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9160C" w14:textId="77777777" w:rsidR="00966848" w:rsidRDefault="00966848" w:rsidP="009668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07EF8389" w14:textId="77777777" w:rsidR="00966848" w:rsidRDefault="00966848" w:rsidP="009668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0A95C297" w14:textId="77777777" w:rsidR="00966848" w:rsidRDefault="00966848" w:rsidP="009668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22 грудня 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2E56C797" w14:textId="77777777" w:rsidR="00966848" w:rsidRDefault="00966848" w:rsidP="009668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5233B030" w14:textId="77777777" w:rsidR="00966848" w:rsidRDefault="00966848" w:rsidP="0096684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11 членів Комісії: Пасічник А.В., Богоніс М.Б., Кидисюк Р.А.,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bookmarkStart w:id="3" w:name="_Hlk208239765"/>
      <w:r>
        <w:rPr>
          <w:rFonts w:ascii="Times New Roman" w:hAnsi="Times New Roman" w:cs="Times New Roman"/>
          <w:sz w:val="26"/>
          <w:szCs w:val="26"/>
          <w:lang w:val="uk-UA"/>
        </w:rPr>
        <w:t>Коліуш О.Л., Кушнір І.В.,</w:t>
      </w:r>
      <w:bookmarkEnd w:id="3"/>
      <w:r>
        <w:rPr>
          <w:rFonts w:ascii="Times New Roman" w:hAnsi="Times New Roman" w:cs="Times New Roman"/>
          <w:sz w:val="26"/>
          <w:szCs w:val="26"/>
          <w:lang w:val="uk-UA"/>
        </w:rPr>
        <w:t xml:space="preserve"> Луганський В.І., Мельник Р.І., Омельян О.С.,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Сидорович Р.М., Чумак С.Ю., Шевчук Г.М.</w:t>
      </w:r>
    </w:p>
    <w:p w14:paraId="23FB1474" w14:textId="77777777" w:rsidR="00966848" w:rsidRPr="008A1276" w:rsidRDefault="00966848" w:rsidP="0096684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F6E16">
        <w:rPr>
          <w:rFonts w:ascii="Times New Roman" w:hAnsi="Times New Roman" w:cs="Times New Roman"/>
          <w:sz w:val="26"/>
          <w:szCs w:val="26"/>
        </w:rPr>
        <w:t>В</w:t>
      </w:r>
      <w:proofErr w:type="spellStart"/>
      <w:r w:rsidRPr="000F6E16">
        <w:rPr>
          <w:rFonts w:ascii="Times New Roman" w:hAnsi="Times New Roman" w:cs="Times New Roman"/>
          <w:iCs/>
          <w:sz w:val="26"/>
          <w:szCs w:val="26"/>
          <w:lang w:val="uk-UA"/>
        </w:rPr>
        <w:t>ища</w:t>
      </w:r>
      <w:proofErr w:type="spellEnd"/>
      <w:r w:rsidRPr="000F6E1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кваліфікаційна комісія суддів України вирішила:</w:t>
      </w:r>
    </w:p>
    <w:p w14:paraId="724C7902" w14:textId="77777777" w:rsidR="00966848" w:rsidRPr="000F6E16" w:rsidRDefault="00966848" w:rsidP="0096684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ACB3DE1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 Вищої ради правосуддя рекомендацію про призначення Авраменка Олександра Володимировича на посаду судді Чернігівського апеляційного суду.</w:t>
      </w:r>
    </w:p>
    <w:p w14:paraId="6211E031" w14:textId="77777777" w:rsidR="00966848" w:rsidRPr="009429B5" w:rsidRDefault="00966848" w:rsidP="00966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62D29097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 Вищої ради правосуддя рекомендацію про призначення Гуренка Максима Олександровича на посаду судді Чернігівського апеляційного суду.</w:t>
      </w:r>
    </w:p>
    <w:p w14:paraId="4301D410" w14:textId="77777777" w:rsidR="00966848" w:rsidRPr="009429B5" w:rsidRDefault="00966848" w:rsidP="00966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3831302C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Гусача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Олександра Миколайовича на посаду судді Чернігівського апеляційного суду.</w:t>
      </w:r>
    </w:p>
    <w:p w14:paraId="5211D0F7" w14:textId="77777777" w:rsidR="00966848" w:rsidRPr="009429B5" w:rsidRDefault="00966848" w:rsidP="00966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108A6A6D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Карапути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Олени Олександрівни на посаду судді Чернігівського апеляційного суду.</w:t>
      </w:r>
    </w:p>
    <w:p w14:paraId="29219125" w14:textId="77777777" w:rsidR="00966848" w:rsidRPr="009429B5" w:rsidRDefault="00966848" w:rsidP="00966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07C9FF1A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Каруна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Вадима Петровича на посаду судді Чернігівського апеляційного суду.</w:t>
      </w:r>
    </w:p>
    <w:p w14:paraId="6B4C46EF" w14:textId="77777777" w:rsidR="00966848" w:rsidRPr="009429B5" w:rsidRDefault="00966848" w:rsidP="00966848">
      <w:pPr>
        <w:shd w:val="clear" w:color="auto" w:fill="FFFFFF"/>
        <w:spacing w:after="0" w:line="240" w:lineRule="auto"/>
        <w:ind w:right="-104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684A2B65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Киричка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Станіслава Анатолійовича на посаду судді Чернігівського апеляційного суду.</w:t>
      </w:r>
    </w:p>
    <w:p w14:paraId="006FA32D" w14:textId="77777777" w:rsidR="00966848" w:rsidRPr="009429B5" w:rsidRDefault="00966848" w:rsidP="00966848">
      <w:pPr>
        <w:shd w:val="clear" w:color="auto" w:fill="FFFFFF"/>
        <w:spacing w:after="0" w:line="240" w:lineRule="auto"/>
        <w:ind w:right="-104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55D3B4E3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Куксюка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Андрія Леонтійовича на посаду судді Чернігівського апеляційного суду.</w:t>
      </w:r>
    </w:p>
    <w:p w14:paraId="35CF4381" w14:textId="77777777" w:rsidR="00966848" w:rsidRPr="009429B5" w:rsidRDefault="00966848" w:rsidP="009668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6B5D8566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 Вищої ради правосуддя рекомендацію про призначення Куценка Михайла Олександровича на посаду судді Чернігівського апеляційного суду.</w:t>
      </w:r>
    </w:p>
    <w:p w14:paraId="7DD39C94" w14:textId="77777777" w:rsidR="00966848" w:rsidRPr="009429B5" w:rsidRDefault="00966848" w:rsidP="009668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3A2AC3CA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Лебеженка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Володимира Олександровича на посаду судді Чернігівського апеляційного суду.</w:t>
      </w:r>
    </w:p>
    <w:p w14:paraId="15A5F720" w14:textId="77777777" w:rsidR="00966848" w:rsidRPr="009429B5" w:rsidRDefault="00966848" w:rsidP="009668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1B0638D4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Луговця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Олександра Анатолійовича на посаду судді Чернігівського апеляційного суду.</w:t>
      </w:r>
    </w:p>
    <w:p w14:paraId="58BEEB51" w14:textId="77777777" w:rsidR="00966848" w:rsidRPr="009429B5" w:rsidRDefault="00966848" w:rsidP="009668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2F565526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 Вищої ради правосуддя рекомендацію про призначення Любчика Олександра В’ячеславовича на посаду судді Чернігівського апеляційного суду.</w:t>
      </w:r>
    </w:p>
    <w:p w14:paraId="1E0D5AAA" w14:textId="77777777" w:rsidR="00966848" w:rsidRPr="009429B5" w:rsidRDefault="00966848" w:rsidP="009668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015BE6A8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 Вищої ради правосуддя рекомендацію про призначення Мазура Сергія Анатолійовича на посаду судді Чернігівського апеляційного суду.</w:t>
      </w:r>
    </w:p>
    <w:p w14:paraId="3DAC65AA" w14:textId="77777777" w:rsidR="00966848" w:rsidRPr="009429B5" w:rsidRDefault="00966848" w:rsidP="009668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19C5122A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 Вищої ради правосуддя рекомендацію про призначення Олефір Алли Олександрівни на посаду судді Чернігівського апеляційного суду.</w:t>
      </w:r>
    </w:p>
    <w:p w14:paraId="38568750" w14:textId="77777777" w:rsidR="00966848" w:rsidRPr="009429B5" w:rsidRDefault="00966848" w:rsidP="009668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6A91C86C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lastRenderedPageBreak/>
        <w:t>Внести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 Вищої ради правосуддя рекомендацію про призначення Олійника Максима Юрійовича на посаду судді Чернігівського апеляційного суду.</w:t>
      </w:r>
    </w:p>
    <w:p w14:paraId="75C2D88F" w14:textId="77777777" w:rsidR="00966848" w:rsidRPr="009429B5" w:rsidRDefault="00966848" w:rsidP="009668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4EFAD36B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Парфененко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Оксани Ярославівни на посаду судді Чернігівського апеляційного суду.</w:t>
      </w:r>
    </w:p>
    <w:p w14:paraId="078D9840" w14:textId="77777777" w:rsidR="00966848" w:rsidRPr="009429B5" w:rsidRDefault="00966848" w:rsidP="009668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5E1683B3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Прачук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Олени Василівни на посаду судді Чернігівського апеляційного суду.</w:t>
      </w:r>
    </w:p>
    <w:p w14:paraId="20C74990" w14:textId="77777777" w:rsidR="00966848" w:rsidRPr="009429B5" w:rsidRDefault="00966848" w:rsidP="009668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185DE37F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Разгуляєвої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Олександри Володимирівни на посаду судді Чернігівського апеляційного суду.</w:t>
      </w:r>
    </w:p>
    <w:p w14:paraId="64ED2BDE" w14:textId="77777777" w:rsidR="00966848" w:rsidRPr="009429B5" w:rsidRDefault="00966848" w:rsidP="009668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79B8CE58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Серебрянікова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Віктора Євгеновича на посаду судді Чернігівського апеляційного суду.</w:t>
      </w:r>
    </w:p>
    <w:p w14:paraId="41D0F8FC" w14:textId="77777777" w:rsidR="00966848" w:rsidRPr="009429B5" w:rsidRDefault="00966848" w:rsidP="009668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08ECAE7F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 Вищої ради правосуддя рекомендацію про призначення Сиволапа Дмитра Сергійовича на посаду судді Чернігівського апеляційного суду.</w:t>
      </w:r>
    </w:p>
    <w:p w14:paraId="7AEEF488" w14:textId="77777777" w:rsidR="00966848" w:rsidRPr="009429B5" w:rsidRDefault="00966848" w:rsidP="009668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3C2800AA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 Вищої ради правосуддя рекомендацію про призначення Стельмаха Андрія Петровича на посаду судді Чернігівського апеляційного суду.</w:t>
      </w:r>
    </w:p>
    <w:p w14:paraId="65AE4BF4" w14:textId="77777777" w:rsidR="00966848" w:rsidRPr="009429B5" w:rsidRDefault="00966848" w:rsidP="009668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6AA4B371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 Вищої ради правосуддя рекомендацію про призначення Супруна Олександра Петровича на посаду судді Чернігівського апеляційного суду.</w:t>
      </w:r>
    </w:p>
    <w:p w14:paraId="4B84F428" w14:textId="77777777" w:rsidR="00966848" w:rsidRPr="009429B5" w:rsidRDefault="00966848" w:rsidP="009668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469770E8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Черноп’ятова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Станіслава Володимировича на посаду судді Чернігівського апеляційного суду.</w:t>
      </w:r>
    </w:p>
    <w:p w14:paraId="3AD34DF9" w14:textId="77777777" w:rsidR="00966848" w:rsidRDefault="00966848" w:rsidP="009668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7630D31" w14:textId="77777777" w:rsidR="00966848" w:rsidRPr="00054FC2" w:rsidRDefault="00966848" w:rsidP="0096684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D02A65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D02A65">
        <w:rPr>
          <w:rFonts w:ascii="Times New Roman" w:hAnsi="Times New Roman" w:cs="Times New Roman"/>
          <w:sz w:val="26"/>
          <w:szCs w:val="26"/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вирішила:</w:t>
      </w:r>
    </w:p>
    <w:p w14:paraId="0DFDF270" w14:textId="77777777" w:rsidR="00966848" w:rsidRDefault="00966848" w:rsidP="00966848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624A59CC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Сінєльніка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Руслана Васильовича на посаду судді Запорізького апеляційного суду.</w:t>
      </w:r>
    </w:p>
    <w:p w14:paraId="5963E044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679F85E4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Солодовнікова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Романа Сергійовича на посаду судді Запорізького апеляційного суду.</w:t>
      </w:r>
    </w:p>
    <w:p w14:paraId="6DE058F6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52C1CD1A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Холода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Романа Сергійовича на посаду судді Запорізького апеляційного суду.</w:t>
      </w:r>
    </w:p>
    <w:p w14:paraId="6FE64279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6F91089A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Бредуна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Дмитра Сергійовича на посаду судді Запорізького апеляційного суду.</w:t>
      </w:r>
    </w:p>
    <w:p w14:paraId="2A03E479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7260B86A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 Вищої ради правосуддя рекомендацію про призначення Брус Тетяни Миколаївни на посаду судді Запорізького апеляційного суду.</w:t>
      </w:r>
    </w:p>
    <w:p w14:paraId="038FBF23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3CA4424F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 Вищої ради правосуддя рекомендацію про призначення Клименко Лідії Володимирівни на посаду судді Запорізького апеляційного суду.</w:t>
      </w:r>
    </w:p>
    <w:p w14:paraId="0490AB11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3CFF60E6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Кольц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Дарини Микитівни на посаду судді Запорізького апеляційного суду.</w:t>
      </w:r>
    </w:p>
    <w:p w14:paraId="2C353A76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111091B8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lastRenderedPageBreak/>
        <w:t>Внести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Коломаренко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Крістіни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Анатоліївни на посаду судді Запорізького апеляційного суду.</w:t>
      </w:r>
    </w:p>
    <w:p w14:paraId="43B2F2F2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431F031C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 Вищої ради правосуддя рекомендацію про призначення Погрібної Ольги Миколаївни на посаду судді Запорізького апеляційного суду.</w:t>
      </w:r>
    </w:p>
    <w:p w14:paraId="17C710CE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4ADC7B30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Сакояна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Дмитра Івановича на посаду судді Запорізького апеляційного суду.</w:t>
      </w:r>
    </w:p>
    <w:p w14:paraId="076EBDCD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3E742163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Салтан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Лілії Геннадіївни на посаду судді Запорізького апеляційного суду.</w:t>
      </w:r>
    </w:p>
    <w:p w14:paraId="0831AA7C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74661084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 Вищої ради правосуддя рекомендацію про призначення Нікітіна Володимира Володимировича на посаду судді Запорізького апеляційного суду.</w:t>
      </w:r>
    </w:p>
    <w:p w14:paraId="0A947E02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7DB2D57C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Мінгазова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Романа </w:t>
      </w: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Віаміновича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 посаду судді Запорізького апеляційного суду.</w:t>
      </w:r>
    </w:p>
    <w:p w14:paraId="50B4F02E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486EF18C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 Вищої ради правосуддя рекомендацію про призначення Машкова Костянтина Євгеновича на посаду судді Запорізького апеляційного суду.</w:t>
      </w:r>
    </w:p>
    <w:p w14:paraId="633563B8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123F7E36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 Вищої ради правосуддя рекомендацію про призначення Кравченко Лідії Юріївни на посаду судді Запорізького апеляційного суду.</w:t>
      </w:r>
    </w:p>
    <w:p w14:paraId="28D99477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3E217192" w14:textId="77777777" w:rsidR="00966848" w:rsidRPr="009429B5" w:rsidRDefault="00966848" w:rsidP="0096684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 Вищої ради правосуддя рекомендацію про призначення Кононенко Тетяни Олександрівни на посаду судді Запорізького апеляційного суду.</w:t>
      </w:r>
    </w:p>
    <w:p w14:paraId="240ECDCD" w14:textId="77777777" w:rsidR="00966848" w:rsidRPr="008606FA" w:rsidRDefault="00966848" w:rsidP="00966848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66F9EA31" w14:textId="77777777" w:rsidR="00966848" w:rsidRPr="009429B5" w:rsidRDefault="00966848" w:rsidP="0096684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333728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визнати Сову Вікторію Валеріївну такою, що припинила участь у конкурсі на зайняття вакантних посад суддів у місцевих судах, оголошеному рішенням Вищої кваліфікаційної комісії суддів України від 14 вересня 2023 року за № 95/зп-23.</w:t>
      </w:r>
    </w:p>
    <w:p w14:paraId="1C9A46E6" w14:textId="77777777" w:rsidR="00966848" w:rsidRPr="008606FA" w:rsidRDefault="00966848" w:rsidP="00966848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659EAB03" w14:textId="77777777" w:rsidR="00966848" w:rsidRPr="009429B5" w:rsidRDefault="00966848" w:rsidP="0096684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333728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рекомендацію Вищій раді правосуддя про призначення Романовського Євгенія Олеговича на посаду судді Рубіжанського міського суду Луганської області.</w:t>
      </w:r>
    </w:p>
    <w:p w14:paraId="13137A8B" w14:textId="77777777" w:rsidR="00966848" w:rsidRPr="00631270" w:rsidRDefault="00966848" w:rsidP="0096684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6D50E1E9" w14:textId="77777777" w:rsidR="00966848" w:rsidRPr="009429B5" w:rsidRDefault="00966848" w:rsidP="0096684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333728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 Вищої ради правосуддя рекомендацію про призначення Котельви Катерини Олександрівни на посаду судді Галицького районного суду міста Львова.</w:t>
      </w:r>
    </w:p>
    <w:p w14:paraId="52F7A96B" w14:textId="77777777" w:rsidR="00966848" w:rsidRPr="00CC7C56" w:rsidRDefault="00966848" w:rsidP="00966848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022B5ECB" w14:textId="77777777" w:rsidR="00966848" w:rsidRPr="009429B5" w:rsidRDefault="00966848" w:rsidP="0096684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вирішила </w:t>
      </w: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Максиміва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Ігоря Володимировича на посаду судді Рожнятівського районного суду Івано-Франківської області.</w:t>
      </w:r>
    </w:p>
    <w:p w14:paraId="54E03AF5" w14:textId="77777777" w:rsidR="00966848" w:rsidRPr="00A77236" w:rsidRDefault="00966848" w:rsidP="00966848">
      <w:pPr>
        <w:pStyle w:val="a3"/>
        <w:rPr>
          <w:rFonts w:ascii="Times New Roman" w:hAnsi="Times New Roman" w:cs="Times New Roman"/>
          <w:iCs/>
          <w:sz w:val="26"/>
          <w:szCs w:val="26"/>
        </w:rPr>
      </w:pPr>
    </w:p>
    <w:p w14:paraId="39429F19" w14:textId="04A0A7FD" w:rsidR="00966848" w:rsidRPr="00085339" w:rsidRDefault="00966848" w:rsidP="0096684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вирішила </w:t>
      </w: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Дідика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Андрія Володимировича на посаду судді </w:t>
      </w:r>
      <w:proofErr w:type="spellStart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Зарічненського</w:t>
      </w:r>
      <w:proofErr w:type="spellEnd"/>
      <w:r w:rsidRPr="009429B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районного суду Рівненської області.</w:t>
      </w:r>
    </w:p>
    <w:p w14:paraId="22593595" w14:textId="77777777" w:rsidR="00085339" w:rsidRPr="009429B5" w:rsidRDefault="00085339" w:rsidP="000853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  <w:bookmarkStart w:id="4" w:name="_GoBack"/>
      <w:bookmarkEnd w:id="4"/>
    </w:p>
    <w:p w14:paraId="2E39AA3C" w14:textId="1D4E0F6B" w:rsidR="00966848" w:rsidRPr="00085339" w:rsidRDefault="00966848" w:rsidP="0096684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751B8">
        <w:rPr>
          <w:rFonts w:ascii="Times New Roman" w:hAnsi="Times New Roman" w:cs="Times New Roman"/>
          <w:sz w:val="26"/>
          <w:szCs w:val="26"/>
        </w:rPr>
        <w:lastRenderedPageBreak/>
        <w:t>В</w:t>
      </w:r>
      <w:proofErr w:type="spellStart"/>
      <w:r w:rsidRPr="006751B8">
        <w:rPr>
          <w:rFonts w:ascii="Times New Roman" w:hAnsi="Times New Roman" w:cs="Times New Roman"/>
          <w:iCs/>
          <w:sz w:val="26"/>
          <w:szCs w:val="26"/>
          <w:lang w:val="uk-UA"/>
        </w:rPr>
        <w:t>ища</w:t>
      </w:r>
      <w:proofErr w:type="spellEnd"/>
      <w:r w:rsidRPr="006751B8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кваліфікаційна комісія суддів України не включила до переліку питань засідання питання «Про реалізацію повноважень Вищої кваліфікаційної комісії суддів України щодо переведення суддів до іншого суду того самого рівня без конкурсу».</w:t>
      </w:r>
    </w:p>
    <w:p w14:paraId="56B24EAA" w14:textId="77777777" w:rsidR="00085339" w:rsidRPr="006751B8" w:rsidRDefault="00085339" w:rsidP="000853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75447C1C" w14:textId="77777777" w:rsidR="00966848" w:rsidRPr="000F6E16" w:rsidRDefault="00966848" w:rsidP="0096684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вирішила:</w:t>
      </w:r>
    </w:p>
    <w:p w14:paraId="5F5A46D7" w14:textId="77777777" w:rsidR="00966848" w:rsidRPr="006751B8" w:rsidRDefault="00966848" w:rsidP="0096684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6751B8">
        <w:rPr>
          <w:rFonts w:ascii="Times New Roman" w:hAnsi="Times New Roman" w:cs="Times New Roman"/>
          <w:iCs/>
          <w:sz w:val="26"/>
          <w:szCs w:val="26"/>
          <w:lang w:val="uk-UA"/>
        </w:rPr>
        <w:t>Затвердити кодовані результати складеного 16 червня 2025 року суддею анонімного письмового тестування в межах процедури кваліфікаційного оцінювання суддів у зв’язку з накладенням дисциплінарного стягнення: код – 0094034, бал – 81,75.</w:t>
      </w:r>
    </w:p>
    <w:p w14:paraId="255C8BEF" w14:textId="77777777" w:rsidR="00966848" w:rsidRPr="006751B8" w:rsidRDefault="00966848" w:rsidP="0096684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6751B8">
        <w:rPr>
          <w:rFonts w:ascii="Times New Roman" w:hAnsi="Times New Roman" w:cs="Times New Roman"/>
          <w:iCs/>
          <w:sz w:val="26"/>
          <w:szCs w:val="26"/>
          <w:lang w:val="uk-UA"/>
        </w:rPr>
        <w:t>Затвердити кодовані результати виконаного 16 червня 2025 року суддею практичного завдання в межах процедури кваліфікаційного оцінювання суддів у зв’язку з накладенням дисциплінарного стягнення: код – 0078277, бал – 37,5.</w:t>
      </w:r>
    </w:p>
    <w:p w14:paraId="6A7123E4" w14:textId="77777777" w:rsidR="00966848" w:rsidRPr="006751B8" w:rsidRDefault="00966848" w:rsidP="0096684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6751B8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Затвердити та оприлюднити на офіційному </w:t>
      </w:r>
      <w:proofErr w:type="spellStart"/>
      <w:r w:rsidRPr="006751B8">
        <w:rPr>
          <w:rFonts w:ascii="Times New Roman" w:hAnsi="Times New Roman" w:cs="Times New Roman"/>
          <w:iCs/>
          <w:sz w:val="26"/>
          <w:szCs w:val="26"/>
          <w:lang w:val="uk-UA"/>
        </w:rPr>
        <w:t>вебсайті</w:t>
      </w:r>
      <w:proofErr w:type="spellEnd"/>
      <w:r w:rsidRPr="006751B8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Комісії декодовані результати першого етапу «Іспит» кваліфікаційного оцінювання судді Касаційного цивільного суду у складі Верховного Суду Сердюка Валентина Васильовича у зв’язку з накладенням дисциплінарного стягнення, складеного 16 червня 2025 року: анонімне письмове тестування – 81,75 </w:t>
      </w:r>
      <w:proofErr w:type="spellStart"/>
      <w:r w:rsidRPr="006751B8">
        <w:rPr>
          <w:rFonts w:ascii="Times New Roman" w:hAnsi="Times New Roman" w:cs="Times New Roman"/>
          <w:iCs/>
          <w:sz w:val="26"/>
          <w:szCs w:val="26"/>
          <w:lang w:val="uk-UA"/>
        </w:rPr>
        <w:t>бала</w:t>
      </w:r>
      <w:proofErr w:type="spellEnd"/>
      <w:r w:rsidRPr="006751B8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(код 0094034); практичне завдання – 37,5 </w:t>
      </w:r>
      <w:proofErr w:type="spellStart"/>
      <w:r w:rsidRPr="006751B8">
        <w:rPr>
          <w:rFonts w:ascii="Times New Roman" w:hAnsi="Times New Roman" w:cs="Times New Roman"/>
          <w:iCs/>
          <w:sz w:val="26"/>
          <w:szCs w:val="26"/>
          <w:lang w:val="uk-UA"/>
        </w:rPr>
        <w:t>бала</w:t>
      </w:r>
      <w:proofErr w:type="spellEnd"/>
      <w:r w:rsidRPr="006751B8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(код 0078277).</w:t>
      </w:r>
    </w:p>
    <w:p w14:paraId="117ADA64" w14:textId="77777777" w:rsidR="00966848" w:rsidRPr="006751B8" w:rsidRDefault="00966848" w:rsidP="0096684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6751B8">
        <w:rPr>
          <w:rFonts w:ascii="Times New Roman" w:hAnsi="Times New Roman" w:cs="Times New Roman"/>
          <w:iCs/>
          <w:sz w:val="26"/>
          <w:szCs w:val="26"/>
          <w:lang w:val="uk-UA"/>
        </w:rPr>
        <w:t>Допустити суддю Касаційного цивільного суду у складі Верховного Суду Сердюка Валентина Васильовича до другого етапу «Дослідження досьє та проведення співбесіди» кваліфікаційного оцінювання у зв’язку з накладенням дисциплінарного стягнення.</w:t>
      </w:r>
    </w:p>
    <w:p w14:paraId="3118EBC5" w14:textId="77777777" w:rsidR="00966848" w:rsidRPr="006751B8" w:rsidRDefault="00966848" w:rsidP="009668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6751B8">
        <w:rPr>
          <w:rFonts w:ascii="Times New Roman" w:hAnsi="Times New Roman" w:cs="Times New Roman"/>
          <w:iCs/>
          <w:sz w:val="26"/>
          <w:szCs w:val="26"/>
          <w:lang w:val="uk-UA"/>
        </w:rPr>
        <w:t>Встановити, що другий етап «Дослідження досьє та проведення співбесіди» у межах кваліфікаційного оцінювання судді Касаційного цивільного суду у складі Верховного Суду Сердюка Валентина Васильовича у зв’язку з накладенням дисциплінарного стягнення, а також визначення результатів його оцінювання проводиться у складі постійної колегії Комісії.</w:t>
      </w:r>
    </w:p>
    <w:p w14:paraId="2419BC4F" w14:textId="77777777" w:rsidR="00966848" w:rsidRPr="00085339" w:rsidRDefault="00966848" w:rsidP="00966848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0A59F114" w14:textId="26F993E6" w:rsidR="00966848" w:rsidRPr="00085339" w:rsidRDefault="00966848" w:rsidP="0096684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333728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31270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кваліфікаційна комісія суддів України включила до переліку питань засідання питання </w:t>
      </w:r>
      <w:r w:rsidRPr="006751B8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«Про необхідність повторної перевірки практичного завдання, виконаного кандидатом на четвертому етапі кваліфікаційного іспиту у межах оголошеного рішенням Комісії від 03 червня 2025 року № 112/зп-25 конкурсу на зайняття вакантних посад суддів у Вищому антикорупційному суді, у якому встановлено розбіжності між найвищою і найнижчою оцінками, виставленими членами екзаменаційної комісії, у 20 відсотків від максимально можливого </w:t>
      </w:r>
      <w:proofErr w:type="spellStart"/>
      <w:r w:rsidRPr="006751B8">
        <w:rPr>
          <w:rFonts w:ascii="Times New Roman" w:hAnsi="Times New Roman" w:cs="Times New Roman"/>
          <w:iCs/>
          <w:sz w:val="26"/>
          <w:szCs w:val="26"/>
          <w:lang w:val="uk-UA"/>
        </w:rPr>
        <w:t>бала</w:t>
      </w:r>
      <w:proofErr w:type="spellEnd"/>
      <w:r w:rsidRPr="006751B8">
        <w:rPr>
          <w:rFonts w:ascii="Times New Roman" w:hAnsi="Times New Roman" w:cs="Times New Roman"/>
          <w:iCs/>
          <w:sz w:val="26"/>
          <w:szCs w:val="26"/>
          <w:lang w:val="uk-UA"/>
        </w:rPr>
        <w:t>».</w:t>
      </w:r>
    </w:p>
    <w:p w14:paraId="37823F98" w14:textId="77777777" w:rsidR="00966848" w:rsidRDefault="00966848" w:rsidP="00966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01D6B">
        <w:rPr>
          <w:rFonts w:ascii="Times New Roman" w:hAnsi="Times New Roman" w:cs="Times New Roman"/>
          <w:sz w:val="26"/>
          <w:szCs w:val="26"/>
        </w:rPr>
        <w:t xml:space="preserve">За результатами </w:t>
      </w:r>
      <w:proofErr w:type="spellStart"/>
      <w:r w:rsidRPr="00E01D6B">
        <w:rPr>
          <w:rFonts w:ascii="Times New Roman" w:hAnsi="Times New Roman" w:cs="Times New Roman"/>
          <w:sz w:val="26"/>
          <w:szCs w:val="26"/>
        </w:rPr>
        <w:t>розгляду</w:t>
      </w:r>
      <w:proofErr w:type="spellEnd"/>
      <w:r w:rsidRPr="00E01D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1D6B">
        <w:rPr>
          <w:rFonts w:ascii="Times New Roman" w:hAnsi="Times New Roman" w:cs="Times New Roman"/>
          <w:sz w:val="26"/>
          <w:szCs w:val="26"/>
        </w:rPr>
        <w:t>вказаного</w:t>
      </w:r>
      <w:proofErr w:type="spellEnd"/>
      <w:r w:rsidRPr="00E01D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1D6B">
        <w:rPr>
          <w:rFonts w:ascii="Times New Roman" w:hAnsi="Times New Roman" w:cs="Times New Roman"/>
          <w:sz w:val="26"/>
          <w:szCs w:val="26"/>
        </w:rPr>
        <w:t>питання</w:t>
      </w:r>
      <w:proofErr w:type="spellEnd"/>
      <w:r w:rsidRPr="00E01D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1D6B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E01D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1D6B">
        <w:rPr>
          <w:rFonts w:ascii="Times New Roman" w:hAnsi="Times New Roman" w:cs="Times New Roman"/>
          <w:sz w:val="26"/>
          <w:szCs w:val="26"/>
        </w:rPr>
        <w:t>кваліфікаційна</w:t>
      </w:r>
      <w:proofErr w:type="spellEnd"/>
      <w:r w:rsidRPr="00E01D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1D6B">
        <w:rPr>
          <w:rFonts w:ascii="Times New Roman" w:hAnsi="Times New Roman" w:cs="Times New Roman"/>
          <w:sz w:val="26"/>
          <w:szCs w:val="26"/>
        </w:rPr>
        <w:t>комісія</w:t>
      </w:r>
      <w:proofErr w:type="spellEnd"/>
      <w:r w:rsidRPr="00E01D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1D6B">
        <w:rPr>
          <w:rFonts w:ascii="Times New Roman" w:hAnsi="Times New Roman" w:cs="Times New Roman"/>
          <w:sz w:val="26"/>
          <w:szCs w:val="26"/>
        </w:rPr>
        <w:t>суддів</w:t>
      </w:r>
      <w:proofErr w:type="spellEnd"/>
      <w:r w:rsidRPr="00E01D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1D6B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E01D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1D6B">
        <w:rPr>
          <w:rFonts w:ascii="Times New Roman" w:hAnsi="Times New Roman" w:cs="Times New Roman"/>
          <w:sz w:val="26"/>
          <w:szCs w:val="26"/>
        </w:rPr>
        <w:t>вирішила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14:paraId="1ACE6DF5" w14:textId="77777777" w:rsidR="00966848" w:rsidRPr="006751B8" w:rsidRDefault="00966848" w:rsidP="0096684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6751B8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Призначити повторну перевірку роботи, виконаної кандидатом у межах оголошеного рішенням Комісії від 03 червня 2025 року № 112/зп-25 конкурсу на зайняття вакантних посад суддів у Вищому антикорупційному суді, у якій встановлено розбіжності між найвищою і найнижчою оцінками, виставленими членами екзаменаційної комісії, у 20 відсотків від максимально можливого </w:t>
      </w:r>
      <w:proofErr w:type="spellStart"/>
      <w:r w:rsidRPr="006751B8">
        <w:rPr>
          <w:rFonts w:ascii="Times New Roman" w:hAnsi="Times New Roman" w:cs="Times New Roman"/>
          <w:iCs/>
          <w:sz w:val="26"/>
          <w:szCs w:val="26"/>
          <w:lang w:val="uk-UA"/>
        </w:rPr>
        <w:t>бала</w:t>
      </w:r>
      <w:proofErr w:type="spellEnd"/>
      <w:r>
        <w:rPr>
          <w:rFonts w:ascii="Times New Roman" w:hAnsi="Times New Roman" w:cs="Times New Roman"/>
          <w:iCs/>
          <w:sz w:val="26"/>
          <w:szCs w:val="26"/>
          <w:lang w:val="uk-UA"/>
        </w:rPr>
        <w:t>.</w:t>
      </w:r>
    </w:p>
    <w:p w14:paraId="7C5D0B45" w14:textId="77777777" w:rsidR="00966848" w:rsidRDefault="00966848" w:rsidP="0096684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6751B8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Затвердити склад екзаменаційної комісії для повторної перевірки та оцінювання роботи, виконаної кандидатом у межах оголошеного рішенням Комісії від 03 червня 2025 року № 112/зп-25 конкурсу на зайняття вакантних посад суддів у Вищому антикорупційному суді, у якій встановлено розбіжності між найвищою і найнижчою оцінками, виставленими членами екзаменаційної комісії у 20 відсотків від максимально можливого </w:t>
      </w:r>
      <w:proofErr w:type="spellStart"/>
      <w:r w:rsidRPr="006751B8">
        <w:rPr>
          <w:rFonts w:ascii="Times New Roman" w:hAnsi="Times New Roman" w:cs="Times New Roman"/>
          <w:iCs/>
          <w:sz w:val="26"/>
          <w:szCs w:val="26"/>
          <w:lang w:val="uk-UA"/>
        </w:rPr>
        <w:t>бала</w:t>
      </w:r>
      <w:proofErr w:type="spellEnd"/>
      <w:r w:rsidRPr="006751B8">
        <w:rPr>
          <w:rFonts w:ascii="Times New Roman" w:hAnsi="Times New Roman" w:cs="Times New Roman"/>
          <w:iCs/>
          <w:sz w:val="26"/>
          <w:szCs w:val="26"/>
          <w:lang w:val="uk-UA"/>
        </w:rPr>
        <w:t>:</w:t>
      </w:r>
    </w:p>
    <w:p w14:paraId="188649E9" w14:textId="77777777" w:rsidR="00966848" w:rsidRPr="00E4692F" w:rsidRDefault="00966848" w:rsidP="009668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E4692F">
        <w:rPr>
          <w:rFonts w:ascii="Times New Roman" w:hAnsi="Times New Roman" w:cs="Times New Roman"/>
          <w:iCs/>
          <w:sz w:val="26"/>
          <w:szCs w:val="26"/>
          <w:lang w:val="uk-UA"/>
        </w:rPr>
        <w:t>- Роман Кидисюк;</w:t>
      </w:r>
    </w:p>
    <w:p w14:paraId="72CE1C39" w14:textId="77777777" w:rsidR="00966848" w:rsidRPr="00E4692F" w:rsidRDefault="00966848" w:rsidP="009668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E4692F">
        <w:rPr>
          <w:rFonts w:ascii="Times New Roman" w:hAnsi="Times New Roman" w:cs="Times New Roman"/>
          <w:iCs/>
          <w:sz w:val="26"/>
          <w:szCs w:val="26"/>
          <w:lang w:val="uk-UA"/>
        </w:rPr>
        <w:t>- Ігор Кушнір;</w:t>
      </w:r>
    </w:p>
    <w:p w14:paraId="681DB9D4" w14:textId="77777777" w:rsidR="00966848" w:rsidRPr="00E4692F" w:rsidRDefault="00966848" w:rsidP="009668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E4692F">
        <w:rPr>
          <w:rFonts w:ascii="Times New Roman" w:hAnsi="Times New Roman" w:cs="Times New Roman"/>
          <w:iCs/>
          <w:sz w:val="26"/>
          <w:szCs w:val="26"/>
          <w:lang w:val="uk-UA"/>
        </w:rPr>
        <w:t>- Олексій Омельян;</w:t>
      </w:r>
    </w:p>
    <w:p w14:paraId="576EF56C" w14:textId="77777777" w:rsidR="00966848" w:rsidRPr="00E4692F" w:rsidRDefault="00966848" w:rsidP="009668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E4692F">
        <w:rPr>
          <w:rFonts w:ascii="Times New Roman" w:hAnsi="Times New Roman" w:cs="Times New Roman"/>
          <w:iCs/>
          <w:sz w:val="26"/>
          <w:szCs w:val="26"/>
          <w:lang w:val="uk-UA"/>
        </w:rPr>
        <w:lastRenderedPageBreak/>
        <w:t>- Сергій Чумак</w:t>
      </w:r>
    </w:p>
    <w:p w14:paraId="56CA104B" w14:textId="77777777" w:rsidR="00966848" w:rsidRPr="006751B8" w:rsidRDefault="00966848" w:rsidP="009668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6751B8">
        <w:rPr>
          <w:rFonts w:ascii="Times New Roman" w:hAnsi="Times New Roman" w:cs="Times New Roman"/>
          <w:iCs/>
          <w:sz w:val="26"/>
          <w:szCs w:val="26"/>
          <w:lang w:val="uk-UA"/>
        </w:rPr>
        <w:t>Здійснити повторний розподіл в інформаційній системі роботи, виконаної кандидатом у межах оголошеного рішенням Комісії від 03 червня 2025 року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br/>
      </w:r>
      <w:r w:rsidRPr="006751B8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№ 112/зп-25 конкурсу на зайняття вакантних посад суддів у Вищому антикорупційному суді, у якій встановлено розбіжності між найвищою і найнижчою оцінками, виставленими членами екзаменаційної комісії, у 20 відсотків від максимально можливого </w:t>
      </w:r>
      <w:proofErr w:type="spellStart"/>
      <w:r w:rsidRPr="006751B8">
        <w:rPr>
          <w:rFonts w:ascii="Times New Roman" w:hAnsi="Times New Roman" w:cs="Times New Roman"/>
          <w:iCs/>
          <w:sz w:val="26"/>
          <w:szCs w:val="26"/>
          <w:lang w:val="uk-UA"/>
        </w:rPr>
        <w:t>бала</w:t>
      </w:r>
      <w:proofErr w:type="spellEnd"/>
      <w:r w:rsidRPr="006751B8">
        <w:rPr>
          <w:rFonts w:ascii="Times New Roman" w:hAnsi="Times New Roman" w:cs="Times New Roman"/>
          <w:iCs/>
          <w:sz w:val="26"/>
          <w:szCs w:val="26"/>
          <w:lang w:val="uk-UA"/>
        </w:rPr>
        <w:t>, для її повторної перевірки та оцінювання.</w:t>
      </w:r>
    </w:p>
    <w:p w14:paraId="20DFE1D8" w14:textId="77777777" w:rsidR="00966848" w:rsidRPr="00CC7C56" w:rsidRDefault="00966848" w:rsidP="0096684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085339"/>
    <w:rsid w:val="00236D04"/>
    <w:rsid w:val="0062709E"/>
    <w:rsid w:val="00690547"/>
    <w:rsid w:val="006D6068"/>
    <w:rsid w:val="008523B8"/>
    <w:rsid w:val="0096684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37B5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6742</Words>
  <Characters>3843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3</cp:revision>
  <dcterms:created xsi:type="dcterms:W3CDTF">2025-12-23T12:39:00Z</dcterms:created>
  <dcterms:modified xsi:type="dcterms:W3CDTF">2025-12-23T12:41:00Z</dcterms:modified>
</cp:coreProperties>
</file>