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5841" w14:textId="77777777" w:rsidR="008535BE" w:rsidRPr="007C66F9" w:rsidRDefault="008535BE" w:rsidP="0085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31A9440" w14:textId="77777777" w:rsidR="008535BE" w:rsidRPr="007C66F9" w:rsidRDefault="008535BE" w:rsidP="0085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DB61E8A" w14:textId="77777777" w:rsidR="008535BE" w:rsidRPr="007C66F9" w:rsidRDefault="008535BE" w:rsidP="0085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червня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6EBE4BF4" w14:textId="77777777" w:rsidR="008535BE" w:rsidRPr="007C66F9" w:rsidRDefault="008535BE" w:rsidP="00853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574B5D9" w14:textId="77777777" w:rsidR="008535BE" w:rsidRPr="007C66F9" w:rsidRDefault="008535BE" w:rsidP="00853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 Коліуш О.Л.,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 Р.Б., Сидорович Р.М.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970F004" w14:textId="77777777" w:rsidR="008535BE" w:rsidRDefault="008535BE" w:rsidP="008535B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B4AD68" w14:textId="77777777" w:rsidR="008535BE" w:rsidRPr="005115B2" w:rsidRDefault="008535BE" w:rsidP="008535B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7A6D5475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Вищій раді правосуддя про відрядження до Броварського міськрайонного суду Київської області судді Ніжинського міськрайонного суду Чернігівської області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Дударця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Володимировича.</w:t>
      </w:r>
    </w:p>
    <w:p w14:paraId="4F4DF900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питання щодо внесення подання до Вищої ради правосуддя про відрядження судді Бахмутського міськрайонного суду Донецької області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Давидовської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Володимирівни до Броварського міськрайонного суду Київської області.</w:t>
      </w:r>
    </w:p>
    <w:p w14:paraId="7D564F6F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подання Вищій раді правосуддя про відрядження до Броварського міськрайонного суду Київської області судді Богунського районного суду міста Житомира Ведмідь Наталії Вікторівни.</w:t>
      </w:r>
    </w:p>
    <w:p w14:paraId="73325EBD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Вищій раді правосуддя про відрядження до Броварського міськрайонного суду Київської області судді Глобинського районного суду Полтавської області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Фіцай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Олени Леонідівни.</w:t>
      </w:r>
    </w:p>
    <w:p w14:paraId="6E697DF5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подання Вищій раді правосуддя про відрядження до Броварського міськрайонного суду Київської області судді Ніжинського міськрайонного суду Чернігівської області Шевченко Ірини Миколаївни.</w:t>
      </w:r>
    </w:p>
    <w:p w14:paraId="6011FF3C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Компаніївського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Кіровоградської області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Червонописького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Вадима Сергійовича до Броварського міськрайонного суду Київської області строком 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один</w:t>
      </w: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2D799BE8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питання щодо внесення подання до Вищої ради правосуддя про відрядження судді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Борзнянського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Чернігівської області Ріхтера Владислава Володимировича до Броварського міськрайонного суду Київської області.</w:t>
      </w:r>
    </w:p>
    <w:p w14:paraId="2D5ED778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Вищій раді правосуддя про відрядження до Броварського міськрайонного суду Київської області судді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Новозаводського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Чернігова Діденка Антона Олександровича.</w:t>
      </w:r>
    </w:p>
    <w:p w14:paraId="2A7CD54F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Вищій раді правосуддя про відрядження до Броварського міськрайонного суду Київської області судді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Ковпаківського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Суми </w:t>
      </w:r>
      <w:proofErr w:type="spellStart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Зоріка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Миколи Володимировича.</w:t>
      </w:r>
    </w:p>
    <w:p w14:paraId="121012D1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Броварського міськрайонного суду Київської області до 09 липня 2025 року.</w:t>
      </w:r>
    </w:p>
    <w:p w14:paraId="0DAE8A9C" w14:textId="77777777" w:rsidR="008535BE" w:rsidRPr="007C66F9" w:rsidRDefault="008535BE" w:rsidP="008535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7C083C5D" w14:textId="77777777" w:rsidR="008535BE" w:rsidRPr="005115B2" w:rsidRDefault="008535BE" w:rsidP="008535B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4404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ирішила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нести</w:t>
      </w:r>
      <w:proofErr w:type="spellEnd"/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до Тернівського міського суду Дніпропетровської області для здійснення правосуддя судді Добропільського міськрайонного суду Донецької області Хоменка Дмитра Євгеновича строком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>один</w:t>
      </w:r>
      <w:r w:rsidRPr="005115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6300B6BE" w14:textId="77777777" w:rsidR="008535BE" w:rsidRPr="001A1557" w:rsidRDefault="008535BE" w:rsidP="008535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D6F73B6" w14:textId="77777777" w:rsidR="008535BE" w:rsidRPr="001A1557" w:rsidRDefault="008535BE" w:rsidP="008535B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вирішила:</w:t>
      </w:r>
    </w:p>
    <w:p w14:paraId="27B6DB0B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Вищій раді правосуддя про відрядження до </w:t>
      </w:r>
      <w:proofErr w:type="spellStart"/>
      <w:r w:rsidRPr="005115B2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 судді </w:t>
      </w:r>
      <w:proofErr w:type="spellStart"/>
      <w:r w:rsidRPr="005115B2">
        <w:rPr>
          <w:rFonts w:ascii="Times New Roman" w:hAnsi="Times New Roman" w:cs="Times New Roman"/>
          <w:sz w:val="26"/>
          <w:szCs w:val="26"/>
          <w:lang w:val="uk-UA"/>
        </w:rPr>
        <w:t>Городнянського</w:t>
      </w:r>
      <w:proofErr w:type="spellEnd"/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</w:t>
      </w:r>
      <w:proofErr w:type="spellStart"/>
      <w:r w:rsidRPr="005115B2">
        <w:rPr>
          <w:rFonts w:ascii="Times New Roman" w:hAnsi="Times New Roman" w:cs="Times New Roman"/>
          <w:sz w:val="26"/>
          <w:szCs w:val="26"/>
          <w:lang w:val="uk-UA"/>
        </w:rPr>
        <w:t>Карпинської</w:t>
      </w:r>
      <w:proofErr w:type="spellEnd"/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 Наталі Михайлівни.</w:t>
      </w:r>
    </w:p>
    <w:p w14:paraId="2CFE0B3D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Вищій раді правосуддя про відрядження до </w:t>
      </w:r>
      <w:proofErr w:type="spellStart"/>
      <w:r w:rsidRPr="005115B2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 судді Прилуцького міськрайонного суду Чернігівської області Павлова Володимира Григоровича.</w:t>
      </w:r>
    </w:p>
    <w:p w14:paraId="2901FFA0" w14:textId="77777777" w:rsidR="008535BE" w:rsidRPr="005115B2" w:rsidRDefault="008535BE" w:rsidP="008535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строк розгляду питання про відрядження суддів до </w:t>
      </w:r>
      <w:proofErr w:type="spellStart"/>
      <w:r w:rsidRPr="005115B2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5115B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 до 09 липня 2025 року.</w:t>
      </w:r>
    </w:p>
    <w:p w14:paraId="4CB85625" w14:textId="77777777" w:rsidR="008535BE" w:rsidRPr="005115B2" w:rsidRDefault="008535BE" w:rsidP="008535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CDAC0C" w14:textId="77777777" w:rsidR="008535BE" w:rsidRPr="00805623" w:rsidRDefault="008535BE" w:rsidP="008535B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п</w:t>
      </w:r>
      <w:r w:rsidRPr="00805623">
        <w:rPr>
          <w:rFonts w:ascii="Times New Roman" w:hAnsi="Times New Roman" w:cs="Times New Roman"/>
          <w:sz w:val="26"/>
          <w:szCs w:val="26"/>
          <w:lang w:val="uk-UA"/>
        </w:rPr>
        <w:t>родовжити строк розгляду питання щодо внесення подання про відрядження суддів до Чугуївського міського суду Харківської області до 09 липня 2025 року.</w:t>
      </w:r>
    </w:p>
    <w:p w14:paraId="2B4E23B3" w14:textId="77777777" w:rsidR="008535BE" w:rsidRPr="001A1557" w:rsidRDefault="008535BE" w:rsidP="008535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FBC4D9C" w14:textId="77777777" w:rsidR="008535BE" w:rsidRPr="00805623" w:rsidRDefault="008535BE" w:rsidP="008535B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в</w:t>
      </w:r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до Вищої ради правосуддя подання про дострокове закінчення відрядження судді Марківського районного суду Луганської області </w:t>
      </w:r>
      <w:proofErr w:type="spellStart"/>
      <w:r w:rsidRPr="00805623">
        <w:rPr>
          <w:rFonts w:ascii="Times New Roman" w:hAnsi="Times New Roman" w:cs="Times New Roman"/>
          <w:sz w:val="26"/>
          <w:szCs w:val="26"/>
          <w:lang w:val="uk-UA"/>
        </w:rPr>
        <w:t>Шкирі</w:t>
      </w:r>
      <w:proofErr w:type="spellEnd"/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Віри Миколаївни до </w:t>
      </w:r>
      <w:proofErr w:type="spellStart"/>
      <w:r w:rsidRPr="00805623">
        <w:rPr>
          <w:rFonts w:ascii="Times New Roman" w:hAnsi="Times New Roman" w:cs="Times New Roman"/>
          <w:sz w:val="26"/>
          <w:szCs w:val="26"/>
          <w:lang w:val="uk-UA"/>
        </w:rPr>
        <w:t>Корольовського</w:t>
      </w:r>
      <w:proofErr w:type="spellEnd"/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Житомира та одночасне її відрядження до Івано-Франківського міського суду Івано-Франківської області.</w:t>
      </w:r>
    </w:p>
    <w:p w14:paraId="25FA53BB" w14:textId="77777777" w:rsidR="008535BE" w:rsidRPr="00805623" w:rsidRDefault="008535BE" w:rsidP="008535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6B02BB" w14:textId="77777777" w:rsidR="008535BE" w:rsidRPr="00805623" w:rsidRDefault="008535BE" w:rsidP="008535B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п</w:t>
      </w:r>
      <w:r w:rsidRPr="00805623">
        <w:rPr>
          <w:rFonts w:ascii="Times New Roman" w:hAnsi="Times New Roman" w:cs="Times New Roman"/>
          <w:sz w:val="26"/>
          <w:szCs w:val="26"/>
          <w:lang w:val="uk-UA"/>
        </w:rPr>
        <w:t>родовжити строк розгляду питання щодо внесення подання про відрядження трьох суддів до Прилуцького міськрайонного суду Чернігівської області до 09 липня 2025 року.</w:t>
      </w:r>
    </w:p>
    <w:p w14:paraId="17547297" w14:textId="77777777" w:rsidR="008535BE" w:rsidRPr="00805623" w:rsidRDefault="008535BE" w:rsidP="008535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BCB63E" w14:textId="77777777" w:rsidR="008535BE" w:rsidRPr="00627BA8" w:rsidRDefault="008535BE" w:rsidP="008535B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14:paraId="6BA82284" w14:textId="77777777" w:rsidR="008535BE" w:rsidRPr="00805623" w:rsidRDefault="008535BE" w:rsidP="008535B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0562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Зарічного районного суду міста Суми для здійснення правосуддя судді Краснопільського районного суду Сумської області Басової Віти Іванівни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14:paraId="2C41126C" w14:textId="77777777" w:rsidR="008535BE" w:rsidRPr="00805623" w:rsidRDefault="008535BE" w:rsidP="008535B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0562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Зарічного районного суду міста Суми для здійснення правосуддя судді Краснопільського районного суду Сумської області </w:t>
      </w:r>
      <w:proofErr w:type="spellStart"/>
      <w:r w:rsidRPr="00805623">
        <w:rPr>
          <w:rFonts w:ascii="Times New Roman" w:hAnsi="Times New Roman" w:cs="Times New Roman"/>
          <w:sz w:val="26"/>
          <w:szCs w:val="26"/>
          <w:lang w:val="uk-UA"/>
        </w:rPr>
        <w:t>Зері</w:t>
      </w:r>
      <w:proofErr w:type="spellEnd"/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Юлії Олександрівни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14:paraId="576C856F" w14:textId="77777777" w:rsidR="008535BE" w:rsidRPr="00805623" w:rsidRDefault="008535BE" w:rsidP="008535B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0562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Зарічного районного суду міста Суми для здійснення правосуддя судді Краснопільського районного суду Сумської області Косар Алевтини Іванівни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805623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14:paraId="7947E91C" w14:textId="77777777" w:rsidR="008535BE" w:rsidRDefault="008535BE" w:rsidP="008535B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67BF11C" w14:textId="77777777" w:rsidR="008C16DE" w:rsidRDefault="008C16DE"/>
    <w:sectPr w:rsidR="008C16D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C5"/>
    <w:rsid w:val="008535BE"/>
    <w:rsid w:val="008C16DE"/>
    <w:rsid w:val="00DC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DFCCF-97FB-4E1C-AF1E-B5A5DD7C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5B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3136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2025-06-13T05:58:00Z</dcterms:created>
  <dcterms:modified xsi:type="dcterms:W3CDTF">2025-06-13T05:58:00Z</dcterms:modified>
</cp:coreProperties>
</file>