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261DA" w14:textId="77777777" w:rsidR="0098772E" w:rsidRDefault="0098772E" w:rsidP="00987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750B78B" w14:textId="77777777" w:rsidR="0098772E" w:rsidRDefault="0098772E" w:rsidP="00987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7E9E370B" w14:textId="77777777" w:rsidR="0098772E" w:rsidRDefault="0098772E" w:rsidP="00987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березня 2026 року у складі колегії № 2</w:t>
      </w:r>
    </w:p>
    <w:p w14:paraId="16B2A240" w14:textId="77777777" w:rsidR="0098772E" w:rsidRDefault="0098772E" w:rsidP="00987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E073176" w14:textId="77777777" w:rsidR="0098772E" w:rsidRDefault="0098772E" w:rsidP="0098772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 № 2 взяли участь три члени Комісії: Сидорович Р.М., Волкова Л.М., Кидисюк Р.А.</w:t>
      </w:r>
    </w:p>
    <w:p w14:paraId="55016F41" w14:textId="77777777" w:rsidR="0098772E" w:rsidRPr="00DC075D" w:rsidRDefault="0098772E" w:rsidP="0098772E">
      <w:pPr>
        <w:pStyle w:val="a3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B1171B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B1171B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>:</w:t>
      </w:r>
      <w:bookmarkStart w:id="4" w:name="_Hlk221806987"/>
    </w:p>
    <w:bookmarkEnd w:id="4"/>
    <w:p w14:paraId="33160654" w14:textId="77777777" w:rsidR="0098772E" w:rsidRPr="003F6D7A" w:rsidRDefault="0098772E" w:rsidP="0098772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3F6D7A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інформації, яка може свідчити про невідповідність Шевченко Ольги Юріївни вимогам до кандидата на посаду судді.</w:t>
      </w:r>
    </w:p>
    <w:p w14:paraId="6EFD85B3" w14:textId="77777777" w:rsidR="0098772E" w:rsidRPr="003F6D7A" w:rsidRDefault="0098772E" w:rsidP="0098772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6D7A">
        <w:rPr>
          <w:rFonts w:ascii="Times New Roman" w:hAnsi="Times New Roman" w:cs="Times New Roman"/>
          <w:sz w:val="26"/>
          <w:szCs w:val="26"/>
          <w:lang w:val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Шевченко Ольга Юріївна набрала 673,33 </w:t>
      </w:r>
      <w:proofErr w:type="spellStart"/>
      <w:r w:rsidRPr="003F6D7A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3F6D7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EFF2548" w14:textId="77777777" w:rsidR="0098772E" w:rsidRPr="003F6D7A" w:rsidRDefault="0098772E" w:rsidP="00987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6D7A">
        <w:rPr>
          <w:rFonts w:ascii="Times New Roman" w:hAnsi="Times New Roman" w:cs="Times New Roman"/>
          <w:sz w:val="26"/>
          <w:szCs w:val="26"/>
          <w:lang w:val="uk-UA"/>
        </w:rPr>
        <w:t>Визнати Шевченко Ольгу Юріївну такою, що не підтвердила здатності здійснювати правосуддя в апеляційному загальному суді за критерієм особистої компетентності.</w:t>
      </w:r>
    </w:p>
    <w:p w14:paraId="6D45FB5E" w14:textId="77777777" w:rsidR="0098772E" w:rsidRPr="003F6D7A" w:rsidRDefault="0098772E" w:rsidP="0098772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0C9388A" w14:textId="77777777" w:rsidR="0098772E" w:rsidRDefault="0098772E" w:rsidP="0098772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28AD57C" w14:textId="77777777" w:rsidR="0098772E" w:rsidRDefault="0098772E" w:rsidP="0098772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67DCA"/>
    <w:multiLevelType w:val="hybridMultilevel"/>
    <w:tmpl w:val="623AB052"/>
    <w:lvl w:ilvl="0" w:tplc="54CEDF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98772E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2026-03-06T09:55:00Z</dcterms:created>
  <dcterms:modified xsi:type="dcterms:W3CDTF">2026-03-06T09:55:00Z</dcterms:modified>
</cp:coreProperties>
</file>