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EAA" w:rsidRPr="007D3570" w:rsidRDefault="00A53EAA" w:rsidP="00A53EA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A53EAA" w:rsidRPr="007D3570" w:rsidRDefault="00A53EAA" w:rsidP="00A53EAA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A53EAA" w:rsidRPr="007D3570" w:rsidRDefault="00A53EAA" w:rsidP="00A53EAA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16 вересня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2024 року</w:t>
      </w:r>
      <w:r w:rsidRPr="006A2D0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>у пленарному складі</w:t>
      </w:r>
    </w:p>
    <w:p w:rsidR="00A53EAA" w:rsidRDefault="00A53EAA" w:rsidP="00A53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357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пленарному складі взяли участь 1</w:t>
      </w:r>
      <w:r>
        <w:rPr>
          <w:rFonts w:ascii="Times New Roman" w:hAnsi="Times New Roman" w:cs="Times New Roman"/>
          <w:sz w:val="26"/>
          <w:szCs w:val="26"/>
          <w:lang w:val="uk-UA"/>
        </w:rPr>
        <w:t>2</w:t>
      </w:r>
      <w:r w:rsidRPr="007D3570">
        <w:rPr>
          <w:rFonts w:ascii="Times New Roman" w:hAnsi="Times New Roman" w:cs="Times New Roman"/>
          <w:sz w:val="26"/>
          <w:szCs w:val="26"/>
          <w:lang w:val="uk-UA"/>
        </w:rPr>
        <w:t xml:space="preserve"> членів Комісії: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Дух 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Кобецька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Н.Р., Луганський В.І., Мельник 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О.С., Пасічник 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Р.Б., Чумак С.Ю., Шевчук Г.М.</w:t>
      </w:r>
    </w:p>
    <w:p w:rsidR="00A53EAA" w:rsidRDefault="00A53EAA" w:rsidP="00A53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53EAA" w:rsidRPr="00E40A80" w:rsidRDefault="00A53EAA" w:rsidP="00A53EAA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1.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за результатами </w:t>
      </w:r>
      <w:r>
        <w:rPr>
          <w:rFonts w:ascii="Times New Roman" w:hAnsi="Times New Roman" w:cs="Times New Roman"/>
          <w:sz w:val="26"/>
          <w:szCs w:val="26"/>
          <w:lang w:val="uk-UA"/>
        </w:rPr>
        <w:t>розгляду питання щодо відповідності суддів місцевих та апеляційних судів займаній посаді</w:t>
      </w:r>
      <w:r w:rsidRPr="00E40A80">
        <w:rPr>
          <w:rFonts w:ascii="Times New Roman" w:hAnsi="Times New Roman" w:cs="Times New Roman"/>
          <w:sz w:val="26"/>
          <w:szCs w:val="26"/>
          <w:lang w:val="uk-UA"/>
        </w:rPr>
        <w:t xml:space="preserve"> вирішила:</w:t>
      </w:r>
    </w:p>
    <w:p w:rsidR="00A53EAA" w:rsidRDefault="00A53EAA" w:rsidP="00A53EAA"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53EAA" w:rsidRPr="007D169F" w:rsidRDefault="00A53EAA" w:rsidP="00A53EAA">
      <w:pPr>
        <w:pStyle w:val="a3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0"/>
          <w:tab w:val="left" w:pos="709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ind w:left="0" w:firstLine="0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r w:rsidRPr="00C304CE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B13D6D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изнати </w:t>
      </w:r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суддю </w:t>
      </w:r>
      <w:proofErr w:type="spellStart"/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Лугинського</w:t>
      </w:r>
      <w:proofErr w:type="spellEnd"/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районного суду Житомирської області Гребенюка </w:t>
      </w:r>
      <w:proofErr w:type="spellStart"/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Вячеслава</w:t>
      </w:r>
      <w:proofErr w:type="spellEnd"/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Валерійовича таким, що відповідає займаній посаді.</w:t>
      </w:r>
    </w:p>
    <w:p w:rsidR="00A53EAA" w:rsidRPr="007D169F" w:rsidRDefault="00A53EAA" w:rsidP="00A53EAA">
      <w:pPr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Внести</w:t>
      </w:r>
      <w:proofErr w:type="spellEnd"/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Вищій раді правосуддя рекомендацію про призначення Гребенюка </w:t>
      </w:r>
      <w:proofErr w:type="spellStart"/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Вячеслава</w:t>
      </w:r>
      <w:proofErr w:type="spellEnd"/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Валерійовича на посаду судді </w:t>
      </w:r>
      <w:proofErr w:type="spellStart"/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Лугинського</w:t>
      </w:r>
      <w:proofErr w:type="spellEnd"/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районного суду Житомирської області.</w:t>
      </w:r>
    </w:p>
    <w:p w:rsidR="00A53EAA" w:rsidRDefault="00A53EAA" w:rsidP="00A53EAA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p w:rsidR="00A53EAA" w:rsidRPr="007D169F" w:rsidRDefault="00A53EAA" w:rsidP="00A53EAA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C304CE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  <w:t>В</w:t>
      </w:r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изнати суддю </w:t>
      </w:r>
      <w:proofErr w:type="spellStart"/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Рокитнівського</w:t>
      </w:r>
      <w:proofErr w:type="spellEnd"/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районного суду Рівненської області </w:t>
      </w:r>
      <w:proofErr w:type="spellStart"/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Качмар</w:t>
      </w:r>
      <w:proofErr w:type="spellEnd"/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Марію Ярославівну такою, що відповідає займаній посаді.</w:t>
      </w:r>
    </w:p>
    <w:p w:rsidR="00A53EAA" w:rsidRDefault="00A53EAA" w:rsidP="00A53EAA">
      <w:pPr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  <w:proofErr w:type="spellStart"/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Внести</w:t>
      </w:r>
      <w:proofErr w:type="spellEnd"/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В</w:t>
      </w:r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ищій раді правосуддя рекомендацію про призначення </w:t>
      </w:r>
      <w:proofErr w:type="spellStart"/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Качмар</w:t>
      </w:r>
      <w:proofErr w:type="spellEnd"/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Марії Ярославівни на посаду судді </w:t>
      </w:r>
      <w:proofErr w:type="spellStart"/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Рокитнівського</w:t>
      </w:r>
      <w:proofErr w:type="spellEnd"/>
      <w:r w:rsidRPr="007D169F"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 районного суду Рівненської області.</w:t>
      </w:r>
    </w:p>
    <w:p w:rsidR="00A53EAA" w:rsidRPr="007D169F" w:rsidRDefault="00A53EAA" w:rsidP="00A53EAA">
      <w:pPr>
        <w:spacing w:after="0" w:line="240" w:lineRule="auto"/>
        <w:ind w:firstLine="709"/>
        <w:jc w:val="both"/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</w:pPr>
    </w:p>
    <w:p w:rsidR="00A53EAA" w:rsidRPr="00180C5E" w:rsidRDefault="00A53EAA" w:rsidP="00A53EAA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uk-UA"/>
        </w:rPr>
      </w:pPr>
      <w:r>
        <w:rPr>
          <w:rFonts w:ascii="Times New Roman" w:eastAsia="Helvetica Neue" w:hAnsi="Times New Roman" w:cs="Times New Roman"/>
          <w:color w:val="000000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вирішила </w:t>
      </w:r>
      <w:r w:rsidRPr="00180C5E">
        <w:rPr>
          <w:rFonts w:ascii="Times New Roman" w:hAnsi="Times New Roman" w:cs="Times New Roman"/>
          <w:iCs/>
          <w:color w:val="000000" w:themeColor="text1"/>
          <w:sz w:val="26"/>
          <w:szCs w:val="26"/>
          <w:shd w:val="clear" w:color="auto" w:fill="FFFFFF"/>
          <w:lang w:val="uk-UA"/>
        </w:rPr>
        <w:t xml:space="preserve">відкласти розгляд питання щодо відповідності судді </w:t>
      </w:r>
      <w:r w:rsidRPr="00180C5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Індустріального районного суду міста Дніпропетровська </w:t>
      </w:r>
      <w:proofErr w:type="spellStart"/>
      <w:r w:rsidRPr="00180C5E">
        <w:rPr>
          <w:rFonts w:ascii="Times New Roman" w:hAnsi="Times New Roman" w:cs="Times New Roman"/>
          <w:color w:val="000000"/>
          <w:sz w:val="26"/>
          <w:szCs w:val="26"/>
          <w:lang w:val="uk-UA"/>
        </w:rPr>
        <w:t>Кіблицької</w:t>
      </w:r>
      <w:proofErr w:type="spellEnd"/>
      <w:r w:rsidRPr="00180C5E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Діани Аркадіївни займаній посаді без визначення дати.</w:t>
      </w:r>
    </w:p>
    <w:p w:rsidR="00DF6577" w:rsidRPr="007D3DF2" w:rsidRDefault="00DF6577" w:rsidP="007D3DF2">
      <w:pPr>
        <w:rPr>
          <w:lang w:val="uk-UA"/>
        </w:rPr>
      </w:pPr>
      <w:bookmarkStart w:id="0" w:name="_GoBack"/>
      <w:bookmarkEnd w:id="0"/>
    </w:p>
    <w:sectPr w:rsidR="00DF6577" w:rsidRPr="007D3DF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53BC7"/>
    <w:multiLevelType w:val="multilevel"/>
    <w:tmpl w:val="0DA4D0AC"/>
    <w:lvl w:ilvl="0">
      <w:start w:val="1"/>
      <w:numFmt w:val="decimal"/>
      <w:lvlText w:val="%1."/>
      <w:lvlJc w:val="left"/>
      <w:pPr>
        <w:ind w:left="390" w:hanging="390"/>
      </w:pPr>
      <w:rPr>
        <w:rFonts w:eastAsia="Helvetica Neue" w:hint="default"/>
        <w:color w:val="00000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/>
      </w:rPr>
    </w:lvl>
  </w:abstractNum>
  <w:abstractNum w:abstractNumId="1">
    <w:nsid w:val="159C423F"/>
    <w:multiLevelType w:val="hybridMultilevel"/>
    <w:tmpl w:val="3314EA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631B63"/>
    <w:multiLevelType w:val="hybridMultilevel"/>
    <w:tmpl w:val="0BC280F0"/>
    <w:lvl w:ilvl="0" w:tplc="0422000F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3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AB6AF4"/>
    <w:multiLevelType w:val="hybridMultilevel"/>
    <w:tmpl w:val="33F6ECA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7836B7F"/>
    <w:multiLevelType w:val="hybridMultilevel"/>
    <w:tmpl w:val="1554ADB6"/>
    <w:lvl w:ilvl="0" w:tplc="95E605AE">
      <w:start w:val="1"/>
      <w:numFmt w:val="decimal"/>
      <w:lvlText w:val="%1."/>
      <w:lvlJc w:val="left"/>
      <w:pPr>
        <w:ind w:left="1065" w:hanging="705"/>
      </w:pPr>
      <w:rPr>
        <w:rFonts w:ascii="Times New Roman" w:eastAsiaTheme="minorHAnsi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CD1"/>
    <w:rsid w:val="00041CD1"/>
    <w:rsid w:val="0017292E"/>
    <w:rsid w:val="0025397E"/>
    <w:rsid w:val="00272CE8"/>
    <w:rsid w:val="004E3E91"/>
    <w:rsid w:val="00707599"/>
    <w:rsid w:val="007C7A56"/>
    <w:rsid w:val="007D3DF2"/>
    <w:rsid w:val="00961B6F"/>
    <w:rsid w:val="00A53EAA"/>
    <w:rsid w:val="00DF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A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EAA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9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852</Words>
  <Characters>486</Characters>
  <Application>Microsoft Office Word</Application>
  <DocSecurity>0</DocSecurity>
  <Lines>4</Lines>
  <Paragraphs>2</Paragraphs>
  <ScaleCrop>false</ScaleCrop>
  <Company/>
  <LinksUpToDate>false</LinksUpToDate>
  <CharactersWithSpaces>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Трофімов Денис Богданович</dc:creator>
  <cp:keywords/>
  <dc:description/>
  <cp:lastModifiedBy>Трофімов Денис Богданович</cp:lastModifiedBy>
  <cp:revision>10</cp:revision>
  <dcterms:created xsi:type="dcterms:W3CDTF">2024-08-09T11:51:00Z</dcterms:created>
  <dcterms:modified xsi:type="dcterms:W3CDTF">2024-09-17T11:00:00Z</dcterms:modified>
</cp:coreProperties>
</file>