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7B" w:rsidRPr="001012DC" w:rsidRDefault="002D407B" w:rsidP="002D407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</w:pP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Результати </w:t>
      </w:r>
      <w:r w:rsidRPr="001012DC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спеціального спільного засідання </w:t>
      </w:r>
    </w:p>
    <w:p w:rsidR="002D407B" w:rsidRPr="001012DC" w:rsidRDefault="002D407B" w:rsidP="002D407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1012DC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Вищої </w:t>
      </w: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кваліфікаційної комісії суддів України та </w:t>
      </w:r>
    </w:p>
    <w:p w:rsidR="002D407B" w:rsidRPr="001012DC" w:rsidRDefault="002D407B" w:rsidP="002D407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1012D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Громадської ради міжнародних експертів </w:t>
      </w:r>
      <w:r w:rsidRPr="001012DC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>0</w:t>
      </w:r>
      <w:r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>7</w:t>
      </w:r>
      <w:r w:rsidRPr="001012DC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 лютого 2025 року</w:t>
      </w:r>
    </w:p>
    <w:p w:rsidR="002D407B" w:rsidRPr="001012DC" w:rsidRDefault="002D407B" w:rsidP="002D407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:rsidR="002D407B" w:rsidRPr="001012DC" w:rsidRDefault="002D407B" w:rsidP="002D4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У </w:t>
      </w:r>
      <w:r w:rsidRPr="001012DC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спеціальному спільному засіданні </w:t>
      </w: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взяли участь члени Вищої кваліфікаційної комісії суддів України: Пасічник А.В., Волкова Л.М., Дух Я.М.,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Кидисюк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Р.А.,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Коліуш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О.Л., Луганський В.І., Мельник Р.І.,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Омельян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О.С.,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Сабодаш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> Р.Б., Сидорович Р.М.</w:t>
      </w:r>
      <w:r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Чумак С.Ю., Шевчук Г.М. </w:t>
      </w:r>
      <w:r w:rsidRPr="001012DC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та члени Громадської ради міжнародних експертів</w:t>
      </w:r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: Роберт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Гайн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Брукхайзен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Ґабріелє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Юодкайте-Ґранскієне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, Норман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Аас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Джесіка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 Лот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Томпсон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, Джон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Дж</w:t>
      </w:r>
      <w:proofErr w:type="spellEnd"/>
      <w:r w:rsidRPr="001012DC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  <w:proofErr w:type="spellStart"/>
      <w:r w:rsidRPr="001012DC">
        <w:rPr>
          <w:rFonts w:ascii="Times New Roman" w:hAnsi="Times New Roman" w:cs="Times New Roman"/>
          <w:sz w:val="27"/>
          <w:szCs w:val="27"/>
          <w:lang w:val="uk-UA"/>
        </w:rPr>
        <w:t>О’Салліван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2D407B" w:rsidRPr="001012DC" w:rsidRDefault="002D407B" w:rsidP="002D407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2D407B" w:rsidRPr="002D407B" w:rsidRDefault="002D407B" w:rsidP="002D40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</w:pPr>
      <w:r w:rsidRPr="00875A78"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Розглянуто питання </w:t>
      </w:r>
      <w:r w:rsidRPr="00875A78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про відповідність кандидатів на посади суддів Вищого антикорупційного суду</w:t>
      </w:r>
      <w:r w:rsidRPr="00875A7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2D407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Котельв</w:t>
      </w:r>
      <w:r w:rsidRPr="00875A7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и</w:t>
      </w:r>
      <w:proofErr w:type="spellEnd"/>
      <w:r w:rsidRPr="002D407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Катерин</w:t>
      </w:r>
      <w:r w:rsidRPr="00875A7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и</w:t>
      </w:r>
      <w:r w:rsidRPr="002D407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 Олександрівн</w:t>
      </w:r>
      <w:r w:rsidRPr="00875A7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и, </w:t>
      </w:r>
      <w:r w:rsidRPr="002D407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Легких Кирил</w:t>
      </w:r>
      <w:r w:rsidRPr="00875A78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а</w:t>
      </w:r>
      <w:r w:rsidRPr="002D407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 Вікторович</w:t>
      </w:r>
      <w:r w:rsidRPr="00875A78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а, </w:t>
      </w:r>
      <w:proofErr w:type="spellStart"/>
      <w:r w:rsidRPr="002D407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Чернов</w:t>
      </w:r>
      <w:r w:rsidRPr="00875A78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ої</w:t>
      </w:r>
      <w:proofErr w:type="spellEnd"/>
      <w:r w:rsidRPr="002D407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 Олен</w:t>
      </w:r>
      <w:r w:rsidRPr="00875A78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и</w:t>
      </w:r>
      <w:r w:rsidRPr="002D407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 Вікторівн</w:t>
      </w:r>
      <w:r w:rsidRPr="00875A78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и критеріям, передбаченим частиною четвертою статті 8 Закону України «Про Вищий антикорупційний суд».</w:t>
      </w:r>
    </w:p>
    <w:p w:rsidR="002D407B" w:rsidRDefault="002D407B" w:rsidP="002D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875A78">
        <w:rPr>
          <w:rFonts w:ascii="Times New Roman" w:hAnsi="Times New Roman" w:cs="Times New Roman"/>
          <w:sz w:val="27"/>
          <w:szCs w:val="27"/>
          <w:lang w:val="uk-UA"/>
        </w:rPr>
        <w:t>Після заслуховування пояснень кандидатів члени Комісії та члени ГРМЕ перейшли до закритого обговорення питання.</w:t>
      </w:r>
    </w:p>
    <w:p w:rsidR="002D407B" w:rsidRDefault="002D407B" w:rsidP="002D40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DF6577" w:rsidRPr="00CF14F5" w:rsidRDefault="00DF6577" w:rsidP="00CF14F5">
      <w:pPr>
        <w:rPr>
          <w:lang w:val="uk-UA"/>
        </w:rPr>
      </w:pPr>
      <w:bookmarkStart w:id="0" w:name="_GoBack"/>
      <w:bookmarkEnd w:id="0"/>
    </w:p>
    <w:sectPr w:rsidR="00DF6577" w:rsidRPr="00CF14F5" w:rsidSect="006D578B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0CAB34F0"/>
    <w:multiLevelType w:val="hybridMultilevel"/>
    <w:tmpl w:val="A4667420"/>
    <w:lvl w:ilvl="0" w:tplc="7FFED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F64AC"/>
    <w:multiLevelType w:val="hybridMultilevel"/>
    <w:tmpl w:val="BDCAA648"/>
    <w:lvl w:ilvl="0" w:tplc="EE8E4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33407"/>
    <w:multiLevelType w:val="hybridMultilevel"/>
    <w:tmpl w:val="7E0E5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31BB0"/>
    <w:multiLevelType w:val="hybridMultilevel"/>
    <w:tmpl w:val="DF3699AE"/>
    <w:lvl w:ilvl="0" w:tplc="0930C6EC">
      <w:start w:val="3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77E0AAE"/>
    <w:multiLevelType w:val="multilevel"/>
    <w:tmpl w:val="1C182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39083E"/>
    <w:multiLevelType w:val="hybridMultilevel"/>
    <w:tmpl w:val="E80A5008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F6445"/>
    <w:multiLevelType w:val="multilevel"/>
    <w:tmpl w:val="A53A3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2"/>
  </w:num>
  <w:num w:numId="5">
    <w:abstractNumId w:val="13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11793"/>
    <w:rsid w:val="00041CD1"/>
    <w:rsid w:val="0017292E"/>
    <w:rsid w:val="0025397E"/>
    <w:rsid w:val="00272CE8"/>
    <w:rsid w:val="002D407B"/>
    <w:rsid w:val="00451168"/>
    <w:rsid w:val="004D34A5"/>
    <w:rsid w:val="004E3E91"/>
    <w:rsid w:val="00707599"/>
    <w:rsid w:val="0079241C"/>
    <w:rsid w:val="007B1CD9"/>
    <w:rsid w:val="007C7A56"/>
    <w:rsid w:val="007D3DF2"/>
    <w:rsid w:val="0093281D"/>
    <w:rsid w:val="00961B6F"/>
    <w:rsid w:val="009F6B18"/>
    <w:rsid w:val="00A53EAA"/>
    <w:rsid w:val="00CF14F5"/>
    <w:rsid w:val="00D07258"/>
    <w:rsid w:val="00D12290"/>
    <w:rsid w:val="00DF6577"/>
    <w:rsid w:val="00E87351"/>
    <w:rsid w:val="00F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7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7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  <w:style w:type="paragraph" w:styleId="a4">
    <w:name w:val="No Spacing"/>
    <w:uiPriority w:val="1"/>
    <w:qFormat/>
    <w:rsid w:val="0079241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618</Words>
  <Characters>353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23</cp:revision>
  <dcterms:created xsi:type="dcterms:W3CDTF">2024-08-09T11:51:00Z</dcterms:created>
  <dcterms:modified xsi:type="dcterms:W3CDTF">2025-02-10T14:47:00Z</dcterms:modified>
</cp:coreProperties>
</file>