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C56" w:rsidRPr="00EF0F2B" w:rsidRDefault="00D27C56" w:rsidP="00D27C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bookmarkStart w:id="0" w:name="_GoBack"/>
      <w:bookmarkEnd w:id="0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</w:t>
      </w:r>
      <w:r w:rsidRPr="00EF0F2B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спеціального спільного засідання </w:t>
      </w:r>
    </w:p>
    <w:p w:rsidR="00D27C56" w:rsidRPr="00EF0F2B" w:rsidRDefault="00D27C56" w:rsidP="00D27C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Вищої </w:t>
      </w: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кваліфікаційної комісії суддів України та </w:t>
      </w:r>
    </w:p>
    <w:p w:rsidR="00D27C56" w:rsidRPr="00EF0F2B" w:rsidRDefault="00D27C56" w:rsidP="00D27C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Громадської ради міжнародних експертів </w:t>
      </w:r>
      <w:r w:rsidRPr="00EF0F2B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17 лютого 2025 року</w:t>
      </w:r>
    </w:p>
    <w:p w:rsidR="00D27C56" w:rsidRPr="00EF0F2B" w:rsidRDefault="00D27C56" w:rsidP="00D27C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27C56" w:rsidRPr="00EF0F2B" w:rsidRDefault="00D27C56" w:rsidP="00D27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EF0F2B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спеціальному спільному засіданні </w:t>
      </w: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члени Вищої кваліфікаційної комісії суддів України: Пасічник А.В.,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EF0F2B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 Р.І.,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7A381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О.С.,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 Р.Б., Сидорович Р.М., Чумак С.Ю., Шевчук Г.М., </w:t>
      </w:r>
      <w:r w:rsidRPr="00EF0F2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 члени Громадської ради міжнародних експертів</w:t>
      </w: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: Роберт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7C56" w:rsidRPr="00EF0F2B" w:rsidRDefault="00D27C56" w:rsidP="00D2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7C56" w:rsidRPr="00EF0F2B" w:rsidRDefault="00D27C56" w:rsidP="00D2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="00EF0F2B"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F0F2B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EF0F2B" w:rsidRPr="00EF0F2B" w:rsidRDefault="00EF0F2B" w:rsidP="00D2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0F2B" w:rsidRPr="00D90EE1" w:rsidRDefault="00EF0F2B" w:rsidP="00EF0F2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>1. Визнати Боднарука Юрія Володимировича таким, що не відповідає критеріям, визначеним статтею 8 Закону України «Про Вищий антикорупційний суд».</w:t>
      </w:r>
    </w:p>
    <w:p w:rsidR="00D27C56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>Визнати кандидата на посаду судді Вищого антикорупційного суду таким, що припинив участь у конкурсі на посаду судді Вищого антикорупційного суду.</w:t>
      </w: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2. Визнати </w:t>
      </w:r>
      <w:proofErr w:type="spellStart"/>
      <w:r w:rsidRPr="00EF0F2B">
        <w:rPr>
          <w:rFonts w:ascii="Times New Roman" w:hAnsi="Times New Roman" w:cs="Times New Roman"/>
          <w:sz w:val="26"/>
          <w:szCs w:val="26"/>
          <w:lang w:val="uk-UA"/>
        </w:rPr>
        <w:t>Кімстачова</w:t>
      </w:r>
      <w:proofErr w:type="spellEnd"/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 Олега Сергійовича таким, що не відповідає критеріям, визначеним статтею 8 Закону України «Про Вищий антикорупційний суд».</w:t>
      </w:r>
    </w:p>
    <w:p w:rsid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>Визнати кандидата на посаду судді Вищого антикорупційного суду таким, що припинив участь у конкурсі на посаду судді Вищого антикорупційного суду.</w:t>
      </w: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EF0F2B">
        <w:rPr>
          <w:rFonts w:ascii="Times New Roman" w:hAnsi="Times New Roman"/>
          <w:sz w:val="26"/>
          <w:szCs w:val="26"/>
          <w:lang w:val="uk-UA"/>
        </w:rPr>
        <w:t>Визнати Литвинко Тетяну Володимирівну такою, що відповідає критеріям, визначеним статтею 8 Закону України «Про Вищий антикорупційний суд».</w:t>
      </w: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F0F2B">
        <w:rPr>
          <w:rFonts w:ascii="Times New Roman" w:hAnsi="Times New Roman"/>
          <w:sz w:val="26"/>
          <w:szCs w:val="26"/>
          <w:lang w:val="uk-UA"/>
        </w:rPr>
        <w:t xml:space="preserve">4. Визнати </w:t>
      </w:r>
      <w:proofErr w:type="spellStart"/>
      <w:r w:rsidRPr="00EF0F2B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Одарюка</w:t>
      </w:r>
      <w:proofErr w:type="spellEnd"/>
      <w:r w:rsidRPr="00EF0F2B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Михайла Павловича таким, що не відповідає </w:t>
      </w:r>
      <w:r w:rsidRPr="00EF0F2B">
        <w:rPr>
          <w:rFonts w:ascii="Times New Roman" w:hAnsi="Times New Roman"/>
          <w:sz w:val="26"/>
          <w:szCs w:val="26"/>
          <w:lang w:val="uk-UA"/>
        </w:rPr>
        <w:t>критеріям, визначеним статтею 8 Закону України «Про Вищий антикорупційний суд».</w:t>
      </w: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Визнати кандидата на посаду судді </w:t>
      </w:r>
      <w:r w:rsidRPr="00EF0F2B">
        <w:rPr>
          <w:rFonts w:ascii="Times New Roman" w:hAnsi="Times New Roman"/>
          <w:sz w:val="26"/>
          <w:szCs w:val="26"/>
          <w:lang w:val="uk-UA"/>
        </w:rPr>
        <w:t>Вищого антикорупційного суду таким, що припинив участь у конкурсі на посаду судді Вищого антикорупційного суду.</w:t>
      </w: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EF0F2B">
        <w:rPr>
          <w:rFonts w:ascii="Times New Roman" w:hAnsi="Times New Roman"/>
          <w:sz w:val="26"/>
          <w:szCs w:val="26"/>
          <w:lang w:val="uk-UA"/>
        </w:rPr>
        <w:t xml:space="preserve">Визнати </w:t>
      </w:r>
      <w:proofErr w:type="spellStart"/>
      <w:r w:rsidRPr="00EF0F2B">
        <w:rPr>
          <w:rFonts w:ascii="Times New Roman" w:hAnsi="Times New Roman" w:cs="Times New Roman"/>
          <w:color w:val="000000"/>
          <w:sz w:val="26"/>
          <w:szCs w:val="26"/>
        </w:rPr>
        <w:t>Котельв</w:t>
      </w:r>
      <w:proofErr w:type="spellEnd"/>
      <w:r w:rsidRPr="00EF0F2B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Pr="00EF0F2B">
        <w:rPr>
          <w:rFonts w:ascii="Times New Roman" w:hAnsi="Times New Roman" w:cs="Times New Roman"/>
          <w:color w:val="000000"/>
          <w:sz w:val="26"/>
          <w:szCs w:val="26"/>
        </w:rPr>
        <w:t xml:space="preserve"> Катерин</w:t>
      </w:r>
      <w:r w:rsidRPr="00EF0F2B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Pr="00EF0F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F0F2B">
        <w:rPr>
          <w:rFonts w:ascii="Times New Roman" w:hAnsi="Times New Roman" w:cs="Times New Roman"/>
          <w:color w:val="000000"/>
          <w:sz w:val="26"/>
          <w:szCs w:val="26"/>
        </w:rPr>
        <w:t>Олександрівн</w:t>
      </w:r>
      <w:proofErr w:type="spellEnd"/>
      <w:r w:rsidRPr="00EF0F2B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Pr="00EF0F2B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такою, що не відповідає </w:t>
      </w:r>
      <w:r w:rsidRPr="00EF0F2B">
        <w:rPr>
          <w:rFonts w:ascii="Times New Roman" w:hAnsi="Times New Roman"/>
          <w:sz w:val="26"/>
          <w:szCs w:val="26"/>
          <w:lang w:val="uk-UA"/>
        </w:rPr>
        <w:t>критеріям, визначеним статтею 8 Закону України «Про Вищий антикорупційний суд».</w:t>
      </w: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Визнати кандидата на посаду судді </w:t>
      </w:r>
      <w:r w:rsidRPr="00EF0F2B">
        <w:rPr>
          <w:rFonts w:ascii="Times New Roman" w:hAnsi="Times New Roman"/>
          <w:sz w:val="26"/>
          <w:szCs w:val="26"/>
          <w:lang w:val="uk-UA"/>
        </w:rPr>
        <w:t>Вищого антикорупційного суду такою, що припинила участь у конкурсі на посаду судді Вищого антикорупційного суду.</w:t>
      </w: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Pr="00EF0F2B">
        <w:rPr>
          <w:rFonts w:ascii="Times New Roman" w:hAnsi="Times New Roman"/>
          <w:sz w:val="26"/>
          <w:szCs w:val="26"/>
          <w:lang w:val="uk-UA"/>
        </w:rPr>
        <w:t xml:space="preserve">Визнати </w:t>
      </w:r>
      <w:r w:rsidRPr="00EF0F2B">
        <w:rPr>
          <w:rFonts w:ascii="Times New Roman" w:hAnsi="Times New Roman" w:cs="Times New Roman"/>
          <w:color w:val="1D1D1B"/>
          <w:sz w:val="26"/>
          <w:szCs w:val="26"/>
        </w:rPr>
        <w:t>Чернов</w:t>
      </w:r>
      <w:r w:rsidRPr="00EF0F2B">
        <w:rPr>
          <w:rFonts w:ascii="Times New Roman" w:hAnsi="Times New Roman" w:cs="Times New Roman"/>
          <w:color w:val="1D1D1B"/>
          <w:sz w:val="26"/>
          <w:szCs w:val="26"/>
          <w:lang w:val="uk-UA"/>
        </w:rPr>
        <w:t>у</w:t>
      </w:r>
      <w:r w:rsidRPr="00EF0F2B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EF0F2B">
        <w:rPr>
          <w:rFonts w:ascii="Times New Roman" w:hAnsi="Times New Roman" w:cs="Times New Roman"/>
          <w:color w:val="1D1D1B"/>
          <w:sz w:val="26"/>
          <w:szCs w:val="26"/>
        </w:rPr>
        <w:t>Олен</w:t>
      </w:r>
      <w:proofErr w:type="spellEnd"/>
      <w:r w:rsidRPr="00EF0F2B">
        <w:rPr>
          <w:rFonts w:ascii="Times New Roman" w:hAnsi="Times New Roman" w:cs="Times New Roman"/>
          <w:color w:val="1D1D1B"/>
          <w:sz w:val="26"/>
          <w:szCs w:val="26"/>
          <w:lang w:val="uk-UA"/>
        </w:rPr>
        <w:t>у</w:t>
      </w:r>
      <w:r w:rsidRPr="00EF0F2B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EF0F2B">
        <w:rPr>
          <w:rFonts w:ascii="Times New Roman" w:hAnsi="Times New Roman" w:cs="Times New Roman"/>
          <w:color w:val="1D1D1B"/>
          <w:sz w:val="26"/>
          <w:szCs w:val="26"/>
        </w:rPr>
        <w:t>Вікторівн</w:t>
      </w:r>
      <w:proofErr w:type="spellEnd"/>
      <w:r w:rsidRPr="00EF0F2B">
        <w:rPr>
          <w:rFonts w:ascii="Times New Roman" w:hAnsi="Times New Roman" w:cs="Times New Roman"/>
          <w:color w:val="1D1D1B"/>
          <w:sz w:val="26"/>
          <w:szCs w:val="26"/>
          <w:lang w:val="uk-UA"/>
        </w:rPr>
        <w:t>у</w:t>
      </w:r>
      <w:r w:rsidRPr="00EF0F2B">
        <w:rPr>
          <w:rFonts w:ascii="Times New Roman" w:hAnsi="Times New Roman"/>
          <w:sz w:val="26"/>
          <w:szCs w:val="26"/>
          <w:lang w:val="uk-UA"/>
        </w:rPr>
        <w:t xml:space="preserve"> такою, що відповідає критеріям, визначеним статтею 8 Закону України «Про Вищий антикорупційний суд».</w:t>
      </w: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r w:rsidRPr="00EF0F2B">
        <w:rPr>
          <w:rFonts w:ascii="Times New Roman" w:hAnsi="Times New Roman"/>
          <w:sz w:val="26"/>
          <w:szCs w:val="26"/>
          <w:lang w:val="uk-UA"/>
        </w:rPr>
        <w:t xml:space="preserve">Визнати </w:t>
      </w:r>
      <w:r w:rsidRPr="00EF0F2B">
        <w:rPr>
          <w:rFonts w:ascii="Times New Roman" w:hAnsi="Times New Roman" w:cs="Times New Roman"/>
          <w:color w:val="1D1D1B"/>
          <w:sz w:val="26"/>
          <w:szCs w:val="26"/>
        </w:rPr>
        <w:t xml:space="preserve">Легких </w:t>
      </w:r>
      <w:proofErr w:type="spellStart"/>
      <w:r w:rsidRPr="00EF0F2B">
        <w:rPr>
          <w:rFonts w:ascii="Times New Roman" w:hAnsi="Times New Roman" w:cs="Times New Roman"/>
          <w:color w:val="1D1D1B"/>
          <w:sz w:val="26"/>
          <w:szCs w:val="26"/>
        </w:rPr>
        <w:t>Кирил</w:t>
      </w:r>
      <w:proofErr w:type="spellEnd"/>
      <w:r w:rsidRPr="00EF0F2B">
        <w:rPr>
          <w:rFonts w:ascii="Times New Roman" w:hAnsi="Times New Roman" w:cs="Times New Roman"/>
          <w:color w:val="1D1D1B"/>
          <w:sz w:val="26"/>
          <w:szCs w:val="26"/>
          <w:lang w:val="uk-UA"/>
        </w:rPr>
        <w:t>а</w:t>
      </w:r>
      <w:r w:rsidRPr="00EF0F2B">
        <w:rPr>
          <w:rFonts w:ascii="Times New Roman" w:hAnsi="Times New Roman" w:cs="Times New Roman"/>
          <w:color w:val="1D1D1B"/>
          <w:sz w:val="26"/>
          <w:szCs w:val="26"/>
        </w:rPr>
        <w:t xml:space="preserve"> Вікторович</w:t>
      </w:r>
      <w:r w:rsidRPr="00EF0F2B">
        <w:rPr>
          <w:rFonts w:ascii="Times New Roman" w:hAnsi="Times New Roman" w:cs="Times New Roman"/>
          <w:color w:val="1D1D1B"/>
          <w:sz w:val="26"/>
          <w:szCs w:val="26"/>
          <w:lang w:val="uk-UA"/>
        </w:rPr>
        <w:t>а</w:t>
      </w:r>
      <w:r w:rsidRPr="00EF0F2B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таким, що не відповідає </w:t>
      </w:r>
      <w:r w:rsidRPr="00EF0F2B">
        <w:rPr>
          <w:rFonts w:ascii="Times New Roman" w:hAnsi="Times New Roman"/>
          <w:sz w:val="26"/>
          <w:szCs w:val="26"/>
          <w:lang w:val="uk-UA"/>
        </w:rPr>
        <w:t>критеріям, визначеним статтею 8 Закону України «Про Вищий антикорупційний суд».</w:t>
      </w:r>
    </w:p>
    <w:p w:rsidR="00EF0F2B" w:rsidRPr="00EF0F2B" w:rsidRDefault="00EF0F2B" w:rsidP="00EF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0F2B">
        <w:rPr>
          <w:rFonts w:ascii="Times New Roman" w:hAnsi="Times New Roman" w:cs="Times New Roman"/>
          <w:sz w:val="26"/>
          <w:szCs w:val="26"/>
          <w:lang w:val="uk-UA"/>
        </w:rPr>
        <w:t xml:space="preserve">Визнати кандидата на посаду судді </w:t>
      </w:r>
      <w:r w:rsidRPr="00EF0F2B">
        <w:rPr>
          <w:rFonts w:ascii="Times New Roman" w:hAnsi="Times New Roman"/>
          <w:sz w:val="26"/>
          <w:szCs w:val="26"/>
          <w:lang w:val="uk-UA"/>
        </w:rPr>
        <w:t>Вищого антикорупційного суду таким, що припинив участь у конкурсі на посаду судді Вищого антикорупційного суду.</w:t>
      </w:r>
    </w:p>
    <w:sectPr w:rsidR="00EF0F2B" w:rsidRPr="00EF0F2B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253"/>
    <w:rsid w:val="001F328C"/>
    <w:rsid w:val="001F4710"/>
    <w:rsid w:val="00206408"/>
    <w:rsid w:val="00212C7D"/>
    <w:rsid w:val="00225A35"/>
    <w:rsid w:val="0026072B"/>
    <w:rsid w:val="00273358"/>
    <w:rsid w:val="00315D15"/>
    <w:rsid w:val="00337676"/>
    <w:rsid w:val="00340731"/>
    <w:rsid w:val="0037732A"/>
    <w:rsid w:val="003830A7"/>
    <w:rsid w:val="0038397C"/>
    <w:rsid w:val="003A0E99"/>
    <w:rsid w:val="003C18D7"/>
    <w:rsid w:val="003D13D8"/>
    <w:rsid w:val="003E5E54"/>
    <w:rsid w:val="003E710E"/>
    <w:rsid w:val="0042791C"/>
    <w:rsid w:val="00453010"/>
    <w:rsid w:val="00471803"/>
    <w:rsid w:val="00471B9D"/>
    <w:rsid w:val="00485639"/>
    <w:rsid w:val="00497488"/>
    <w:rsid w:val="004F4983"/>
    <w:rsid w:val="004F68EE"/>
    <w:rsid w:val="004F6CC4"/>
    <w:rsid w:val="00501906"/>
    <w:rsid w:val="005144D1"/>
    <w:rsid w:val="00522A84"/>
    <w:rsid w:val="005259F4"/>
    <w:rsid w:val="005310AD"/>
    <w:rsid w:val="005352C9"/>
    <w:rsid w:val="0056344D"/>
    <w:rsid w:val="005652CB"/>
    <w:rsid w:val="00587EA5"/>
    <w:rsid w:val="00595FD3"/>
    <w:rsid w:val="005A1274"/>
    <w:rsid w:val="005A2377"/>
    <w:rsid w:val="005B118C"/>
    <w:rsid w:val="005B1C5D"/>
    <w:rsid w:val="005C5328"/>
    <w:rsid w:val="005E17B6"/>
    <w:rsid w:val="005E294A"/>
    <w:rsid w:val="005E7221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7F60"/>
    <w:rsid w:val="00793B46"/>
    <w:rsid w:val="00794835"/>
    <w:rsid w:val="007A3812"/>
    <w:rsid w:val="00803CCB"/>
    <w:rsid w:val="00871704"/>
    <w:rsid w:val="0088002D"/>
    <w:rsid w:val="00883379"/>
    <w:rsid w:val="008C3A20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A2488"/>
    <w:rsid w:val="009A28B2"/>
    <w:rsid w:val="009F109F"/>
    <w:rsid w:val="00A41765"/>
    <w:rsid w:val="00A44EE5"/>
    <w:rsid w:val="00A75919"/>
    <w:rsid w:val="00A94FD5"/>
    <w:rsid w:val="00AB1455"/>
    <w:rsid w:val="00AD411E"/>
    <w:rsid w:val="00B26415"/>
    <w:rsid w:val="00B439F2"/>
    <w:rsid w:val="00B520FF"/>
    <w:rsid w:val="00B820C2"/>
    <w:rsid w:val="00B902D6"/>
    <w:rsid w:val="00BA63FA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A794B"/>
    <w:rsid w:val="00DC0437"/>
    <w:rsid w:val="00DC0475"/>
    <w:rsid w:val="00DC7D91"/>
    <w:rsid w:val="00DD09CC"/>
    <w:rsid w:val="00DD4281"/>
    <w:rsid w:val="00DE34BF"/>
    <w:rsid w:val="00DF4A59"/>
    <w:rsid w:val="00DF64BD"/>
    <w:rsid w:val="00E0249F"/>
    <w:rsid w:val="00E118AB"/>
    <w:rsid w:val="00E2243D"/>
    <w:rsid w:val="00E26A8B"/>
    <w:rsid w:val="00E31502"/>
    <w:rsid w:val="00E36453"/>
    <w:rsid w:val="00E37111"/>
    <w:rsid w:val="00E50DDE"/>
    <w:rsid w:val="00E67C63"/>
    <w:rsid w:val="00E973C8"/>
    <w:rsid w:val="00EB22E9"/>
    <w:rsid w:val="00EB4DE5"/>
    <w:rsid w:val="00EC0611"/>
    <w:rsid w:val="00EE1D95"/>
    <w:rsid w:val="00EE6ADC"/>
    <w:rsid w:val="00EF0F2B"/>
    <w:rsid w:val="00F36505"/>
    <w:rsid w:val="00F722BA"/>
    <w:rsid w:val="00F80EC0"/>
    <w:rsid w:val="00F832DD"/>
    <w:rsid w:val="00FA1D0B"/>
    <w:rsid w:val="00FC13D8"/>
    <w:rsid w:val="00FD6F7A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5F95F-9A8F-4A1F-95AE-CFBB2336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14</cp:revision>
  <cp:lastPrinted>2025-02-18T12:47:00Z</cp:lastPrinted>
  <dcterms:created xsi:type="dcterms:W3CDTF">2025-02-12T07:40:00Z</dcterms:created>
  <dcterms:modified xsi:type="dcterms:W3CDTF">2025-02-18T13:01:00Z</dcterms:modified>
</cp:coreProperties>
</file>