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23" w:rsidRPr="007359AC" w:rsidRDefault="00631123" w:rsidP="0063112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359AC">
        <w:rPr>
          <w:rFonts w:ascii="Times New Roman" w:hAnsi="Times New Roman" w:cs="Times New Roman"/>
          <w:b/>
          <w:sz w:val="25"/>
          <w:szCs w:val="25"/>
        </w:rPr>
        <w:t>ЗАСІДАННЯ</w:t>
      </w:r>
    </w:p>
    <w:p w:rsidR="00631123" w:rsidRPr="007359AC" w:rsidRDefault="00631123" w:rsidP="006311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359AC">
        <w:rPr>
          <w:rFonts w:ascii="Times New Roman" w:hAnsi="Times New Roman" w:cs="Times New Roman"/>
          <w:b/>
          <w:sz w:val="25"/>
          <w:szCs w:val="25"/>
        </w:rPr>
        <w:t>Вищої кваліфікаційної комісії суддів України</w:t>
      </w:r>
    </w:p>
    <w:p w:rsidR="00631123" w:rsidRPr="007359AC" w:rsidRDefault="00631123" w:rsidP="0063112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359AC">
        <w:rPr>
          <w:rFonts w:ascii="Times New Roman" w:hAnsi="Times New Roman" w:cs="Times New Roman"/>
          <w:b/>
          <w:sz w:val="25"/>
          <w:szCs w:val="25"/>
        </w:rPr>
        <w:t xml:space="preserve">у пленарному складі </w:t>
      </w:r>
    </w:p>
    <w:p w:rsidR="00631123" w:rsidRPr="00466721" w:rsidRDefault="00631123" w:rsidP="00631123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 травня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1123" w:rsidRPr="00466721" w:rsidRDefault="00631123" w:rsidP="0063112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631123" w:rsidRDefault="00631123" w:rsidP="00631123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631123" w:rsidRDefault="00631123" w:rsidP="006311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631123" w:rsidRDefault="00631123" w:rsidP="006311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631123" w:rsidRDefault="00631123" w:rsidP="0063112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визначення стадії (етапу), з якої продовжується оцінювання судді Апеляційного суду Дніпропетровської області Остапенко Вікторії Олександрівни.</w:t>
      </w:r>
    </w:p>
    <w:p w:rsidR="00631123" w:rsidRDefault="00631123" w:rsidP="0063112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631123" w:rsidRDefault="00631123" w:rsidP="006311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Р.Б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)</w:t>
      </w:r>
    </w:p>
    <w:p w:rsidR="00631123" w:rsidRPr="00EB5212" w:rsidRDefault="00631123" w:rsidP="0063112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</w:p>
    <w:p w:rsidR="00631123" w:rsidRDefault="00631123" w:rsidP="0063112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визначення стадії (етапу), з якої продовжується оцінювання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Ковзеля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Петра Олеговича.</w:t>
      </w:r>
    </w:p>
    <w:p w:rsidR="00631123" w:rsidRDefault="00631123" w:rsidP="0063112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631123" w:rsidRDefault="00631123" w:rsidP="0063112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Р.Б</w:t>
      </w:r>
      <w:proofErr w:type="spellEnd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31123" w:rsidRPr="00751E26" w:rsidRDefault="00631123" w:rsidP="00631123">
      <w:pPr>
        <w:pStyle w:val="a3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31123" w:rsidRDefault="00631123" w:rsidP="0063112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 участі кандидата Шевчика Олександра Сергійовича в конкурсі, оголошеному рішенням Вищої кваліфікаційної комісії суддів України від 14 вересня 2023 року № 94/зп-23.</w:t>
      </w:r>
    </w:p>
    <w:p w:rsidR="00631123" w:rsidRDefault="00631123" w:rsidP="0063112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277F79" w:rsidRDefault="00631123" w:rsidP="00631123"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(доповідач – член Вищої кваліфікаційної комісії суддів України </w:t>
      </w:r>
      <w:proofErr w:type="spellStart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Сабодаш</w:t>
      </w:r>
      <w:proofErr w:type="spellEnd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Р.Б</w:t>
      </w:r>
      <w:proofErr w:type="spellEnd"/>
      <w:r w:rsidRPr="00751E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.)</w:t>
      </w:r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3647"/>
    <w:multiLevelType w:val="hybridMultilevel"/>
    <w:tmpl w:val="20F6F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23"/>
    <w:rsid w:val="00277F79"/>
    <w:rsid w:val="0063112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123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123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2024-05-10T10:20:00Z</dcterms:created>
  <dcterms:modified xsi:type="dcterms:W3CDTF">2024-05-10T10:20:00Z</dcterms:modified>
</cp:coreProperties>
</file>