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06E" w:rsidRPr="009C6066" w:rsidRDefault="00F2106E" w:rsidP="00F2106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F2106E" w:rsidRPr="009C6066" w:rsidRDefault="00F2106E" w:rsidP="00F210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2106E" w:rsidRPr="009C6066" w:rsidRDefault="00F2106E" w:rsidP="00F2106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F2106E" w:rsidRPr="009C6066" w:rsidRDefault="00F2106E" w:rsidP="00F2106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23</w:t>
      </w:r>
      <w:r w:rsidRPr="00041C1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січня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F2106E" w:rsidRPr="009C6066" w:rsidRDefault="00F2106E" w:rsidP="00F2106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2106E" w:rsidRPr="009C6066" w:rsidRDefault="00F2106E" w:rsidP="00F2106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13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F2106E" w:rsidRDefault="00F2106E" w:rsidP="00F210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F2106E" w:rsidRPr="009C6066" w:rsidRDefault="00F2106E" w:rsidP="00F210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F2106E" w:rsidRPr="009C6066" w:rsidRDefault="00F2106E" w:rsidP="00F210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F2106E" w:rsidRPr="009C6066" w:rsidRDefault="00F2106E" w:rsidP="00F210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F2106E" w:rsidRDefault="00F2106E" w:rsidP="00F2106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FF531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визначення результатів кваліфікаційного оцінювання кандидатів на посаду судді, які не склали кваліфікаційного іспиту у межах оголошеного рішенням Комісії від 23 листопада 2023 року № 145/зп-23 (зі змінами) конкурсу на зайняття вакантних посад суддів у Вищому антикорупційному суді та Апеляційній палаті Вищого антикорупційного суду.</w:t>
      </w:r>
    </w:p>
    <w:p w:rsidR="00F2106E" w:rsidRPr="00FF5310" w:rsidRDefault="00F2106E" w:rsidP="00F2106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F2106E" w:rsidRDefault="00F2106E" w:rsidP="00F2106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Коліуш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О.Л.)</w:t>
      </w:r>
    </w:p>
    <w:p w:rsidR="00F2106E" w:rsidRDefault="00F2106E" w:rsidP="00F210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2106E" w:rsidRDefault="00F2106E" w:rsidP="00F2106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F5310">
        <w:rPr>
          <w:rFonts w:ascii="Times New Roman" w:hAnsi="Times New Roman" w:cs="Times New Roman"/>
          <w:sz w:val="26"/>
          <w:szCs w:val="26"/>
          <w:lang w:val="uk-UA"/>
        </w:rPr>
        <w:t xml:space="preserve">Про оголошення конкурсу на зайняття вакантних посад суддів в Апеляційній палаті Вищого антикорупційного суду. </w:t>
      </w:r>
    </w:p>
    <w:p w:rsidR="00F2106E" w:rsidRPr="00FF5310" w:rsidRDefault="00F2106E" w:rsidP="00F2106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2106E" w:rsidRDefault="00F2106E" w:rsidP="00F2106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FF5310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FF5310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Коліуш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О.Л.)</w:t>
      </w:r>
    </w:p>
    <w:p w:rsidR="007C7602" w:rsidRPr="00F2106E" w:rsidRDefault="007C7602">
      <w:pPr>
        <w:rPr>
          <w:lang w:val="uk-UA"/>
        </w:rPr>
      </w:pPr>
      <w:bookmarkStart w:id="0" w:name="_GoBack"/>
      <w:bookmarkEnd w:id="0"/>
    </w:p>
    <w:sectPr w:rsidR="007C7602" w:rsidRPr="00F21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576FB"/>
    <w:multiLevelType w:val="hybridMultilevel"/>
    <w:tmpl w:val="CFF43A5E"/>
    <w:lvl w:ilvl="0" w:tplc="31BEA0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6E"/>
    <w:rsid w:val="007C7602"/>
    <w:rsid w:val="00F2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65226-6F31-4EEA-A72A-78B46E92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0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2025-01-23T09:27:00Z</dcterms:created>
  <dcterms:modified xsi:type="dcterms:W3CDTF">2025-01-23T09:28:00Z</dcterms:modified>
</cp:coreProperties>
</file>