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B5" w:rsidRDefault="005A2CB5" w:rsidP="005A2CB5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5A2CB5" w:rsidRDefault="005A2CB5" w:rsidP="005A2C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5A2CB5" w:rsidRDefault="005A2CB5" w:rsidP="005A2CB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5A2CB5" w:rsidRDefault="005A2CB5" w:rsidP="005A2C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22 травня 2024 року</w:t>
      </w:r>
    </w:p>
    <w:p w:rsidR="005A2CB5" w:rsidRDefault="005A2CB5" w:rsidP="005A2CB5">
      <w:pPr>
        <w:tabs>
          <w:tab w:val="left" w:pos="804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5A2CB5" w:rsidRDefault="005A2CB5" w:rsidP="005A2CB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5A2CB5" w:rsidRDefault="005A2CB5" w:rsidP="005A2CB5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5A2CB5" w:rsidRDefault="005A2CB5" w:rsidP="005A2CB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Про відрядження суддів до </w:t>
      </w:r>
      <w:proofErr w:type="spellStart"/>
      <w:r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>Соснівського</w:t>
      </w:r>
      <w:proofErr w:type="spellEnd"/>
      <w:r>
        <w:rPr>
          <w:rFonts w:ascii="Times New Roman" w:hAnsi="Times New Roman" w:cs="Times New Roman"/>
          <w:color w:val="000000"/>
          <w:sz w:val="27"/>
          <w:szCs w:val="27"/>
          <w:lang w:val="uk-UA" w:eastAsia="ru-RU" w:bidi="ru-RU"/>
        </w:rPr>
        <w:t xml:space="preserve"> районного суду міста Черкаси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2CB5" w:rsidRDefault="005A2CB5" w:rsidP="005A2CB5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5A2CB5" w:rsidRDefault="005A2CB5" w:rsidP="005A2CB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Дух Я.М.)</w:t>
      </w:r>
    </w:p>
    <w:p w:rsidR="00285B06" w:rsidRPr="005A2CB5" w:rsidRDefault="00285B06" w:rsidP="005A2CB5">
      <w:pPr>
        <w:rPr>
          <w:lang w:val="uk-UA"/>
        </w:rPr>
      </w:pPr>
      <w:bookmarkStart w:id="0" w:name="_GoBack"/>
      <w:bookmarkEnd w:id="0"/>
    </w:p>
    <w:sectPr w:rsidR="00285B06" w:rsidRPr="005A2CB5" w:rsidSect="00B14DB7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C60CE"/>
    <w:multiLevelType w:val="hybridMultilevel"/>
    <w:tmpl w:val="8B14E364"/>
    <w:lvl w:ilvl="0" w:tplc="6C68666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F4"/>
    <w:rsid w:val="00285B06"/>
    <w:rsid w:val="005A2CB5"/>
    <w:rsid w:val="00B6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2024-05-01T10:32:00Z</dcterms:created>
  <dcterms:modified xsi:type="dcterms:W3CDTF">2024-05-01T10:32:00Z</dcterms:modified>
</cp:coreProperties>
</file>