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69" w:rsidRPr="00D73169" w:rsidRDefault="00D73169" w:rsidP="00D73169">
      <w:pPr>
        <w:ind w:left="4517" w:right="4200"/>
        <w:rPr>
          <w:color w:val="000000"/>
          <w:sz w:val="25"/>
          <w:szCs w:val="25"/>
        </w:rPr>
      </w:pPr>
      <w:r w:rsidRPr="00D73169">
        <w:rPr>
          <w:noProof/>
          <w:color w:val="000000"/>
          <w:sz w:val="25"/>
          <w:szCs w:val="25"/>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noFill/>
                    <a:ln>
                      <a:noFill/>
                    </a:ln>
                  </pic:spPr>
                </pic:pic>
              </a:graphicData>
            </a:graphic>
          </wp:inline>
        </w:drawing>
      </w:r>
    </w:p>
    <w:p w:rsidR="00D73169" w:rsidRPr="00D73169" w:rsidRDefault="00D73169" w:rsidP="00D73169">
      <w:pPr>
        <w:rPr>
          <w:color w:val="000000"/>
          <w:sz w:val="25"/>
          <w:szCs w:val="25"/>
        </w:rPr>
      </w:pPr>
    </w:p>
    <w:p w:rsidR="00D73169" w:rsidRPr="007C0091" w:rsidRDefault="00D73169" w:rsidP="00D73169">
      <w:pPr>
        <w:ind w:right="57"/>
        <w:jc w:val="center"/>
        <w:rPr>
          <w:color w:val="000000"/>
          <w:sz w:val="36"/>
          <w:szCs w:val="36"/>
        </w:rPr>
      </w:pPr>
      <w:r w:rsidRPr="007C0091">
        <w:rPr>
          <w:color w:val="000000"/>
          <w:sz w:val="36"/>
          <w:szCs w:val="36"/>
        </w:rPr>
        <w:t>ВИЩА КВАЛІФІКАЦІЙНА КОМІСІЯ СУДДІВ УКРАЇНИ</w:t>
      </w:r>
    </w:p>
    <w:p w:rsidR="00D73169" w:rsidRPr="00D73169" w:rsidRDefault="00D73169" w:rsidP="00D73169">
      <w:pPr>
        <w:ind w:right="57"/>
        <w:jc w:val="center"/>
        <w:rPr>
          <w:color w:val="000000"/>
          <w:sz w:val="25"/>
          <w:szCs w:val="25"/>
        </w:rPr>
      </w:pPr>
    </w:p>
    <w:p w:rsidR="00D73169" w:rsidRPr="00D73169" w:rsidRDefault="00D73169" w:rsidP="00D73169">
      <w:pPr>
        <w:shd w:val="clear" w:color="auto" w:fill="FFFFFF"/>
        <w:jc w:val="both"/>
        <w:rPr>
          <w:color w:val="000000"/>
          <w:sz w:val="25"/>
          <w:szCs w:val="25"/>
        </w:rPr>
      </w:pPr>
      <w:r w:rsidRPr="00D73169">
        <w:rPr>
          <w:color w:val="000000"/>
          <w:sz w:val="25"/>
          <w:szCs w:val="25"/>
        </w:rPr>
        <w:t>04 березня 2024 року</w:t>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t xml:space="preserve"> </w:t>
      </w:r>
      <w:r w:rsidRPr="00D73169">
        <w:rPr>
          <w:color w:val="000000"/>
          <w:sz w:val="25"/>
          <w:szCs w:val="25"/>
        </w:rPr>
        <w:tab/>
        <w:t xml:space="preserve">   м. Київ</w:t>
      </w:r>
    </w:p>
    <w:p w:rsidR="00D73169" w:rsidRPr="00D73169" w:rsidRDefault="00D73169" w:rsidP="00D73169">
      <w:pPr>
        <w:shd w:val="clear" w:color="auto" w:fill="FFFFFF"/>
        <w:jc w:val="both"/>
        <w:rPr>
          <w:color w:val="000000"/>
          <w:sz w:val="25"/>
          <w:szCs w:val="25"/>
        </w:rPr>
      </w:pPr>
    </w:p>
    <w:p w:rsidR="00D73169" w:rsidRPr="00D73169" w:rsidRDefault="002C710A" w:rsidP="00D73169">
      <w:pPr>
        <w:shd w:val="clear" w:color="auto" w:fill="FFFFFF"/>
        <w:ind w:right="134"/>
        <w:jc w:val="center"/>
        <w:rPr>
          <w:color w:val="000000"/>
          <w:sz w:val="25"/>
          <w:szCs w:val="25"/>
          <w:u w:val="single"/>
        </w:rPr>
      </w:pPr>
      <w:r>
        <w:rPr>
          <w:color w:val="000000"/>
          <w:sz w:val="25"/>
          <w:szCs w:val="25"/>
        </w:rPr>
        <w:t xml:space="preserve">Р І Ш Е Н </w:t>
      </w:r>
      <w:proofErr w:type="spellStart"/>
      <w:r>
        <w:rPr>
          <w:color w:val="000000"/>
          <w:sz w:val="25"/>
          <w:szCs w:val="25"/>
        </w:rPr>
        <w:t>Н</w:t>
      </w:r>
      <w:proofErr w:type="spellEnd"/>
      <w:r>
        <w:rPr>
          <w:color w:val="000000"/>
          <w:sz w:val="25"/>
          <w:szCs w:val="25"/>
        </w:rPr>
        <w:t xml:space="preserve"> Я  № </w:t>
      </w:r>
      <w:r w:rsidRPr="002C710A">
        <w:rPr>
          <w:color w:val="000000"/>
          <w:sz w:val="25"/>
          <w:szCs w:val="25"/>
          <w:u w:val="single"/>
        </w:rPr>
        <w:t>96/ас-24</w:t>
      </w:r>
    </w:p>
    <w:p w:rsidR="00D73169" w:rsidRPr="00D73169" w:rsidRDefault="00D73169" w:rsidP="00D73169">
      <w:pPr>
        <w:shd w:val="clear" w:color="auto" w:fill="FFFFFF"/>
        <w:tabs>
          <w:tab w:val="left" w:pos="567"/>
        </w:tabs>
        <w:ind w:right="-1"/>
        <w:jc w:val="both"/>
        <w:rPr>
          <w:color w:val="000000"/>
          <w:sz w:val="25"/>
          <w:szCs w:val="25"/>
        </w:rPr>
      </w:pPr>
    </w:p>
    <w:p w:rsidR="00D73169" w:rsidRPr="00D73169" w:rsidRDefault="00D73169" w:rsidP="00D73169">
      <w:pPr>
        <w:shd w:val="clear" w:color="auto" w:fill="FFFFFF"/>
        <w:tabs>
          <w:tab w:val="left" w:pos="567"/>
        </w:tabs>
        <w:ind w:right="-1"/>
        <w:jc w:val="both"/>
        <w:rPr>
          <w:color w:val="000000"/>
          <w:sz w:val="25"/>
          <w:szCs w:val="25"/>
        </w:rPr>
      </w:pPr>
      <w:r w:rsidRPr="00D73169">
        <w:rPr>
          <w:color w:val="000000"/>
          <w:sz w:val="25"/>
          <w:szCs w:val="25"/>
        </w:rPr>
        <w:t>Вища кваліфікаційна комісія суддів України у складі колегії:</w:t>
      </w:r>
    </w:p>
    <w:p w:rsidR="00D73169" w:rsidRPr="00D73169" w:rsidRDefault="00D73169" w:rsidP="00D73169">
      <w:pPr>
        <w:shd w:val="clear" w:color="auto" w:fill="FFFFFF"/>
        <w:ind w:right="134"/>
        <w:jc w:val="both"/>
        <w:rPr>
          <w:color w:val="000000"/>
          <w:sz w:val="25"/>
          <w:szCs w:val="25"/>
        </w:rPr>
      </w:pPr>
    </w:p>
    <w:p w:rsidR="00D73169" w:rsidRPr="00D73169" w:rsidRDefault="00D73169" w:rsidP="00D73169">
      <w:pPr>
        <w:shd w:val="clear" w:color="auto" w:fill="FFFFFF"/>
        <w:ind w:right="-1"/>
        <w:jc w:val="both"/>
        <w:rPr>
          <w:color w:val="000000"/>
          <w:sz w:val="25"/>
          <w:szCs w:val="25"/>
        </w:rPr>
      </w:pPr>
      <w:r w:rsidRPr="00D73169">
        <w:rPr>
          <w:color w:val="000000"/>
          <w:sz w:val="25"/>
          <w:szCs w:val="25"/>
        </w:rPr>
        <w:t>головуючого – Романа ІГНАТОВА,</w:t>
      </w:r>
    </w:p>
    <w:p w:rsidR="00D73169" w:rsidRPr="00D73169" w:rsidRDefault="00D73169" w:rsidP="00D73169">
      <w:pPr>
        <w:shd w:val="clear" w:color="auto" w:fill="FFFFFF"/>
        <w:tabs>
          <w:tab w:val="left" w:pos="3969"/>
        </w:tabs>
        <w:ind w:right="-15"/>
        <w:jc w:val="both"/>
        <w:rPr>
          <w:color w:val="000000"/>
          <w:sz w:val="25"/>
          <w:szCs w:val="25"/>
        </w:rPr>
      </w:pPr>
    </w:p>
    <w:p w:rsidR="00D73169" w:rsidRPr="00D73169" w:rsidRDefault="00D73169" w:rsidP="00D73169">
      <w:pPr>
        <w:shd w:val="clear" w:color="auto" w:fill="FFFFFF"/>
        <w:tabs>
          <w:tab w:val="left" w:pos="3969"/>
        </w:tabs>
        <w:ind w:right="-15"/>
        <w:jc w:val="both"/>
        <w:rPr>
          <w:color w:val="000000"/>
          <w:sz w:val="25"/>
          <w:szCs w:val="25"/>
        </w:rPr>
      </w:pPr>
      <w:r w:rsidRPr="00D73169">
        <w:rPr>
          <w:color w:val="000000"/>
          <w:sz w:val="25"/>
          <w:szCs w:val="25"/>
        </w:rPr>
        <w:t>членів Комісії: Ярослава ДУХА, Олексія ОМЕЛЬЯНА,</w:t>
      </w:r>
    </w:p>
    <w:p w:rsidR="00D73169" w:rsidRPr="00D73169" w:rsidRDefault="00D73169" w:rsidP="00D73169">
      <w:pPr>
        <w:shd w:val="clear" w:color="auto" w:fill="FFFFFF"/>
        <w:ind w:right="134"/>
        <w:jc w:val="both"/>
        <w:rPr>
          <w:color w:val="000000"/>
          <w:sz w:val="25"/>
          <w:szCs w:val="25"/>
        </w:rPr>
      </w:pPr>
    </w:p>
    <w:p w:rsidR="00D73169" w:rsidRPr="00D73169" w:rsidRDefault="00D73169" w:rsidP="00D73169">
      <w:pPr>
        <w:shd w:val="clear" w:color="auto" w:fill="FFFFFF"/>
        <w:tabs>
          <w:tab w:val="left" w:pos="7300"/>
        </w:tabs>
        <w:jc w:val="both"/>
        <w:rPr>
          <w:color w:val="000000"/>
          <w:sz w:val="25"/>
          <w:szCs w:val="25"/>
        </w:rPr>
      </w:pPr>
      <w:r w:rsidRPr="00D73169">
        <w:rPr>
          <w:color w:val="000000"/>
          <w:sz w:val="25"/>
          <w:szCs w:val="25"/>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Pr>
          <w:color w:val="000000"/>
          <w:sz w:val="25"/>
          <w:szCs w:val="25"/>
        </w:rPr>
        <w:t>,</w:t>
      </w:r>
      <w:r w:rsidRPr="00D73169">
        <w:rPr>
          <w:color w:val="000000"/>
          <w:sz w:val="25"/>
          <w:szCs w:val="25"/>
        </w:rPr>
        <w:t xml:space="preserve"> </w:t>
      </w:r>
      <w:proofErr w:type="spellStart"/>
      <w:r w:rsidRPr="00D73169">
        <w:rPr>
          <w:color w:val="000000"/>
          <w:sz w:val="25"/>
          <w:szCs w:val="25"/>
        </w:rPr>
        <w:t>Оленюка</w:t>
      </w:r>
      <w:proofErr w:type="spellEnd"/>
      <w:r w:rsidRPr="00D73169">
        <w:rPr>
          <w:color w:val="000000"/>
          <w:sz w:val="25"/>
          <w:szCs w:val="25"/>
        </w:rPr>
        <w:t xml:space="preserve"> Сергія Леонідовича, </w:t>
      </w:r>
    </w:p>
    <w:p w:rsidR="00D73169" w:rsidRPr="00D73169" w:rsidRDefault="00D73169" w:rsidP="00D73169">
      <w:pPr>
        <w:shd w:val="clear" w:color="auto" w:fill="FFFFFF"/>
        <w:tabs>
          <w:tab w:val="left" w:pos="7300"/>
        </w:tabs>
        <w:jc w:val="both"/>
        <w:rPr>
          <w:color w:val="000000"/>
          <w:sz w:val="25"/>
          <w:szCs w:val="25"/>
        </w:rPr>
      </w:pPr>
    </w:p>
    <w:p w:rsidR="00D73169" w:rsidRPr="00D73169" w:rsidRDefault="00D73169" w:rsidP="007C0091">
      <w:pPr>
        <w:shd w:val="clear" w:color="auto" w:fill="FFFFFF"/>
        <w:tabs>
          <w:tab w:val="left" w:pos="5779"/>
        </w:tabs>
        <w:jc w:val="center"/>
        <w:rPr>
          <w:color w:val="000000"/>
          <w:sz w:val="25"/>
          <w:szCs w:val="25"/>
        </w:rPr>
      </w:pPr>
      <w:r w:rsidRPr="00D73169">
        <w:rPr>
          <w:color w:val="000000"/>
          <w:sz w:val="25"/>
          <w:szCs w:val="25"/>
        </w:rPr>
        <w:t>встановила:</w:t>
      </w:r>
    </w:p>
    <w:p w:rsidR="00D73169" w:rsidRPr="00D73169" w:rsidRDefault="00D73169" w:rsidP="00D73169">
      <w:pPr>
        <w:jc w:val="center"/>
        <w:rPr>
          <w:color w:val="000000"/>
          <w:sz w:val="25"/>
          <w:szCs w:val="25"/>
        </w:rPr>
      </w:pPr>
    </w:p>
    <w:p w:rsidR="00D73169" w:rsidRPr="00D73169" w:rsidRDefault="00D73169" w:rsidP="00D73169">
      <w:pPr>
        <w:ind w:firstLine="708"/>
        <w:jc w:val="both"/>
        <w:rPr>
          <w:sz w:val="25"/>
          <w:szCs w:val="25"/>
        </w:rPr>
      </w:pPr>
      <w:r w:rsidRPr="00D73169">
        <w:rPr>
          <w:color w:val="000000"/>
          <w:sz w:val="25"/>
          <w:szCs w:val="25"/>
        </w:rPr>
        <w:t>Рішенням Вищої кваліфікаційної комісії суддів України від 14 вересня 2023 року</w:t>
      </w:r>
      <w:r w:rsidR="007C0091">
        <w:rPr>
          <w:color w:val="000000"/>
          <w:sz w:val="25"/>
          <w:szCs w:val="25"/>
        </w:rPr>
        <w:t xml:space="preserve"> </w:t>
      </w:r>
      <w:r w:rsidRPr="00D73169">
        <w:rPr>
          <w:color w:val="000000"/>
          <w:sz w:val="25"/>
          <w:szCs w:val="25"/>
        </w:rPr>
        <w:t>№</w:t>
      </w:r>
      <w:r w:rsidR="007C0091">
        <w:rPr>
          <w:color w:val="000000"/>
          <w:sz w:val="25"/>
          <w:szCs w:val="25"/>
        </w:rPr>
        <w:t> </w:t>
      </w:r>
      <w:r w:rsidRPr="00D73169">
        <w:rPr>
          <w:color w:val="000000"/>
          <w:sz w:val="25"/>
          <w:szCs w:val="25"/>
        </w:rPr>
        <w:t>94/зп-23 (зі змінами, внесеними рішенням Комісії від 14 грудня 2023 року №</w:t>
      </w:r>
      <w:r w:rsidR="004E78D2">
        <w:rPr>
          <w:color w:val="000000"/>
          <w:sz w:val="25"/>
          <w:szCs w:val="25"/>
        </w:rPr>
        <w:t> </w:t>
      </w:r>
      <w:r w:rsidRPr="00D73169">
        <w:rPr>
          <w:color w:val="000000"/>
          <w:sz w:val="25"/>
          <w:szCs w:val="25"/>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73169" w:rsidRPr="00D73169" w:rsidRDefault="00D73169" w:rsidP="00D73169">
      <w:pPr>
        <w:ind w:firstLine="708"/>
        <w:jc w:val="both"/>
        <w:rPr>
          <w:sz w:val="25"/>
          <w:szCs w:val="25"/>
        </w:rPr>
      </w:pPr>
      <w:r w:rsidRPr="00D73169">
        <w:rPr>
          <w:sz w:val="25"/>
          <w:szCs w:val="25"/>
        </w:rPr>
        <w:t>Згідно з пунктом 5 зазначеного ріш</w:t>
      </w:r>
      <w:r>
        <w:rPr>
          <w:sz w:val="25"/>
          <w:szCs w:val="25"/>
        </w:rPr>
        <w:t>ення питання допуску до участі в</w:t>
      </w:r>
      <w:r w:rsidRPr="00D73169">
        <w:rPr>
          <w:sz w:val="25"/>
          <w:szCs w:val="25"/>
        </w:rPr>
        <w:t xml:space="preserve"> </w:t>
      </w:r>
      <w:r>
        <w:rPr>
          <w:sz w:val="25"/>
          <w:szCs w:val="25"/>
        </w:rPr>
        <w:t>К</w:t>
      </w:r>
      <w:r w:rsidRPr="00D73169">
        <w:rPr>
          <w:sz w:val="25"/>
          <w:szCs w:val="25"/>
        </w:rPr>
        <w:t>онкурсі вирішуються колегіями Вищої кваліфікаційної комісії суддів України.</w:t>
      </w:r>
    </w:p>
    <w:p w:rsidR="00D73169" w:rsidRPr="00D73169" w:rsidRDefault="00D73169" w:rsidP="00D73169">
      <w:pPr>
        <w:ind w:firstLine="708"/>
        <w:jc w:val="both"/>
        <w:rPr>
          <w:sz w:val="25"/>
          <w:szCs w:val="25"/>
        </w:rPr>
      </w:pPr>
      <w:r w:rsidRPr="00D73169">
        <w:rPr>
          <w:sz w:val="25"/>
          <w:szCs w:val="25"/>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D73169" w:rsidRPr="00D73169" w:rsidRDefault="00D73169" w:rsidP="00D73169">
      <w:pPr>
        <w:ind w:firstLine="708"/>
        <w:jc w:val="both"/>
        <w:rPr>
          <w:sz w:val="25"/>
          <w:szCs w:val="25"/>
        </w:rPr>
      </w:pPr>
      <w:r w:rsidRPr="00D73169">
        <w:rPr>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73169" w:rsidRPr="00D73169" w:rsidRDefault="00D73169" w:rsidP="00D73169">
      <w:pPr>
        <w:ind w:firstLine="708"/>
        <w:jc w:val="both"/>
        <w:rPr>
          <w:color w:val="000000"/>
          <w:sz w:val="25"/>
          <w:szCs w:val="25"/>
        </w:rPr>
      </w:pPr>
      <w:r w:rsidRPr="00D73169">
        <w:rPr>
          <w:color w:val="000000"/>
          <w:sz w:val="25"/>
          <w:szCs w:val="25"/>
        </w:rPr>
        <w:t>Відповідно до Умов про</w:t>
      </w:r>
      <w:r w:rsidR="004E78D2">
        <w:rPr>
          <w:color w:val="000000"/>
          <w:sz w:val="25"/>
          <w:szCs w:val="25"/>
        </w:rPr>
        <w:t xml:space="preserve">ведення Конкурсу, затверджених </w:t>
      </w:r>
      <w:r w:rsidRPr="00D73169">
        <w:rPr>
          <w:color w:val="000000"/>
          <w:sz w:val="25"/>
          <w:szCs w:val="25"/>
        </w:rPr>
        <w:t xml:space="preserve">рішенням Вищої кваліфікаційної комісії суддів України від 14 вересня 2023 року № 94/зп-23, до участі </w:t>
      </w:r>
      <w:r>
        <w:rPr>
          <w:color w:val="000000"/>
          <w:sz w:val="25"/>
          <w:szCs w:val="25"/>
        </w:rPr>
        <w:t>в</w:t>
      </w:r>
      <w:r w:rsidRPr="00D73169">
        <w:rPr>
          <w:color w:val="000000"/>
          <w:sz w:val="25"/>
          <w:szCs w:val="25"/>
        </w:rPr>
        <w:t xml:space="preserve"> першій стадії Конкурсу допускаються особи, які: </w:t>
      </w:r>
    </w:p>
    <w:p w:rsidR="00D73169" w:rsidRPr="00D73169" w:rsidRDefault="00D73169" w:rsidP="00D73169">
      <w:pPr>
        <w:ind w:firstLine="708"/>
        <w:jc w:val="both"/>
        <w:rPr>
          <w:color w:val="000000"/>
          <w:sz w:val="25"/>
          <w:szCs w:val="25"/>
        </w:rPr>
      </w:pPr>
      <w:r w:rsidRPr="00D73169">
        <w:rPr>
          <w:color w:val="000000"/>
          <w:sz w:val="25"/>
          <w:szCs w:val="25"/>
        </w:rPr>
        <w:t>1) у порядку та строки, визначені цим оголошенням, подали всі необхідні документи;</w:t>
      </w:r>
    </w:p>
    <w:p w:rsidR="00D73169" w:rsidRPr="00D73169" w:rsidRDefault="00D73169" w:rsidP="00D73169">
      <w:pPr>
        <w:ind w:firstLine="708"/>
        <w:jc w:val="both"/>
        <w:rPr>
          <w:color w:val="000000"/>
          <w:sz w:val="25"/>
          <w:szCs w:val="25"/>
        </w:rPr>
      </w:pPr>
      <w:r w:rsidRPr="00D73169">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D73169" w:rsidRPr="00D73169" w:rsidRDefault="00D73169" w:rsidP="00D73169">
      <w:pPr>
        <w:ind w:firstLine="708"/>
        <w:jc w:val="both"/>
        <w:rPr>
          <w:sz w:val="25"/>
          <w:szCs w:val="25"/>
        </w:rPr>
      </w:pPr>
      <w:r w:rsidRPr="00D73169">
        <w:rPr>
          <w:color w:val="000000"/>
          <w:sz w:val="25"/>
          <w:szCs w:val="25"/>
        </w:rPr>
        <w:t xml:space="preserve">У визначений строк до </w:t>
      </w:r>
      <w:r>
        <w:rPr>
          <w:color w:val="000000"/>
          <w:sz w:val="25"/>
          <w:szCs w:val="25"/>
        </w:rPr>
        <w:t>Комісії із заявою про участь у К</w:t>
      </w:r>
      <w:r w:rsidRPr="00D73169">
        <w:rPr>
          <w:color w:val="000000"/>
          <w:sz w:val="25"/>
          <w:szCs w:val="25"/>
        </w:rPr>
        <w:t xml:space="preserve">онкурсі та про проведення кваліфікаційного оцінювання звернувся </w:t>
      </w:r>
      <w:proofErr w:type="spellStart"/>
      <w:r w:rsidRPr="00D73169">
        <w:rPr>
          <w:sz w:val="25"/>
          <w:szCs w:val="25"/>
        </w:rPr>
        <w:t>Оленюк</w:t>
      </w:r>
      <w:proofErr w:type="spellEnd"/>
      <w:r w:rsidRPr="00D73169">
        <w:rPr>
          <w:sz w:val="25"/>
          <w:szCs w:val="25"/>
        </w:rPr>
        <w:t xml:space="preserve"> Сергій Леонідович.</w:t>
      </w:r>
    </w:p>
    <w:p w:rsidR="00D73169" w:rsidRPr="00D73169" w:rsidRDefault="00D73169" w:rsidP="00D73169">
      <w:pPr>
        <w:ind w:firstLine="708"/>
        <w:jc w:val="both"/>
        <w:rPr>
          <w:color w:val="000000"/>
          <w:sz w:val="25"/>
          <w:szCs w:val="25"/>
        </w:rPr>
      </w:pPr>
      <w:r w:rsidRPr="00D73169">
        <w:rPr>
          <w:color w:val="000000"/>
          <w:sz w:val="25"/>
          <w:szCs w:val="25"/>
        </w:rPr>
        <w:t>Перевіривши подані кандидатом документи, заслухавши доповідача, Комісія встановила таке.</w:t>
      </w:r>
    </w:p>
    <w:p w:rsidR="00D73169" w:rsidRPr="00D73169" w:rsidRDefault="00D73169" w:rsidP="00D73169">
      <w:pPr>
        <w:ind w:firstLine="708"/>
        <w:jc w:val="both"/>
        <w:rPr>
          <w:color w:val="000000"/>
          <w:sz w:val="25"/>
          <w:szCs w:val="25"/>
        </w:rPr>
      </w:pPr>
      <w:r w:rsidRPr="00D73169">
        <w:rPr>
          <w:color w:val="000000"/>
          <w:sz w:val="25"/>
          <w:szCs w:val="25"/>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73169" w:rsidRPr="00D73169" w:rsidRDefault="00D73169" w:rsidP="00D73169">
      <w:pPr>
        <w:ind w:firstLine="708"/>
        <w:jc w:val="both"/>
        <w:rPr>
          <w:color w:val="000000"/>
          <w:sz w:val="25"/>
          <w:szCs w:val="25"/>
        </w:rPr>
      </w:pPr>
      <w:r>
        <w:rPr>
          <w:color w:val="000000"/>
          <w:sz w:val="25"/>
          <w:szCs w:val="25"/>
        </w:rPr>
        <w:t>Ч</w:t>
      </w:r>
      <w:r w:rsidRPr="00D73169">
        <w:rPr>
          <w:color w:val="000000"/>
          <w:sz w:val="25"/>
          <w:szCs w:val="25"/>
        </w:rPr>
        <w:t>астин</w:t>
      </w:r>
      <w:r>
        <w:rPr>
          <w:color w:val="000000"/>
          <w:sz w:val="25"/>
          <w:szCs w:val="25"/>
        </w:rPr>
        <w:t>ою</w:t>
      </w:r>
      <w:r w:rsidRPr="00D73169">
        <w:rPr>
          <w:color w:val="000000"/>
          <w:sz w:val="25"/>
          <w:szCs w:val="25"/>
        </w:rPr>
        <w:t xml:space="preserve"> першо</w:t>
      </w:r>
      <w:r>
        <w:rPr>
          <w:color w:val="000000"/>
          <w:sz w:val="25"/>
          <w:szCs w:val="25"/>
        </w:rPr>
        <w:t>ю</w:t>
      </w:r>
      <w:r w:rsidRPr="00D73169">
        <w:rPr>
          <w:color w:val="000000"/>
          <w:sz w:val="25"/>
          <w:szCs w:val="25"/>
        </w:rPr>
        <w:t xml:space="preserve"> статті 28 Закону</w:t>
      </w:r>
      <w:r>
        <w:rPr>
          <w:color w:val="000000"/>
          <w:sz w:val="25"/>
          <w:szCs w:val="25"/>
        </w:rPr>
        <w:t xml:space="preserve"> передбачено, що</w:t>
      </w:r>
      <w:r w:rsidRPr="00D73169">
        <w:rPr>
          <w:color w:val="000000"/>
          <w:sz w:val="25"/>
          <w:szCs w:val="25"/>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73169" w:rsidRPr="00D73169" w:rsidRDefault="00D73169" w:rsidP="00D73169">
      <w:pPr>
        <w:ind w:firstLine="708"/>
        <w:jc w:val="both"/>
        <w:rPr>
          <w:color w:val="000000"/>
          <w:sz w:val="25"/>
          <w:szCs w:val="25"/>
        </w:rPr>
      </w:pPr>
      <w:r w:rsidRPr="00D73169">
        <w:rPr>
          <w:color w:val="000000"/>
          <w:sz w:val="25"/>
          <w:szCs w:val="25"/>
        </w:rPr>
        <w:t>1) має стаж роботи на посаді судді не менше п’яти років;</w:t>
      </w:r>
    </w:p>
    <w:p w:rsidR="00D73169" w:rsidRPr="00D73169" w:rsidRDefault="00D73169" w:rsidP="00D73169">
      <w:pPr>
        <w:ind w:firstLine="708"/>
        <w:jc w:val="both"/>
        <w:rPr>
          <w:color w:val="000000"/>
          <w:sz w:val="25"/>
          <w:szCs w:val="25"/>
        </w:rPr>
      </w:pPr>
      <w:r w:rsidRPr="00D73169">
        <w:rPr>
          <w:color w:val="000000"/>
          <w:sz w:val="25"/>
          <w:szCs w:val="25"/>
        </w:rPr>
        <w:t>2) має науковий ступінь у сфері права та стаж наукової роботи у сфері права щонайменше сім років;</w:t>
      </w:r>
    </w:p>
    <w:p w:rsidR="00D73169" w:rsidRPr="00D73169" w:rsidRDefault="00D73169" w:rsidP="00D73169">
      <w:pPr>
        <w:ind w:firstLine="708"/>
        <w:jc w:val="both"/>
        <w:rPr>
          <w:color w:val="000000"/>
          <w:sz w:val="25"/>
          <w:szCs w:val="25"/>
        </w:rPr>
      </w:pPr>
      <w:r w:rsidRPr="00D73169">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color w:val="000000"/>
          <w:sz w:val="25"/>
          <w:szCs w:val="25"/>
        </w:rPr>
        <w:t>.</w:t>
      </w:r>
      <w:r w:rsidRPr="00D73169">
        <w:rPr>
          <w:color w:val="000000"/>
          <w:sz w:val="25"/>
          <w:szCs w:val="25"/>
        </w:rPr>
        <w:t xml:space="preserve"> щонайменше сім років;</w:t>
      </w:r>
    </w:p>
    <w:p w:rsidR="00D73169" w:rsidRPr="00D73169" w:rsidRDefault="00D73169" w:rsidP="00D73169">
      <w:pPr>
        <w:ind w:firstLine="708"/>
        <w:jc w:val="both"/>
        <w:rPr>
          <w:color w:val="000000"/>
          <w:sz w:val="25"/>
          <w:szCs w:val="25"/>
        </w:rPr>
      </w:pPr>
      <w:r w:rsidRPr="00D73169">
        <w:rPr>
          <w:color w:val="000000"/>
          <w:sz w:val="25"/>
          <w:szCs w:val="25"/>
        </w:rPr>
        <w:t>4) має сукупний стаж (досвід) роботи (професійної діяльності) відповідно до вимог, визначених пунктами 1</w:t>
      </w:r>
      <w:r w:rsidRPr="00D73169">
        <w:rPr>
          <w:sz w:val="25"/>
          <w:szCs w:val="25"/>
        </w:rPr>
        <w:t>–</w:t>
      </w:r>
      <w:r w:rsidRPr="00D73169">
        <w:rPr>
          <w:color w:val="000000"/>
          <w:sz w:val="25"/>
          <w:szCs w:val="25"/>
        </w:rPr>
        <w:t>3 цієї частини, щонайменше сім років.</w:t>
      </w:r>
    </w:p>
    <w:p w:rsidR="00D73169" w:rsidRPr="00D73169" w:rsidRDefault="00D73169" w:rsidP="00D73169">
      <w:pPr>
        <w:ind w:firstLine="708"/>
        <w:jc w:val="both"/>
        <w:rPr>
          <w:sz w:val="25"/>
          <w:szCs w:val="25"/>
        </w:rPr>
      </w:pPr>
      <w:proofErr w:type="spellStart"/>
      <w:r w:rsidRPr="00D73169">
        <w:rPr>
          <w:sz w:val="25"/>
          <w:szCs w:val="25"/>
        </w:rPr>
        <w:t>Оленюк</w:t>
      </w:r>
      <w:proofErr w:type="spellEnd"/>
      <w:r w:rsidRPr="00D73169">
        <w:rPr>
          <w:sz w:val="25"/>
          <w:szCs w:val="25"/>
        </w:rPr>
        <w:t xml:space="preserve"> С.Л. у своїй заяві п</w:t>
      </w:r>
      <w:r>
        <w:rPr>
          <w:sz w:val="25"/>
          <w:szCs w:val="25"/>
        </w:rPr>
        <w:t>росив допустити його до участі в К</w:t>
      </w:r>
      <w:r w:rsidRPr="00D73169">
        <w:rPr>
          <w:sz w:val="25"/>
          <w:szCs w:val="25"/>
        </w:rPr>
        <w:t>онкурсі як особу, яка відповідає вимогам пункту 3 частини першої статті 28 Закону, оскільки він має досвід пр</w:t>
      </w:r>
      <w:r>
        <w:rPr>
          <w:sz w:val="25"/>
          <w:szCs w:val="25"/>
        </w:rPr>
        <w:t>офесійної діяльності адвоката, у</w:t>
      </w:r>
      <w:r w:rsidRPr="00D73169">
        <w:rPr>
          <w:sz w:val="25"/>
          <w:szCs w:val="25"/>
        </w:rPr>
        <w:t xml:space="preserve"> тому числі щодо здійснення представництва в суді та/або захисту від кримінального обвинувачення</w:t>
      </w:r>
      <w:r>
        <w:rPr>
          <w:sz w:val="25"/>
          <w:szCs w:val="25"/>
        </w:rPr>
        <w:t>,</w:t>
      </w:r>
      <w:r w:rsidRPr="00D73169">
        <w:rPr>
          <w:sz w:val="25"/>
          <w:szCs w:val="25"/>
        </w:rPr>
        <w:t xml:space="preserve"> щонайменше сім років.</w:t>
      </w:r>
    </w:p>
    <w:p w:rsidR="00D73169" w:rsidRPr="00D73169" w:rsidRDefault="00D73169" w:rsidP="00D73169">
      <w:pPr>
        <w:ind w:firstLine="708"/>
        <w:jc w:val="both"/>
        <w:rPr>
          <w:sz w:val="25"/>
          <w:szCs w:val="25"/>
        </w:rPr>
      </w:pPr>
      <w:r>
        <w:rPr>
          <w:sz w:val="25"/>
          <w:szCs w:val="25"/>
        </w:rPr>
        <w:t>З</w:t>
      </w:r>
      <w:r w:rsidRPr="00D73169">
        <w:rPr>
          <w:sz w:val="25"/>
          <w:szCs w:val="25"/>
        </w:rPr>
        <w:t xml:space="preserve"> інформації, </w:t>
      </w:r>
      <w:r>
        <w:rPr>
          <w:sz w:val="25"/>
          <w:szCs w:val="25"/>
        </w:rPr>
        <w:t xml:space="preserve">вказаної </w:t>
      </w:r>
      <w:proofErr w:type="spellStart"/>
      <w:r w:rsidRPr="00D73169">
        <w:rPr>
          <w:sz w:val="25"/>
          <w:szCs w:val="25"/>
        </w:rPr>
        <w:t>Оленюком</w:t>
      </w:r>
      <w:proofErr w:type="spellEnd"/>
      <w:r w:rsidRPr="00D73169">
        <w:rPr>
          <w:sz w:val="25"/>
          <w:szCs w:val="25"/>
        </w:rPr>
        <w:t xml:space="preserve"> С.Л. у розділах 3, 5, 6 анкети кандидата на посаду судді</w:t>
      </w:r>
      <w:r>
        <w:rPr>
          <w:sz w:val="25"/>
          <w:szCs w:val="25"/>
        </w:rPr>
        <w:t>,</w:t>
      </w:r>
      <w:r w:rsidRPr="00D73169">
        <w:rPr>
          <w:sz w:val="25"/>
          <w:szCs w:val="25"/>
        </w:rPr>
        <w:t xml:space="preserve"> вбачається, що останній, після здобуття у 2</w:t>
      </w:r>
      <w:r>
        <w:rPr>
          <w:sz w:val="25"/>
          <w:szCs w:val="25"/>
        </w:rPr>
        <w:t>002 році вищої юридичної освіти</w:t>
      </w:r>
      <w:r w:rsidRPr="00D73169">
        <w:rPr>
          <w:sz w:val="25"/>
          <w:szCs w:val="25"/>
        </w:rPr>
        <w:t xml:space="preserve"> безперервно працював в органах Антимонопольного комітету України. До анкети кандидата на посаду судді не долучено документів</w:t>
      </w:r>
      <w:r>
        <w:rPr>
          <w:sz w:val="25"/>
          <w:szCs w:val="25"/>
        </w:rPr>
        <w:t>,</w:t>
      </w:r>
      <w:r w:rsidRPr="00D73169">
        <w:rPr>
          <w:sz w:val="25"/>
          <w:szCs w:val="25"/>
        </w:rPr>
        <w:t xml:space="preserve"> які б свідчили про право на заняття </w:t>
      </w:r>
      <w:proofErr w:type="spellStart"/>
      <w:r w:rsidRPr="00D73169">
        <w:rPr>
          <w:sz w:val="25"/>
          <w:szCs w:val="25"/>
        </w:rPr>
        <w:t>Оленюком</w:t>
      </w:r>
      <w:proofErr w:type="spellEnd"/>
      <w:r w:rsidRPr="00D73169">
        <w:rPr>
          <w:sz w:val="25"/>
          <w:szCs w:val="25"/>
        </w:rPr>
        <w:t xml:space="preserve"> С.Л. адвокатською діяльністю чи здійснення ним наукової діяльності.</w:t>
      </w:r>
    </w:p>
    <w:p w:rsidR="00D73169" w:rsidRPr="00D73169" w:rsidRDefault="00D73169" w:rsidP="00D73169">
      <w:pPr>
        <w:ind w:firstLine="708"/>
        <w:jc w:val="both"/>
        <w:rPr>
          <w:sz w:val="25"/>
          <w:szCs w:val="25"/>
        </w:rPr>
      </w:pPr>
      <w:r w:rsidRPr="00D73169">
        <w:rPr>
          <w:sz w:val="25"/>
          <w:szCs w:val="25"/>
        </w:rPr>
        <w:t xml:space="preserve">За змістом статті 28 Закону під відповідним стажем роботи розуміється саме професійна діяльність, зазначена </w:t>
      </w:r>
      <w:r>
        <w:rPr>
          <w:sz w:val="25"/>
          <w:szCs w:val="25"/>
        </w:rPr>
        <w:t>в</w:t>
      </w:r>
      <w:r w:rsidRPr="00D73169">
        <w:rPr>
          <w:sz w:val="25"/>
          <w:szCs w:val="25"/>
        </w:rPr>
        <w:t xml:space="preserve"> пунктах 1–3 частини першої цієї статті, тобто професійна діяльність адвоката.</w:t>
      </w:r>
    </w:p>
    <w:p w:rsidR="00D73169" w:rsidRPr="00D73169" w:rsidRDefault="00D73169" w:rsidP="00D73169">
      <w:pPr>
        <w:ind w:firstLine="708"/>
        <w:jc w:val="both"/>
        <w:rPr>
          <w:sz w:val="25"/>
          <w:szCs w:val="25"/>
        </w:rPr>
      </w:pPr>
      <w:r w:rsidRPr="00D73169">
        <w:rPr>
          <w:sz w:val="25"/>
          <w:szCs w:val="25"/>
        </w:rPr>
        <w:t xml:space="preserve">Отже, Комісією встановлено відсутність </w:t>
      </w:r>
      <w:r>
        <w:rPr>
          <w:sz w:val="25"/>
          <w:szCs w:val="25"/>
        </w:rPr>
        <w:t xml:space="preserve">у кандидата </w:t>
      </w:r>
      <w:r w:rsidRPr="00D73169">
        <w:rPr>
          <w:sz w:val="25"/>
          <w:szCs w:val="25"/>
        </w:rPr>
        <w:t>відповідного стажу робо</w:t>
      </w:r>
      <w:r>
        <w:rPr>
          <w:sz w:val="25"/>
          <w:szCs w:val="25"/>
        </w:rPr>
        <w:t>ти, що є підставою для відмови в</w:t>
      </w:r>
      <w:r w:rsidRPr="00D73169">
        <w:rPr>
          <w:sz w:val="25"/>
          <w:szCs w:val="25"/>
        </w:rPr>
        <w:t xml:space="preserve"> допуску до проходження кваліфіка</w:t>
      </w:r>
      <w:r>
        <w:rPr>
          <w:sz w:val="25"/>
          <w:szCs w:val="25"/>
        </w:rPr>
        <w:t>ційного оцінювання та участі в К</w:t>
      </w:r>
      <w:r w:rsidRPr="00D73169">
        <w:rPr>
          <w:sz w:val="25"/>
          <w:szCs w:val="25"/>
        </w:rPr>
        <w:t>онкурсі.</w:t>
      </w:r>
    </w:p>
    <w:p w:rsidR="00D73169" w:rsidRPr="00D73169" w:rsidRDefault="00D73169" w:rsidP="00D73169">
      <w:pPr>
        <w:ind w:firstLine="708"/>
        <w:jc w:val="both"/>
        <w:rPr>
          <w:color w:val="000000"/>
          <w:sz w:val="25"/>
          <w:szCs w:val="25"/>
        </w:rPr>
      </w:pPr>
      <w:r w:rsidRPr="00D73169">
        <w:rPr>
          <w:color w:val="000000"/>
          <w:sz w:val="25"/>
          <w:szCs w:val="25"/>
        </w:rPr>
        <w:t xml:space="preserve">Керуючись статтями 79-3, 83, 93, 101 Закону України «Про судоустрій і статус суддів», </w:t>
      </w:r>
      <w:r>
        <w:rPr>
          <w:color w:val="000000"/>
          <w:sz w:val="25"/>
          <w:szCs w:val="25"/>
        </w:rPr>
        <w:t>Вища кваліфікаційна комісія</w:t>
      </w:r>
      <w:bookmarkStart w:id="0" w:name="_GoBack"/>
      <w:bookmarkEnd w:id="0"/>
      <w:r>
        <w:rPr>
          <w:color w:val="000000"/>
          <w:sz w:val="25"/>
          <w:szCs w:val="25"/>
        </w:rPr>
        <w:t xml:space="preserve"> суддів України</w:t>
      </w:r>
      <w:r w:rsidRPr="00D73169">
        <w:rPr>
          <w:color w:val="000000"/>
          <w:sz w:val="25"/>
          <w:szCs w:val="25"/>
        </w:rPr>
        <w:t xml:space="preserve"> одноголосно</w:t>
      </w:r>
    </w:p>
    <w:p w:rsidR="00D73169" w:rsidRPr="00D73169" w:rsidRDefault="00D73169" w:rsidP="00D73169">
      <w:pPr>
        <w:ind w:firstLine="708"/>
        <w:jc w:val="both"/>
        <w:rPr>
          <w:color w:val="000000"/>
          <w:sz w:val="25"/>
          <w:szCs w:val="25"/>
        </w:rPr>
      </w:pPr>
    </w:p>
    <w:p w:rsidR="00D73169" w:rsidRPr="00D73169" w:rsidRDefault="00D73169" w:rsidP="007C0091">
      <w:pPr>
        <w:jc w:val="center"/>
        <w:rPr>
          <w:color w:val="000000"/>
          <w:sz w:val="25"/>
          <w:szCs w:val="25"/>
        </w:rPr>
      </w:pPr>
      <w:r w:rsidRPr="00D73169">
        <w:rPr>
          <w:color w:val="000000"/>
          <w:sz w:val="25"/>
          <w:szCs w:val="25"/>
        </w:rPr>
        <w:t>вирішила:</w:t>
      </w:r>
    </w:p>
    <w:p w:rsidR="00D73169" w:rsidRPr="00D73169" w:rsidRDefault="00D73169" w:rsidP="00D73169">
      <w:pPr>
        <w:ind w:firstLine="708"/>
        <w:jc w:val="both"/>
        <w:rPr>
          <w:color w:val="000000"/>
          <w:sz w:val="25"/>
          <w:szCs w:val="25"/>
        </w:rPr>
      </w:pPr>
    </w:p>
    <w:p w:rsidR="00D73169" w:rsidRPr="00D73169" w:rsidRDefault="00D73169" w:rsidP="00D73169">
      <w:pPr>
        <w:jc w:val="both"/>
        <w:rPr>
          <w:color w:val="000000"/>
          <w:sz w:val="25"/>
          <w:szCs w:val="25"/>
        </w:rPr>
      </w:pPr>
      <w:r w:rsidRPr="00D73169">
        <w:rPr>
          <w:sz w:val="25"/>
          <w:szCs w:val="25"/>
        </w:rPr>
        <w:t>відмов</w:t>
      </w:r>
      <w:r>
        <w:rPr>
          <w:sz w:val="25"/>
          <w:szCs w:val="25"/>
        </w:rPr>
        <w:t xml:space="preserve">ити </w:t>
      </w:r>
      <w:proofErr w:type="spellStart"/>
      <w:r>
        <w:rPr>
          <w:sz w:val="25"/>
          <w:szCs w:val="25"/>
        </w:rPr>
        <w:t>Оленюку</w:t>
      </w:r>
      <w:proofErr w:type="spellEnd"/>
      <w:r>
        <w:rPr>
          <w:sz w:val="25"/>
          <w:szCs w:val="25"/>
        </w:rPr>
        <w:t xml:space="preserve"> Сергію Леонідовичу в</w:t>
      </w:r>
      <w:r w:rsidRPr="00D73169">
        <w:rPr>
          <w:sz w:val="25"/>
          <w:szCs w:val="25"/>
        </w:rPr>
        <w:t xml:space="preserve"> допуску до проходження </w:t>
      </w:r>
      <w:r w:rsidRPr="00D73169">
        <w:rPr>
          <w:color w:val="000000"/>
          <w:sz w:val="25"/>
          <w:szCs w:val="25"/>
        </w:rPr>
        <w:t>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w:t>
      </w:r>
      <w:r w:rsidR="004E78D2">
        <w:rPr>
          <w:color w:val="000000"/>
          <w:sz w:val="25"/>
          <w:szCs w:val="25"/>
        </w:rPr>
        <w:t> </w:t>
      </w:r>
      <w:r w:rsidRPr="00D73169">
        <w:rPr>
          <w:color w:val="000000"/>
          <w:sz w:val="25"/>
          <w:szCs w:val="25"/>
        </w:rPr>
        <w:t>року № 94/зп-23.</w:t>
      </w:r>
    </w:p>
    <w:p w:rsidR="00D73169" w:rsidRPr="00D73169" w:rsidRDefault="00D73169" w:rsidP="00D73169">
      <w:pPr>
        <w:ind w:firstLine="708"/>
        <w:jc w:val="both"/>
        <w:rPr>
          <w:color w:val="000000"/>
          <w:sz w:val="25"/>
          <w:szCs w:val="25"/>
        </w:rPr>
      </w:pPr>
    </w:p>
    <w:p w:rsidR="00D73169" w:rsidRPr="00D73169" w:rsidRDefault="00D73169" w:rsidP="00D73169">
      <w:pPr>
        <w:ind w:firstLine="708"/>
        <w:jc w:val="both"/>
        <w:rPr>
          <w:color w:val="000000"/>
          <w:sz w:val="25"/>
          <w:szCs w:val="25"/>
        </w:rPr>
      </w:pPr>
    </w:p>
    <w:p w:rsidR="00D73169" w:rsidRPr="00D73169" w:rsidRDefault="00D73169" w:rsidP="00D73169">
      <w:pPr>
        <w:jc w:val="both"/>
        <w:rPr>
          <w:color w:val="000000"/>
          <w:sz w:val="25"/>
          <w:szCs w:val="25"/>
        </w:rPr>
      </w:pPr>
      <w:r w:rsidRPr="00D73169">
        <w:rPr>
          <w:color w:val="000000"/>
          <w:sz w:val="25"/>
          <w:szCs w:val="25"/>
        </w:rPr>
        <w:t>Головуючий</w:t>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004E78D2">
        <w:rPr>
          <w:color w:val="000000"/>
          <w:sz w:val="25"/>
          <w:szCs w:val="25"/>
        </w:rPr>
        <w:tab/>
        <w:t xml:space="preserve">      </w:t>
      </w:r>
      <w:r w:rsidRPr="00D73169">
        <w:rPr>
          <w:color w:val="000000"/>
          <w:sz w:val="25"/>
          <w:szCs w:val="25"/>
        </w:rPr>
        <w:t>Роман ІГНАТОВ</w:t>
      </w:r>
    </w:p>
    <w:p w:rsidR="00D73169" w:rsidRPr="00D73169" w:rsidRDefault="00D73169" w:rsidP="00D73169">
      <w:pPr>
        <w:ind w:firstLine="708"/>
        <w:jc w:val="both"/>
        <w:rPr>
          <w:color w:val="000000"/>
          <w:sz w:val="25"/>
          <w:szCs w:val="25"/>
        </w:rPr>
      </w:pPr>
    </w:p>
    <w:p w:rsidR="00D73169" w:rsidRPr="00D73169" w:rsidRDefault="00D73169" w:rsidP="00D73169">
      <w:pPr>
        <w:jc w:val="both"/>
        <w:rPr>
          <w:color w:val="000000"/>
          <w:sz w:val="25"/>
          <w:szCs w:val="25"/>
        </w:rPr>
      </w:pPr>
      <w:r w:rsidRPr="00D73169">
        <w:rPr>
          <w:color w:val="000000"/>
          <w:sz w:val="25"/>
          <w:szCs w:val="25"/>
        </w:rPr>
        <w:t>Члени Комісії:</w:t>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Pr="00D73169">
        <w:rPr>
          <w:color w:val="000000"/>
          <w:sz w:val="25"/>
          <w:szCs w:val="25"/>
        </w:rPr>
        <w:tab/>
      </w:r>
      <w:r w:rsidR="002C710A">
        <w:rPr>
          <w:color w:val="000000"/>
          <w:sz w:val="25"/>
          <w:szCs w:val="25"/>
        </w:rPr>
        <w:tab/>
        <w:t xml:space="preserve">     </w:t>
      </w:r>
      <w:r w:rsidR="004E78D2">
        <w:rPr>
          <w:color w:val="000000"/>
          <w:sz w:val="25"/>
          <w:szCs w:val="25"/>
        </w:rPr>
        <w:t xml:space="preserve"> </w:t>
      </w:r>
      <w:r w:rsidRPr="00D73169">
        <w:rPr>
          <w:color w:val="000000"/>
          <w:sz w:val="25"/>
          <w:szCs w:val="25"/>
        </w:rPr>
        <w:t>Ярослав ДУХ</w:t>
      </w:r>
    </w:p>
    <w:p w:rsidR="00D73169" w:rsidRPr="00D73169" w:rsidRDefault="00D73169" w:rsidP="00D73169">
      <w:pPr>
        <w:ind w:firstLine="708"/>
        <w:jc w:val="both"/>
        <w:rPr>
          <w:color w:val="000000"/>
          <w:sz w:val="25"/>
          <w:szCs w:val="25"/>
        </w:rPr>
      </w:pPr>
    </w:p>
    <w:p w:rsidR="00D73169" w:rsidRPr="00D73169" w:rsidRDefault="004E78D2" w:rsidP="00D73169">
      <w:pPr>
        <w:ind w:firstLine="708"/>
        <w:jc w:val="both"/>
        <w:rPr>
          <w:color w:val="000000"/>
          <w:sz w:val="25"/>
          <w:szCs w:val="25"/>
        </w:rPr>
      </w:pPr>
      <w:r>
        <w:rPr>
          <w:color w:val="000000"/>
          <w:sz w:val="25"/>
          <w:szCs w:val="25"/>
        </w:rPr>
        <w:t xml:space="preserve">    </w:t>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t xml:space="preserve">      </w:t>
      </w:r>
      <w:r w:rsidR="00D73169" w:rsidRPr="00D73169">
        <w:rPr>
          <w:color w:val="000000"/>
          <w:sz w:val="25"/>
          <w:szCs w:val="25"/>
        </w:rPr>
        <w:t>Олексій ОМЕЛЬЯН</w:t>
      </w:r>
    </w:p>
    <w:sectPr w:rsidR="00D73169" w:rsidRPr="00D73169" w:rsidSect="004E78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A1"/>
    <w:rsid w:val="001974A1"/>
    <w:rsid w:val="002C710A"/>
    <w:rsid w:val="004326C9"/>
    <w:rsid w:val="004E78D2"/>
    <w:rsid w:val="007C0091"/>
    <w:rsid w:val="00D731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091"/>
    <w:rPr>
      <w:rFonts w:ascii="Tahoma" w:hAnsi="Tahoma" w:cs="Tahoma"/>
      <w:sz w:val="16"/>
      <w:szCs w:val="16"/>
    </w:rPr>
  </w:style>
  <w:style w:type="character" w:customStyle="1" w:styleId="a4">
    <w:name w:val="Текст у виносці Знак"/>
    <w:basedOn w:val="a0"/>
    <w:link w:val="a3"/>
    <w:uiPriority w:val="99"/>
    <w:semiHidden/>
    <w:rsid w:val="007C00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0091"/>
    <w:rPr>
      <w:rFonts w:ascii="Tahoma" w:hAnsi="Tahoma" w:cs="Tahoma"/>
      <w:sz w:val="16"/>
      <w:szCs w:val="16"/>
    </w:rPr>
  </w:style>
  <w:style w:type="character" w:customStyle="1" w:styleId="a4">
    <w:name w:val="Текст у виносці Знак"/>
    <w:basedOn w:val="a0"/>
    <w:link w:val="a3"/>
    <w:uiPriority w:val="99"/>
    <w:semiHidden/>
    <w:rsid w:val="007C00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3271</Words>
  <Characters>1866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Власенко Наталія Євгеніївна</cp:lastModifiedBy>
  <cp:revision>3</cp:revision>
  <dcterms:created xsi:type="dcterms:W3CDTF">2024-03-18T13:25:00Z</dcterms:created>
  <dcterms:modified xsi:type="dcterms:W3CDTF">2024-03-18T16:32:00Z</dcterms:modified>
</cp:coreProperties>
</file>