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AC0F10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AC0F10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Default="00B5199D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D66E79" w:rsidRPr="005D7FCA" w:rsidRDefault="00823503" w:rsidP="00602DB6">
      <w:pPr>
        <w:spacing w:after="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25 </w:t>
      </w:r>
      <w:r w:rsidR="00AE4EA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березня </w:t>
      </w:r>
      <w:r w:rsidR="002E470E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 w:rsidR="00B802D9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B802D9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600A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600A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600A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  <w:t xml:space="preserve">        м. Київ</w:t>
      </w:r>
    </w:p>
    <w:p w:rsidR="005D7FCA" w:rsidRPr="005D7FCA" w:rsidRDefault="005D7FCA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</w:p>
    <w:p w:rsidR="00D66E79" w:rsidRPr="00470F90" w:rsidRDefault="00287A31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</w:pPr>
      <w:r w:rsidRPr="005D7FCA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5D7FCA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>Н</w:t>
      </w:r>
      <w:proofErr w:type="spellEnd"/>
      <w:r w:rsidRPr="005D7FCA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 Я  № </w:t>
      </w:r>
      <w:r w:rsidR="00470F90"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  <w:t>90/зп-24</w:t>
      </w:r>
    </w:p>
    <w:p w:rsidR="005D7FCA" w:rsidRPr="005D7FCA" w:rsidRDefault="005D7FCA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</w:p>
    <w:p w:rsidR="009B6623" w:rsidRPr="005D7FCA" w:rsidRDefault="00287A31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Вища кваліфікаційна комісія суддів України  </w:t>
      </w:r>
      <w:r w:rsidR="009B6623" w:rsidRPr="005D7FCA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у </w:t>
      </w:r>
      <w:r w:rsidR="004135E9" w:rsidRPr="005D7FCA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пленарному складі</w:t>
      </w:r>
      <w:r w:rsidR="009B6623" w:rsidRPr="005D7FCA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:</w:t>
      </w:r>
    </w:p>
    <w:p w:rsidR="009B6623" w:rsidRPr="005D7FCA" w:rsidRDefault="009B6623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</w:p>
    <w:p w:rsidR="00287A31" w:rsidRPr="005D7FCA" w:rsidRDefault="00287A31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головуючого –</w:t>
      </w:r>
      <w:r w:rsidR="004B21A3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D9097B" w:rsidRPr="005D7FCA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uk-UA"/>
        </w:rPr>
        <w:t>Ігнатова Р.М.</w:t>
      </w:r>
      <w:r w:rsidR="00D9097B" w:rsidRPr="005D7FCA">
        <w:rPr>
          <w:rFonts w:ascii="Times New Roman" w:hAnsi="Times New Roman"/>
          <w:spacing w:val="-1"/>
          <w:sz w:val="24"/>
          <w:szCs w:val="24"/>
          <w:lang w:val="uk-UA"/>
        </w:rPr>
        <w:t xml:space="preserve">, </w:t>
      </w:r>
    </w:p>
    <w:p w:rsidR="00287A31" w:rsidRPr="005D7FCA" w:rsidRDefault="00287A31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</w:p>
    <w:p w:rsidR="007A34B5" w:rsidRPr="005D7FCA" w:rsidRDefault="00287A31" w:rsidP="00D9097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членів Комісії:</w:t>
      </w:r>
      <w:r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63CF0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Богоноса</w:t>
      </w:r>
      <w:proofErr w:type="spellEnd"/>
      <w:r w:rsidR="00823503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М.Б.</w:t>
      </w:r>
      <w:r w:rsidR="005E2B82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, </w:t>
      </w:r>
      <w:proofErr w:type="spellStart"/>
      <w:r w:rsidR="00BB0A1D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Гацелюка</w:t>
      </w:r>
      <w:proofErr w:type="spellEnd"/>
      <w:r w:rsidR="00BB0A1D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В.О.,</w:t>
      </w:r>
      <w:r w:rsidR="00D10145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Духа Я.М.,</w:t>
      </w:r>
      <w:r w:rsidR="00BB0A1D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BB0A1D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Кобецької</w:t>
      </w:r>
      <w:proofErr w:type="spellEnd"/>
      <w:r w:rsidR="00BB0A1D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Н.Р., Мельника Р.І.,</w:t>
      </w:r>
      <w:r w:rsidR="00823503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B0A1D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Пасічника А.В.,</w:t>
      </w:r>
      <w:r w:rsidR="00A03AA1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5E2B82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Сабодаша</w:t>
      </w:r>
      <w:proofErr w:type="spellEnd"/>
      <w:r w:rsidR="005E2B82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Р.Б., </w:t>
      </w:r>
      <w:r w:rsidR="00D9097B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Сидоровича Р.М. (доповідач)</w:t>
      </w:r>
      <w:r w:rsidR="00D9097B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, </w:t>
      </w:r>
      <w:r w:rsidR="00532D9E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Чумака С.Ю.</w:t>
      </w:r>
      <w:r w:rsidR="009D5A61" w:rsidRPr="005D7FCA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="00BB0A1D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D10145" w:rsidRPr="005D7FCA">
        <w:rPr>
          <w:rFonts w:ascii="Times New Roman" w:hAnsi="Times New Roman"/>
          <w:spacing w:val="-6"/>
          <w:sz w:val="24"/>
          <w:szCs w:val="24"/>
          <w:lang w:val="uk-UA"/>
        </w:rPr>
        <w:t>Шевчук Г.М.</w:t>
      </w:r>
      <w:r w:rsidR="00634E3D" w:rsidRPr="005D7FCA">
        <w:rPr>
          <w:rFonts w:ascii="Times New Roman" w:hAnsi="Times New Roman"/>
          <w:spacing w:val="-6"/>
          <w:sz w:val="24"/>
          <w:szCs w:val="24"/>
          <w:lang w:val="uk-UA"/>
        </w:rPr>
        <w:t>,</w:t>
      </w:r>
    </w:p>
    <w:p w:rsidR="00D66E79" w:rsidRPr="005D7FCA" w:rsidRDefault="00D66E79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pacing w:val="-6"/>
          <w:sz w:val="24"/>
          <w:szCs w:val="24"/>
          <w:lang w:val="uk-UA"/>
        </w:rPr>
      </w:pPr>
    </w:p>
    <w:p w:rsidR="008A50EC" w:rsidRPr="005D7FCA" w:rsidRDefault="008A50EC" w:rsidP="00602DB6">
      <w:pPr>
        <w:pStyle w:val="a5"/>
        <w:shd w:val="clear" w:color="auto" w:fill="FFFFFF"/>
        <w:spacing w:after="0" w:line="240" w:lineRule="auto"/>
        <w:jc w:val="both"/>
        <w:rPr>
          <w:color w:val="000000"/>
          <w:spacing w:val="-6"/>
          <w:lang w:val="uk-UA"/>
        </w:rPr>
      </w:pPr>
      <w:r w:rsidRPr="005D7FCA">
        <w:rPr>
          <w:color w:val="000000"/>
          <w:spacing w:val="-6"/>
          <w:lang w:val="uk-UA"/>
        </w:rPr>
        <w:t xml:space="preserve">розглянувши питання </w:t>
      </w:r>
      <w:r w:rsidRPr="005D7FCA">
        <w:rPr>
          <w:rStyle w:val="FontStyle15"/>
          <w:b w:val="0"/>
          <w:spacing w:val="-6"/>
          <w:sz w:val="24"/>
          <w:szCs w:val="24"/>
          <w:lang w:val="uk-UA" w:eastAsia="uk-UA"/>
        </w:rPr>
        <w:t xml:space="preserve">встановлення розміру премії </w:t>
      </w:r>
      <w:r w:rsidR="009271E5" w:rsidRPr="005D7FCA">
        <w:rPr>
          <w:rStyle w:val="FontStyle15"/>
          <w:b w:val="0"/>
          <w:spacing w:val="-6"/>
          <w:sz w:val="24"/>
          <w:szCs w:val="24"/>
          <w:lang w:val="uk-UA" w:eastAsia="uk-UA"/>
        </w:rPr>
        <w:t>державним службовцям секретаріату</w:t>
      </w:r>
      <w:r w:rsidR="009271E5" w:rsidRPr="008600AD">
        <w:rPr>
          <w:color w:val="000000"/>
          <w:spacing w:val="-6"/>
          <w:lang w:val="uk-UA"/>
        </w:rPr>
        <w:t xml:space="preserve"> </w:t>
      </w:r>
      <w:r w:rsidR="009271E5" w:rsidRPr="005D7FCA">
        <w:rPr>
          <w:color w:val="000000"/>
          <w:spacing w:val="-6"/>
          <w:lang w:val="uk-UA"/>
        </w:rPr>
        <w:t>Вищої кваліфікаційної комісії суддів України, які займають посади державної служби категорії «А»</w:t>
      </w:r>
      <w:r w:rsidRPr="005D7FCA">
        <w:rPr>
          <w:color w:val="000000"/>
          <w:spacing w:val="-6"/>
          <w:lang w:val="uk-UA"/>
        </w:rPr>
        <w:t>,</w:t>
      </w:r>
    </w:p>
    <w:p w:rsidR="00B5199D" w:rsidRPr="005D7FCA" w:rsidRDefault="00B5199D" w:rsidP="00602DB6">
      <w:pPr>
        <w:pStyle w:val="a5"/>
        <w:shd w:val="clear" w:color="auto" w:fill="FFFFFF"/>
        <w:spacing w:after="0" w:line="240" w:lineRule="auto"/>
        <w:jc w:val="both"/>
        <w:rPr>
          <w:color w:val="000000"/>
          <w:spacing w:val="-6"/>
          <w:lang w:val="uk-UA"/>
        </w:rPr>
      </w:pPr>
    </w:p>
    <w:p w:rsidR="008A50EC" w:rsidRPr="005D7FCA" w:rsidRDefault="008A50EC" w:rsidP="00602DB6">
      <w:pPr>
        <w:pStyle w:val="a5"/>
        <w:shd w:val="clear" w:color="auto" w:fill="FFFFFF"/>
        <w:spacing w:after="0" w:line="240" w:lineRule="auto"/>
        <w:jc w:val="center"/>
        <w:rPr>
          <w:color w:val="000000"/>
          <w:spacing w:val="-6"/>
          <w:lang w:val="uk-UA"/>
        </w:rPr>
      </w:pPr>
      <w:r w:rsidRPr="005D7FCA">
        <w:rPr>
          <w:color w:val="000000"/>
          <w:spacing w:val="-6"/>
          <w:lang w:val="uk-UA"/>
        </w:rPr>
        <w:t>встановила:</w:t>
      </w:r>
    </w:p>
    <w:p w:rsidR="00602DB6" w:rsidRPr="005D7FCA" w:rsidRDefault="00602DB6" w:rsidP="00602DB6">
      <w:pPr>
        <w:pStyle w:val="a5"/>
        <w:shd w:val="clear" w:color="auto" w:fill="FFFFFF"/>
        <w:spacing w:after="0" w:line="240" w:lineRule="auto"/>
        <w:jc w:val="center"/>
        <w:rPr>
          <w:color w:val="000000"/>
          <w:spacing w:val="-6"/>
          <w:lang w:val="uk-UA"/>
        </w:rPr>
      </w:pPr>
    </w:p>
    <w:p w:rsidR="00FA73B4" w:rsidRPr="005D7FCA" w:rsidRDefault="00FA73B4" w:rsidP="008600AD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567"/>
        <w:jc w:val="both"/>
        <w:rPr>
          <w:color w:val="auto"/>
          <w:spacing w:val="-6"/>
          <w:lang w:val="uk-UA"/>
        </w:rPr>
      </w:pPr>
      <w:r w:rsidRPr="005D7FCA">
        <w:rPr>
          <w:color w:val="auto"/>
          <w:spacing w:val="-6"/>
          <w:lang w:val="uk-UA"/>
        </w:rPr>
        <w:t>Відповідно до частини першої статті 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FA73B4" w:rsidRPr="005D7FCA" w:rsidRDefault="00FA73B4" w:rsidP="008600AD">
      <w:pPr>
        <w:pStyle w:val="a5"/>
        <w:shd w:val="clear" w:color="auto" w:fill="FFFFFF"/>
        <w:spacing w:after="0" w:line="240" w:lineRule="auto"/>
        <w:ind w:firstLine="567"/>
        <w:jc w:val="both"/>
        <w:rPr>
          <w:spacing w:val="-6"/>
          <w:lang w:val="uk-UA"/>
        </w:rPr>
      </w:pPr>
      <w:r w:rsidRPr="005D7FCA">
        <w:rPr>
          <w:spacing w:val="-6"/>
          <w:lang w:val="uk-UA"/>
        </w:rPr>
        <w:t xml:space="preserve">Згідно з положеннями статті 102 </w:t>
      </w:r>
      <w:r w:rsidR="00AF69B3" w:rsidRPr="005D7FCA">
        <w:rPr>
          <w:spacing w:val="-6"/>
          <w:lang w:val="uk-UA"/>
        </w:rPr>
        <w:t>цього з</w:t>
      </w:r>
      <w:r w:rsidRPr="005D7FCA">
        <w:rPr>
          <w:spacing w:val="-6"/>
          <w:lang w:val="uk-UA"/>
        </w:rPr>
        <w:t>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</w:p>
    <w:p w:rsidR="00FA73B4" w:rsidRPr="005D7FCA" w:rsidRDefault="00FA73B4" w:rsidP="008600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Пунктом 1 частини другої статті 6 Закон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у України «Про державну службу»</w:t>
      </w:r>
      <w:r w:rsidR="0022039A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від 10 грудня 2015 року № 889-VIII (далі – Закон № 889-VIII) передбачено, що </w:t>
      </w:r>
      <w:r w:rsidR="00F2731E" w:rsidRPr="005D7FCA">
        <w:rPr>
          <w:rFonts w:ascii="Times New Roman" w:hAnsi="Times New Roman"/>
          <w:spacing w:val="-6"/>
          <w:sz w:val="24"/>
          <w:szCs w:val="24"/>
          <w:lang w:val="uk-UA"/>
        </w:rPr>
        <w:t>посади керівника та заступника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керівника секретаріату </w:t>
      </w: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Вищої кваліфікаційної комісії суддів України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належать до посад державної служби категорії «А».</w:t>
      </w:r>
    </w:p>
    <w:p w:rsidR="00142F9D" w:rsidRPr="005D7FCA" w:rsidRDefault="00DD2F35" w:rsidP="008600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Підпунктом 58.24-1 пункту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58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параграфа 7 розділу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en-US"/>
        </w:rPr>
        <w:t>I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Регламенту Вищої кваліфікаційної комісії</w:t>
      </w:r>
      <w:r w:rsidR="00FA73B4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суддів</w:t>
      </w:r>
      <w:r w:rsidR="00FA73B4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України,</w:t>
      </w:r>
      <w:r w:rsidR="00FA73B4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затвердженого</w:t>
      </w:r>
      <w:r w:rsidR="00FA73B4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рішенням</w:t>
      </w:r>
      <w:r w:rsidR="00FA73B4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Комісії</w:t>
      </w:r>
      <w:r w:rsidR="00142F9D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від</w:t>
      </w:r>
      <w:r w:rsidR="00142F9D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13</w:t>
      </w:r>
      <w:r w:rsidR="00142F9D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жовтня</w:t>
      </w:r>
      <w:r w:rsidR="00142F9D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2016</w:t>
      </w:r>
      <w:r w:rsidR="00142F9D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року</w:t>
      </w:r>
      <w:r w:rsidR="00142F9D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№</w:t>
      </w:r>
      <w:r w:rsidR="00FA73B4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81/зп-16</w:t>
      </w:r>
      <w:r w:rsidR="00FA73B4" w:rsidRPr="008600AD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(в редакції рішення Комісії від 19 жовтня 2023 року № 119/зп-23</w:t>
      </w:r>
      <w:r w:rsidR="00235C3D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634E3D" w:rsidRPr="005D7FCA">
        <w:rPr>
          <w:rFonts w:ascii="Times New Roman" w:hAnsi="Times New Roman"/>
          <w:spacing w:val="-6"/>
          <w:sz w:val="24"/>
          <w:szCs w:val="24"/>
          <w:lang w:val="uk-UA"/>
        </w:rPr>
        <w:t>зі змінами)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, передбачено, що</w:t>
      </w:r>
      <w:r w:rsidR="00FA73B4"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Комісія у пленарному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складі </w:t>
      </w:r>
      <w:r w:rsidRPr="005D7F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погоджує розміри премій та стимулюючих в</w:t>
      </w:r>
      <w:r w:rsidR="001E2DFA" w:rsidRPr="005D7F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иплат для державних службовців </w:t>
      </w:r>
      <w:r w:rsidR="002011F0" w:rsidRPr="005D7F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секретаріату</w:t>
      </w:r>
      <w:r w:rsidRPr="005D7F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Комісії, які займають посади державної служби категорії «А», за поданням Голови Комісії.</w:t>
      </w:r>
    </w:p>
    <w:p w:rsidR="009271E5" w:rsidRPr="005D7FCA" w:rsidRDefault="00CA302F" w:rsidP="008600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У зв’язку з проведенням класифікації посад державної служби у Вищій кваліфікаційній комісії суддів України, відповідно до абзацу першого пункту 12 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розділу «Прикінцеві положення» Закону України «Про Державний бюджет України на 2024 рік» </w:t>
      </w:r>
      <w:r w:rsidR="009271E5"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заробітна плата державного службовця </w:t>
      </w:r>
      <w:r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>у</w:t>
      </w:r>
      <w:r w:rsid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</w:t>
      </w:r>
      <w:r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>2024 році склада</w:t>
      </w:r>
      <w:r w:rsidR="00235C3D"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>ється</w:t>
      </w:r>
      <w:r w:rsidR="009271E5"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з</w:t>
      </w:r>
      <w:r w:rsidR="00235C3D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271E5" w:rsidRPr="005D7FCA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:rsidR="00FA73B4" w:rsidRPr="005D7FCA" w:rsidRDefault="00FA73B4" w:rsidP="008600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Відповідно до пункту 6 частини другої статті 50 Закону №</w:t>
      </w:r>
      <w:r w:rsidR="008600A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889-VIII заробітна плата державного службовця складається, з-поміж іншого, з</w:t>
      </w: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премі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ї</w:t>
      </w:r>
      <w:r w:rsidR="00602DB6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(у разі встановлення). </w:t>
      </w:r>
    </w:p>
    <w:p w:rsidR="00FA73B4" w:rsidRPr="005D7FCA" w:rsidRDefault="00CA302F" w:rsidP="008600AD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 w:rsidRPr="005D7FCA">
        <w:rPr>
          <w:spacing w:val="-6"/>
          <w:lang w:val="uk-UA"/>
        </w:rPr>
        <w:t>Частиною третьою</w:t>
      </w:r>
      <w:r w:rsidR="00FA73B4" w:rsidRPr="005D7FCA">
        <w:rPr>
          <w:spacing w:val="-6"/>
          <w:lang w:val="uk-UA"/>
        </w:rPr>
        <w:t xml:space="preserve"> статті 50 Закону №</w:t>
      </w:r>
      <w:r w:rsidR="00470F90">
        <w:rPr>
          <w:spacing w:val="-6"/>
          <w:lang w:val="uk-UA"/>
        </w:rPr>
        <w:t xml:space="preserve"> </w:t>
      </w:r>
      <w:r w:rsidR="00FA73B4" w:rsidRPr="005D7FCA">
        <w:rPr>
          <w:spacing w:val="-6"/>
          <w:lang w:val="uk-UA"/>
        </w:rPr>
        <w:t>88</w:t>
      </w:r>
      <w:r w:rsidR="0022039A" w:rsidRPr="005D7FCA">
        <w:rPr>
          <w:spacing w:val="-6"/>
          <w:lang w:val="uk-UA"/>
        </w:rPr>
        <w:t>9-VIII</w:t>
      </w:r>
      <w:r w:rsidRPr="005D7FCA">
        <w:rPr>
          <w:spacing w:val="-6"/>
          <w:lang w:val="uk-UA"/>
        </w:rPr>
        <w:t xml:space="preserve"> передбачено, що</w:t>
      </w:r>
      <w:r w:rsidR="0022039A" w:rsidRPr="005D7FCA">
        <w:rPr>
          <w:spacing w:val="-6"/>
          <w:lang w:val="uk-UA"/>
        </w:rPr>
        <w:t xml:space="preserve"> загальний розмір місячної або квартальної премій</w:t>
      </w:r>
      <w:r w:rsidR="0022039A" w:rsidRPr="005D7FCA">
        <w:rPr>
          <w:color w:val="333333"/>
          <w:spacing w:val="-6"/>
          <w:shd w:val="clear" w:color="auto" w:fill="FFFFFF"/>
        </w:rPr>
        <w:t xml:space="preserve"> </w:t>
      </w:r>
      <w:r w:rsidR="0022039A" w:rsidRPr="005D7FCA">
        <w:rPr>
          <w:color w:val="auto"/>
          <w:spacing w:val="-6"/>
          <w:shd w:val="clear" w:color="auto" w:fill="FFFFFF"/>
          <w:lang w:val="uk-UA"/>
        </w:rPr>
        <w:t>відповідно до особистого внеску державного службовця в загальний результат роботи державного органу</w:t>
      </w:r>
      <w:r w:rsidR="00FA73B4" w:rsidRPr="005D7FCA">
        <w:rPr>
          <w:color w:val="auto"/>
          <w:spacing w:val="-6"/>
          <w:lang w:val="uk-UA"/>
        </w:rPr>
        <w:t xml:space="preserve">, які </w:t>
      </w:r>
      <w:r w:rsidR="00FA73B4" w:rsidRPr="005D7FCA">
        <w:rPr>
          <w:spacing w:val="-6"/>
          <w:lang w:val="uk-UA"/>
        </w:rPr>
        <w:t>може отримати державний службовець за рік, не може перевищувати</w:t>
      </w:r>
      <w:r w:rsidR="005D7FCA">
        <w:rPr>
          <w:spacing w:val="-6"/>
          <w:lang w:val="uk-UA"/>
        </w:rPr>
        <w:t xml:space="preserve"> </w:t>
      </w:r>
      <w:r w:rsidR="00FA73B4" w:rsidRPr="005D7FCA">
        <w:rPr>
          <w:spacing w:val="-6"/>
          <w:lang w:val="uk-UA"/>
        </w:rPr>
        <w:t>30 відсотків фонду його посадового окладу за рік.</w:t>
      </w:r>
    </w:p>
    <w:p w:rsidR="00FA73B4" w:rsidRPr="005D7FCA" w:rsidRDefault="00FA73B4" w:rsidP="008600AD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 w:rsidRPr="005D7FCA">
        <w:rPr>
          <w:color w:val="000000"/>
          <w:spacing w:val="-6"/>
          <w:lang w:val="uk-UA"/>
        </w:rPr>
        <w:lastRenderedPageBreak/>
        <w:t xml:space="preserve">Частиною шостою статті 52 Закону </w:t>
      </w:r>
      <w:r w:rsidRPr="005D7FCA">
        <w:rPr>
          <w:spacing w:val="-6"/>
          <w:lang w:val="uk-UA"/>
        </w:rPr>
        <w:t xml:space="preserve">№ 889-VIII визначено, що </w:t>
      </w:r>
      <w:r w:rsidRPr="005D7FCA">
        <w:rPr>
          <w:color w:val="000000"/>
          <w:spacing w:val="-6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FA73B4" w:rsidRPr="008600AD" w:rsidRDefault="00FA73B4" w:rsidP="008600AD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 w:rsidRPr="005D7FCA">
        <w:rPr>
          <w:color w:val="000000"/>
          <w:spacing w:val="-6"/>
          <w:shd w:val="clear" w:color="auto" w:fill="FFFFFF"/>
          <w:lang w:val="uk-UA"/>
        </w:rPr>
        <w:t xml:space="preserve">Згідно з частиною сьомою статті 52 </w:t>
      </w:r>
      <w:r w:rsidRPr="005D7FCA">
        <w:rPr>
          <w:color w:val="000000"/>
          <w:spacing w:val="-6"/>
          <w:lang w:val="uk-UA"/>
        </w:rPr>
        <w:t xml:space="preserve">Закону </w:t>
      </w:r>
      <w:r w:rsidR="00602DB6" w:rsidRPr="005D7FCA">
        <w:rPr>
          <w:spacing w:val="-6"/>
          <w:lang w:val="uk-UA"/>
        </w:rPr>
        <w:t xml:space="preserve">№ </w:t>
      </w:r>
      <w:r w:rsidRPr="005D7FCA">
        <w:rPr>
          <w:spacing w:val="-6"/>
          <w:lang w:val="uk-UA"/>
        </w:rPr>
        <w:t>889-VIII ф</w:t>
      </w:r>
      <w:r w:rsidRPr="005D7FCA">
        <w:rPr>
          <w:color w:val="000000"/>
          <w:spacing w:val="-6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5D7FCA">
        <w:rPr>
          <w:spacing w:val="-6"/>
          <w:lang w:val="uk-UA"/>
        </w:rPr>
        <w:t>.</w:t>
      </w:r>
    </w:p>
    <w:p w:rsidR="0083278E" w:rsidRDefault="00BA09E5" w:rsidP="008600AD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>
        <w:rPr>
          <w:spacing w:val="-6"/>
          <w:lang w:val="uk-UA"/>
        </w:rPr>
        <w:t xml:space="preserve">За результатами голосування </w:t>
      </w:r>
      <w:r w:rsidR="0083278E">
        <w:rPr>
          <w:spacing w:val="-6"/>
          <w:lang w:val="uk-UA"/>
        </w:rPr>
        <w:t>Вищою кваліфікаційною комісією</w:t>
      </w:r>
      <w:r w:rsidR="0083278E" w:rsidRPr="005D7FCA">
        <w:rPr>
          <w:spacing w:val="-6"/>
          <w:lang w:val="uk-UA"/>
        </w:rPr>
        <w:t xml:space="preserve"> суддів України</w:t>
      </w:r>
      <w:r w:rsidR="0083278E">
        <w:rPr>
          <w:spacing w:val="-6"/>
          <w:lang w:val="uk-UA"/>
        </w:rPr>
        <w:t xml:space="preserve"> погоджено </w:t>
      </w:r>
      <w:r>
        <w:rPr>
          <w:spacing w:val="-6"/>
          <w:lang w:val="uk-UA"/>
        </w:rPr>
        <w:t>встановлення премії</w:t>
      </w:r>
      <w:r w:rsidRPr="00BA09E5">
        <w:rPr>
          <w:spacing w:val="-6"/>
          <w:lang w:val="uk-UA"/>
        </w:rPr>
        <w:t xml:space="preserve"> </w:t>
      </w:r>
      <w:r w:rsidRPr="00602DB6">
        <w:rPr>
          <w:spacing w:val="-6"/>
          <w:lang w:val="uk-UA"/>
        </w:rPr>
        <w:t xml:space="preserve">у </w:t>
      </w:r>
      <w:r>
        <w:rPr>
          <w:spacing w:val="-6"/>
          <w:lang w:val="uk-UA"/>
        </w:rPr>
        <w:t xml:space="preserve">березні </w:t>
      </w:r>
      <w:r w:rsidRPr="00602DB6">
        <w:rPr>
          <w:spacing w:val="-6"/>
          <w:lang w:val="uk-UA"/>
        </w:rPr>
        <w:t>2024</w:t>
      </w:r>
      <w:r w:rsidR="008600AD">
        <w:rPr>
          <w:spacing w:val="-6"/>
          <w:lang w:val="uk-UA"/>
        </w:rPr>
        <w:t xml:space="preserve"> </w:t>
      </w:r>
      <w:r w:rsidRPr="00602DB6">
        <w:rPr>
          <w:spacing w:val="-6"/>
          <w:lang w:val="uk-UA"/>
        </w:rPr>
        <w:t>року</w:t>
      </w:r>
      <w:r w:rsidR="0083278E">
        <w:rPr>
          <w:spacing w:val="-6"/>
          <w:lang w:val="uk-UA"/>
        </w:rPr>
        <w:t>:</w:t>
      </w:r>
    </w:p>
    <w:p w:rsidR="0083278E" w:rsidRDefault="0083278E" w:rsidP="008600AD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 w:rsidRPr="005D7FCA">
        <w:rPr>
          <w:spacing w:val="-6"/>
          <w:lang w:val="uk-UA"/>
        </w:rPr>
        <w:t>–</w:t>
      </w:r>
      <w:r w:rsidR="00BA09E5">
        <w:rPr>
          <w:spacing w:val="-6"/>
          <w:lang w:val="uk-UA"/>
        </w:rPr>
        <w:t xml:space="preserve"> </w:t>
      </w:r>
      <w:r w:rsidRPr="005D7FCA">
        <w:rPr>
          <w:spacing w:val="-6"/>
          <w:lang w:val="uk-UA"/>
        </w:rPr>
        <w:t>Пономар</w:t>
      </w:r>
      <w:r>
        <w:rPr>
          <w:spacing w:val="-6"/>
          <w:lang w:val="uk-UA"/>
        </w:rPr>
        <w:t>енко Олені Георгіївні, керівнику</w:t>
      </w:r>
      <w:r w:rsidRPr="005D7FCA">
        <w:rPr>
          <w:spacing w:val="-6"/>
          <w:lang w:val="uk-UA"/>
        </w:rPr>
        <w:t xml:space="preserve"> секретаріату Вищої кваліфікаційної комісії суддів України</w:t>
      </w:r>
      <w:r w:rsidR="00BA09E5">
        <w:rPr>
          <w:spacing w:val="-6"/>
          <w:lang w:val="uk-UA"/>
        </w:rPr>
        <w:t>,</w:t>
      </w:r>
      <w:r w:rsidRPr="0083278E">
        <w:rPr>
          <w:spacing w:val="-6"/>
          <w:lang w:val="uk-UA"/>
        </w:rPr>
        <w:t xml:space="preserve"> </w:t>
      </w:r>
      <w:r>
        <w:rPr>
          <w:spacing w:val="-6"/>
          <w:lang w:val="uk-UA"/>
        </w:rPr>
        <w:t>одноголосно;</w:t>
      </w:r>
    </w:p>
    <w:p w:rsidR="0083278E" w:rsidRPr="0083278E" w:rsidRDefault="0083278E" w:rsidP="008600AD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 w:rsidRPr="005D7FCA">
        <w:rPr>
          <w:spacing w:val="-6"/>
          <w:lang w:val="uk-UA"/>
        </w:rPr>
        <w:t>–</w:t>
      </w:r>
      <w:r w:rsidR="00BA09E5">
        <w:rPr>
          <w:spacing w:val="-6"/>
          <w:lang w:val="uk-UA"/>
        </w:rPr>
        <w:t xml:space="preserve"> </w:t>
      </w:r>
      <w:proofErr w:type="spellStart"/>
      <w:r w:rsidR="00047B10" w:rsidRPr="005D7FCA">
        <w:rPr>
          <w:spacing w:val="-6"/>
          <w:lang w:val="uk-UA"/>
        </w:rPr>
        <w:t>Нешику</w:t>
      </w:r>
      <w:proofErr w:type="spellEnd"/>
      <w:r w:rsidR="00047B10" w:rsidRPr="005D7FCA">
        <w:rPr>
          <w:spacing w:val="-6"/>
          <w:lang w:val="uk-UA"/>
        </w:rPr>
        <w:t xml:space="preserve"> Тарасу Степановичу, заступнику керівника секретаріату Вищої кваліфікаційної комісії</w:t>
      </w:r>
      <w:r w:rsidR="00047B10" w:rsidRPr="008600AD">
        <w:rPr>
          <w:spacing w:val="-6"/>
          <w:sz w:val="32"/>
          <w:szCs w:val="32"/>
          <w:lang w:val="uk-UA"/>
        </w:rPr>
        <w:t xml:space="preserve"> </w:t>
      </w:r>
      <w:r w:rsidR="00047B10" w:rsidRPr="005D7FCA">
        <w:rPr>
          <w:spacing w:val="-6"/>
          <w:lang w:val="uk-UA"/>
        </w:rPr>
        <w:t>суддів</w:t>
      </w:r>
      <w:r w:rsidR="00047B10" w:rsidRPr="008600AD">
        <w:rPr>
          <w:spacing w:val="-6"/>
          <w:sz w:val="32"/>
          <w:szCs w:val="32"/>
          <w:lang w:val="uk-UA"/>
        </w:rPr>
        <w:t xml:space="preserve"> </w:t>
      </w:r>
      <w:r w:rsidR="00047B10" w:rsidRPr="005D7FCA">
        <w:rPr>
          <w:spacing w:val="-6"/>
          <w:lang w:val="uk-UA"/>
        </w:rPr>
        <w:t>України</w:t>
      </w:r>
      <w:r w:rsidR="00BA09E5">
        <w:rPr>
          <w:spacing w:val="-6"/>
          <w:lang w:val="uk-UA"/>
        </w:rPr>
        <w:t>,</w:t>
      </w:r>
      <w:r w:rsidR="00BA09E5" w:rsidRPr="008600AD">
        <w:rPr>
          <w:spacing w:val="-6"/>
          <w:sz w:val="32"/>
          <w:szCs w:val="32"/>
          <w:lang w:val="uk-UA"/>
        </w:rPr>
        <w:t xml:space="preserve"> </w:t>
      </w:r>
      <w:r>
        <w:rPr>
          <w:lang w:val="uk-UA"/>
        </w:rPr>
        <w:t>д</w:t>
      </w:r>
      <w:r w:rsidRPr="005D7FCA">
        <w:rPr>
          <w:lang w:val="uk-UA"/>
        </w:rPr>
        <w:t>ев’ятьма</w:t>
      </w:r>
      <w:r w:rsidRPr="008600AD">
        <w:rPr>
          <w:sz w:val="32"/>
          <w:szCs w:val="32"/>
          <w:lang w:val="uk-UA"/>
        </w:rPr>
        <w:t xml:space="preserve"> </w:t>
      </w:r>
      <w:r w:rsidRPr="005D7FCA">
        <w:rPr>
          <w:lang w:val="uk-UA"/>
        </w:rPr>
        <w:t>голосами</w:t>
      </w:r>
      <w:r w:rsidRPr="008600AD">
        <w:rPr>
          <w:sz w:val="32"/>
          <w:szCs w:val="32"/>
          <w:lang w:val="uk-UA"/>
        </w:rPr>
        <w:t xml:space="preserve"> </w:t>
      </w:r>
      <w:r w:rsidRPr="005D7FCA">
        <w:rPr>
          <w:lang w:val="uk-UA"/>
        </w:rPr>
        <w:t>«за»</w:t>
      </w:r>
      <w:r w:rsidRPr="008600AD">
        <w:rPr>
          <w:sz w:val="32"/>
          <w:szCs w:val="32"/>
          <w:lang w:val="uk-UA"/>
        </w:rPr>
        <w:t xml:space="preserve"> </w:t>
      </w:r>
      <w:r>
        <w:rPr>
          <w:lang w:val="uk-UA"/>
        </w:rPr>
        <w:t>(Ігнатов</w:t>
      </w:r>
      <w:r w:rsidRPr="008600AD">
        <w:rPr>
          <w:sz w:val="32"/>
          <w:szCs w:val="32"/>
          <w:lang w:val="uk-UA"/>
        </w:rPr>
        <w:t xml:space="preserve"> </w:t>
      </w:r>
      <w:r>
        <w:rPr>
          <w:lang w:val="uk-UA"/>
        </w:rPr>
        <w:t>Р.М.,</w:t>
      </w:r>
      <w:r w:rsidRPr="008600AD">
        <w:rPr>
          <w:sz w:val="32"/>
          <w:szCs w:val="32"/>
          <w:lang w:val="uk-UA"/>
        </w:rPr>
        <w:t xml:space="preserve"> </w:t>
      </w:r>
      <w:proofErr w:type="spellStart"/>
      <w:r>
        <w:rPr>
          <w:bCs/>
          <w:iCs/>
          <w:color w:val="000000"/>
          <w:spacing w:val="-6"/>
          <w:lang w:val="uk-UA"/>
        </w:rPr>
        <w:t>Богоні</w:t>
      </w:r>
      <w:r w:rsidRPr="005D7FCA">
        <w:rPr>
          <w:bCs/>
          <w:iCs/>
          <w:color w:val="000000"/>
          <w:spacing w:val="-6"/>
          <w:lang w:val="uk-UA"/>
        </w:rPr>
        <w:t>с</w:t>
      </w:r>
      <w:proofErr w:type="spellEnd"/>
      <w:r w:rsidRPr="008600AD">
        <w:rPr>
          <w:bCs/>
          <w:iCs/>
          <w:color w:val="000000"/>
          <w:spacing w:val="-6"/>
          <w:sz w:val="32"/>
          <w:szCs w:val="32"/>
          <w:lang w:val="uk-UA"/>
        </w:rPr>
        <w:t xml:space="preserve"> </w:t>
      </w:r>
      <w:r w:rsidRPr="005D7FCA">
        <w:rPr>
          <w:bCs/>
          <w:iCs/>
          <w:color w:val="000000"/>
          <w:spacing w:val="-6"/>
          <w:lang w:val="uk-UA"/>
        </w:rPr>
        <w:t>М.Б.,</w:t>
      </w:r>
      <w:r w:rsidRPr="008600AD">
        <w:rPr>
          <w:bCs/>
          <w:iCs/>
          <w:color w:val="000000"/>
          <w:spacing w:val="-6"/>
          <w:sz w:val="32"/>
          <w:szCs w:val="32"/>
          <w:lang w:val="uk-UA"/>
        </w:rPr>
        <w:t xml:space="preserve"> </w:t>
      </w:r>
      <w:proofErr w:type="spellStart"/>
      <w:r w:rsidRPr="005D7FCA">
        <w:rPr>
          <w:bCs/>
          <w:iCs/>
          <w:color w:val="000000"/>
          <w:spacing w:val="-6"/>
          <w:lang w:val="uk-UA"/>
        </w:rPr>
        <w:t>Гацелюк</w:t>
      </w:r>
      <w:proofErr w:type="spellEnd"/>
      <w:r w:rsidRPr="008600AD">
        <w:rPr>
          <w:bCs/>
          <w:iCs/>
          <w:color w:val="000000"/>
          <w:spacing w:val="-6"/>
          <w:sz w:val="32"/>
          <w:szCs w:val="32"/>
          <w:lang w:val="uk-UA"/>
        </w:rPr>
        <w:t xml:space="preserve"> </w:t>
      </w:r>
      <w:r w:rsidRPr="005D7FCA">
        <w:rPr>
          <w:bCs/>
          <w:iCs/>
          <w:color w:val="000000"/>
          <w:spacing w:val="-6"/>
          <w:lang w:val="uk-UA"/>
        </w:rPr>
        <w:t>В.О.,</w:t>
      </w:r>
      <w:r w:rsidRPr="008600AD">
        <w:rPr>
          <w:bCs/>
          <w:iCs/>
          <w:color w:val="000000"/>
          <w:spacing w:val="-6"/>
          <w:sz w:val="32"/>
          <w:szCs w:val="32"/>
          <w:lang w:val="uk-UA"/>
        </w:rPr>
        <w:t xml:space="preserve"> </w:t>
      </w:r>
      <w:r w:rsidRPr="005D7FCA">
        <w:rPr>
          <w:bCs/>
          <w:iCs/>
          <w:color w:val="000000"/>
          <w:spacing w:val="-6"/>
          <w:lang w:val="uk-UA"/>
        </w:rPr>
        <w:t xml:space="preserve">Дух Я.М., </w:t>
      </w:r>
      <w:proofErr w:type="spellStart"/>
      <w:r w:rsidRPr="005D7FCA">
        <w:rPr>
          <w:bCs/>
          <w:iCs/>
          <w:color w:val="000000"/>
          <w:spacing w:val="-6"/>
          <w:lang w:val="uk-UA"/>
        </w:rPr>
        <w:t>Кобецька</w:t>
      </w:r>
      <w:proofErr w:type="spellEnd"/>
      <w:r w:rsidRPr="005D7FCA">
        <w:rPr>
          <w:bCs/>
          <w:iCs/>
          <w:color w:val="000000"/>
          <w:spacing w:val="-6"/>
          <w:lang w:val="uk-UA"/>
        </w:rPr>
        <w:t xml:space="preserve"> Н.Р.,</w:t>
      </w:r>
      <w:r>
        <w:rPr>
          <w:bCs/>
          <w:iCs/>
          <w:color w:val="000000"/>
          <w:spacing w:val="-6"/>
          <w:lang w:val="uk-UA"/>
        </w:rPr>
        <w:t xml:space="preserve"> </w:t>
      </w:r>
      <w:r w:rsidRPr="005D7FCA">
        <w:rPr>
          <w:bCs/>
          <w:iCs/>
          <w:color w:val="000000"/>
          <w:spacing w:val="-6"/>
          <w:lang w:val="uk-UA"/>
        </w:rPr>
        <w:t xml:space="preserve">Пасічник А.В., </w:t>
      </w:r>
      <w:proofErr w:type="spellStart"/>
      <w:r w:rsidRPr="005D7FCA">
        <w:rPr>
          <w:bCs/>
          <w:iCs/>
          <w:color w:val="000000"/>
          <w:spacing w:val="-6"/>
          <w:lang w:val="uk-UA"/>
        </w:rPr>
        <w:t>Сабодаш</w:t>
      </w:r>
      <w:proofErr w:type="spellEnd"/>
      <w:r w:rsidRPr="005D7FCA">
        <w:rPr>
          <w:bCs/>
          <w:iCs/>
          <w:color w:val="000000"/>
          <w:spacing w:val="-6"/>
          <w:lang w:val="uk-UA"/>
        </w:rPr>
        <w:t xml:space="preserve"> Р.Б., Сидорович Р.М.</w:t>
      </w:r>
      <w:r>
        <w:rPr>
          <w:bCs/>
          <w:iCs/>
          <w:color w:val="000000"/>
          <w:spacing w:val="-6"/>
          <w:lang w:val="uk-UA"/>
        </w:rPr>
        <w:t>,</w:t>
      </w:r>
      <w:r w:rsidRPr="005D7FCA">
        <w:rPr>
          <w:bCs/>
          <w:iCs/>
          <w:color w:val="000000"/>
          <w:spacing w:val="-6"/>
          <w:lang w:val="uk-UA"/>
        </w:rPr>
        <w:t xml:space="preserve"> </w:t>
      </w:r>
      <w:r w:rsidRPr="005D7FCA">
        <w:rPr>
          <w:spacing w:val="-6"/>
          <w:lang w:val="uk-UA"/>
        </w:rPr>
        <w:t>Шевчук Г.М.</w:t>
      </w:r>
      <w:r>
        <w:rPr>
          <w:spacing w:val="-6"/>
          <w:lang w:val="uk-UA"/>
        </w:rPr>
        <w:t>)</w:t>
      </w:r>
      <w:r w:rsidRPr="005D7FCA">
        <w:rPr>
          <w:lang w:val="uk-UA"/>
        </w:rPr>
        <w:t xml:space="preserve"> та двома – «проти»</w:t>
      </w:r>
      <w:r>
        <w:rPr>
          <w:lang w:val="uk-UA"/>
        </w:rPr>
        <w:t xml:space="preserve"> (</w:t>
      </w:r>
      <w:r w:rsidRPr="005D7FCA">
        <w:rPr>
          <w:bCs/>
          <w:iCs/>
          <w:color w:val="000000"/>
          <w:spacing w:val="-6"/>
          <w:lang w:val="uk-UA"/>
        </w:rPr>
        <w:t>Мельник Р.І., Чумак С.Ю</w:t>
      </w:r>
      <w:r>
        <w:rPr>
          <w:bCs/>
          <w:iCs/>
          <w:color w:val="000000"/>
          <w:spacing w:val="-6"/>
          <w:lang w:val="uk-UA"/>
        </w:rPr>
        <w:t>)</w:t>
      </w:r>
      <w:r w:rsidR="00BA09E5">
        <w:rPr>
          <w:bCs/>
          <w:iCs/>
          <w:color w:val="000000"/>
          <w:spacing w:val="-6"/>
          <w:lang w:val="uk-UA"/>
        </w:rPr>
        <w:t>.</w:t>
      </w:r>
    </w:p>
    <w:p w:rsidR="002011F0" w:rsidRPr="005D7FCA" w:rsidRDefault="008A50EC" w:rsidP="008600AD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spacing w:val="-6"/>
          <w:lang w:val="uk-UA"/>
        </w:rPr>
      </w:pPr>
      <w:r w:rsidRPr="005D7FCA">
        <w:rPr>
          <w:spacing w:val="-6"/>
          <w:lang w:val="uk-UA"/>
        </w:rPr>
        <w:t>Керуючись статтями 92, 93, 98, 101 Закону</w:t>
      </w:r>
      <w:r w:rsidR="00AF69B3" w:rsidRPr="005D7FCA">
        <w:rPr>
          <w:color w:val="auto"/>
          <w:spacing w:val="-6"/>
          <w:lang w:val="uk-UA"/>
        </w:rPr>
        <w:t xml:space="preserve"> України «Про судоустрій і статус суддів»</w:t>
      </w:r>
      <w:r w:rsidRPr="005D7FCA">
        <w:rPr>
          <w:spacing w:val="-6"/>
          <w:lang w:val="uk-UA"/>
        </w:rPr>
        <w:t xml:space="preserve">, </w:t>
      </w:r>
      <w:r w:rsidR="001E2DFA" w:rsidRPr="005D7FCA">
        <w:rPr>
          <w:spacing w:val="-6"/>
          <w:lang w:val="uk-UA"/>
        </w:rPr>
        <w:t xml:space="preserve">статтями </w:t>
      </w:r>
      <w:r w:rsidR="0022039A" w:rsidRPr="005D7FCA">
        <w:rPr>
          <w:spacing w:val="-6"/>
          <w:lang w:val="uk-UA"/>
        </w:rPr>
        <w:t xml:space="preserve">6, 50, 52 </w:t>
      </w:r>
      <w:r w:rsidRPr="005D7FCA">
        <w:rPr>
          <w:spacing w:val="-6"/>
          <w:lang w:val="uk-UA"/>
        </w:rPr>
        <w:t>Закон</w:t>
      </w:r>
      <w:r w:rsidR="0022039A" w:rsidRPr="005D7FCA">
        <w:rPr>
          <w:spacing w:val="-6"/>
          <w:lang w:val="uk-UA"/>
        </w:rPr>
        <w:t>у</w:t>
      </w:r>
      <w:r w:rsidRPr="005D7FCA">
        <w:rPr>
          <w:spacing w:val="-6"/>
          <w:lang w:val="uk-UA"/>
        </w:rPr>
        <w:t xml:space="preserve"> </w:t>
      </w:r>
      <w:r w:rsidR="00AF69B3" w:rsidRPr="005D7FCA">
        <w:rPr>
          <w:spacing w:val="-6"/>
          <w:lang w:val="uk-UA"/>
        </w:rPr>
        <w:t xml:space="preserve">України «Про державну службу» </w:t>
      </w:r>
      <w:r w:rsidRPr="005D7FCA">
        <w:rPr>
          <w:spacing w:val="-6"/>
          <w:lang w:val="uk-UA"/>
        </w:rPr>
        <w:t>№</w:t>
      </w:r>
      <w:r w:rsidR="00470F90">
        <w:rPr>
          <w:spacing w:val="-6"/>
          <w:lang w:val="uk-UA"/>
        </w:rPr>
        <w:t xml:space="preserve"> </w:t>
      </w:r>
      <w:bookmarkStart w:id="0" w:name="_GoBack"/>
      <w:bookmarkEnd w:id="0"/>
      <w:r w:rsidRPr="005D7FCA">
        <w:rPr>
          <w:spacing w:val="-6"/>
          <w:lang w:val="uk-UA"/>
        </w:rPr>
        <w:t xml:space="preserve">889-VIII, </w:t>
      </w:r>
      <w:r w:rsidR="00C92704" w:rsidRPr="005D7FCA">
        <w:rPr>
          <w:spacing w:val="-6"/>
          <w:lang w:val="uk-UA"/>
        </w:rPr>
        <w:t xml:space="preserve">пунктом </w:t>
      </w:r>
      <w:r w:rsidR="0022039A" w:rsidRPr="005D7FCA">
        <w:rPr>
          <w:spacing w:val="-6"/>
          <w:lang w:val="uk-UA" w:eastAsia="uk-UA"/>
        </w:rPr>
        <w:t xml:space="preserve">12 </w:t>
      </w:r>
      <w:r w:rsidR="0022039A" w:rsidRPr="005D7FCA">
        <w:rPr>
          <w:spacing w:val="-6"/>
          <w:lang w:val="uk-UA"/>
        </w:rPr>
        <w:t>розділ</w:t>
      </w:r>
      <w:r w:rsidR="00C92704" w:rsidRPr="005D7FCA">
        <w:rPr>
          <w:spacing w:val="-6"/>
          <w:lang w:val="uk-UA"/>
        </w:rPr>
        <w:t>у</w:t>
      </w:r>
      <w:r w:rsidR="0022039A" w:rsidRPr="005D7FCA">
        <w:rPr>
          <w:spacing w:val="-6"/>
          <w:lang w:val="uk-UA"/>
        </w:rPr>
        <w:t xml:space="preserve"> «Прикінцеві положення» </w:t>
      </w:r>
      <w:r w:rsidR="00142F9D" w:rsidRPr="005D7FCA">
        <w:rPr>
          <w:spacing w:val="-6"/>
          <w:lang w:val="uk-UA"/>
        </w:rPr>
        <w:t>Закон</w:t>
      </w:r>
      <w:r w:rsidR="0022039A" w:rsidRPr="005D7FCA">
        <w:rPr>
          <w:spacing w:val="-6"/>
          <w:lang w:val="uk-UA"/>
        </w:rPr>
        <w:t>у</w:t>
      </w:r>
      <w:r w:rsidR="00142F9D" w:rsidRPr="005D7FCA">
        <w:rPr>
          <w:spacing w:val="-6"/>
          <w:lang w:val="uk-UA"/>
        </w:rPr>
        <w:t xml:space="preserve"> України «Про Державний бюджет України на 2024 рік», </w:t>
      </w:r>
      <w:r w:rsidR="00DD2F35" w:rsidRPr="005D7FCA">
        <w:rPr>
          <w:spacing w:val="-6"/>
          <w:lang w:val="uk-UA"/>
        </w:rPr>
        <w:t xml:space="preserve">підпунктом 58.24-1 пункту 58 параграфа 7 розділу </w:t>
      </w:r>
      <w:r w:rsidR="00DD2F35" w:rsidRPr="005D7FCA">
        <w:rPr>
          <w:spacing w:val="-6"/>
          <w:lang w:val="en-US"/>
        </w:rPr>
        <w:t>I</w:t>
      </w:r>
      <w:r w:rsidR="00DD2F35" w:rsidRPr="005D7FCA">
        <w:rPr>
          <w:spacing w:val="-6"/>
          <w:lang w:val="uk-UA"/>
        </w:rPr>
        <w:t xml:space="preserve"> </w:t>
      </w:r>
      <w:r w:rsidRPr="005D7FCA">
        <w:rPr>
          <w:spacing w:val="-6"/>
          <w:lang w:val="uk-UA"/>
        </w:rPr>
        <w:t xml:space="preserve">Регламенту Вищої кваліфікаційної комісії суддів України, беручи до уваги особистий внесок державних службовців </w:t>
      </w:r>
      <w:r w:rsidR="0000453E" w:rsidRPr="005D7FCA">
        <w:rPr>
          <w:spacing w:val="-6"/>
          <w:lang w:val="uk-UA"/>
        </w:rPr>
        <w:t xml:space="preserve">секретаріату Комісії </w:t>
      </w:r>
      <w:r w:rsidRPr="005D7FCA">
        <w:rPr>
          <w:spacing w:val="-6"/>
          <w:lang w:val="uk-UA"/>
        </w:rPr>
        <w:t xml:space="preserve">категорії «А» в загальний результат роботи Комісії, Вища кваліфікаційна комісія суддів України </w:t>
      </w:r>
    </w:p>
    <w:p w:rsidR="00823503" w:rsidRPr="005D7FCA" w:rsidRDefault="00823503" w:rsidP="002011F0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both"/>
        <w:rPr>
          <w:lang w:val="uk-UA"/>
        </w:rPr>
      </w:pPr>
    </w:p>
    <w:p w:rsidR="00D66E79" w:rsidRPr="005D7FCA" w:rsidRDefault="008A50EC" w:rsidP="002011F0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center"/>
        <w:rPr>
          <w:color w:val="auto"/>
          <w:spacing w:val="-6"/>
          <w:lang w:val="uk-UA"/>
        </w:rPr>
      </w:pPr>
      <w:r w:rsidRPr="005D7FCA">
        <w:rPr>
          <w:color w:val="auto"/>
          <w:spacing w:val="-6"/>
          <w:lang w:val="uk-UA"/>
        </w:rPr>
        <w:t>вирішила:</w:t>
      </w:r>
    </w:p>
    <w:p w:rsidR="00602DB6" w:rsidRPr="005D7FCA" w:rsidRDefault="00602DB6" w:rsidP="00602DB6">
      <w:pPr>
        <w:pStyle w:val="a5"/>
        <w:shd w:val="clear" w:color="auto" w:fill="FFFFFF"/>
        <w:spacing w:after="0" w:line="240" w:lineRule="auto"/>
        <w:jc w:val="center"/>
        <w:rPr>
          <w:color w:val="auto"/>
          <w:spacing w:val="-6"/>
          <w:lang w:val="uk-UA"/>
        </w:rPr>
      </w:pPr>
    </w:p>
    <w:p w:rsidR="00BA09E5" w:rsidRPr="00602DB6" w:rsidRDefault="00BA09E5" w:rsidP="008600A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погодити встановлення премії за фактично відпрацьований час у </w:t>
      </w:r>
      <w:r>
        <w:rPr>
          <w:rFonts w:ascii="Times New Roman" w:hAnsi="Times New Roman"/>
          <w:spacing w:val="-6"/>
          <w:sz w:val="24"/>
          <w:szCs w:val="24"/>
          <w:lang w:val="uk-UA"/>
        </w:rPr>
        <w:t xml:space="preserve">березні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2024</w:t>
      </w:r>
      <w:r w:rsidR="008600A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DA4744">
        <w:rPr>
          <w:rFonts w:ascii="Times New Roman" w:hAnsi="Times New Roman"/>
          <w:spacing w:val="-6"/>
          <w:sz w:val="24"/>
          <w:szCs w:val="24"/>
          <w:lang w:val="uk-UA"/>
        </w:rPr>
        <w:t xml:space="preserve">року у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таких відсотках до посадового окладу:</w:t>
      </w:r>
    </w:p>
    <w:p w:rsidR="00BA09E5" w:rsidRPr="00602DB6" w:rsidRDefault="00BA09E5" w:rsidP="008600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Пономаренко Олені Георгіївні, керівнику секретаріату Вищої кваліфікаційної комісії суддів України – </w:t>
      </w:r>
      <w:r>
        <w:rPr>
          <w:rFonts w:ascii="Times New Roman" w:hAnsi="Times New Roman"/>
          <w:spacing w:val="-6"/>
          <w:sz w:val="24"/>
          <w:szCs w:val="24"/>
          <w:lang w:val="uk-UA"/>
        </w:rPr>
        <w:t>25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%;</w:t>
      </w:r>
    </w:p>
    <w:p w:rsidR="00B5199D" w:rsidRDefault="00BA09E5" w:rsidP="008600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proofErr w:type="spellStart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Нешику</w:t>
      </w:r>
      <w:proofErr w:type="spellEnd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Тарасу Степановичу, заступнику керівника секретаріату Вищої кваліфікаційної комісії суддів України – 30%.</w:t>
      </w:r>
    </w:p>
    <w:p w:rsidR="008600AD" w:rsidRDefault="008600AD" w:rsidP="008600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pacing w:val="-6"/>
          <w:sz w:val="24"/>
          <w:szCs w:val="24"/>
          <w:lang w:val="uk-UA"/>
        </w:rPr>
        <w:t>Головуючий</w:t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  <w:t xml:space="preserve">   </w:t>
      </w:r>
      <w:r w:rsidRPr="005D7FCA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Р.М. Ігнатов</w:t>
      </w: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Члени Комісії: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</w:t>
      </w:r>
      <w:r w:rsidRPr="005D7FCA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М.Б. </w:t>
      </w:r>
      <w:proofErr w:type="spellStart"/>
      <w:r w:rsidRPr="005D7FCA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Богоніс</w:t>
      </w:r>
      <w:proofErr w:type="spellEnd"/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</w:t>
      </w:r>
      <w:r w:rsidRPr="005D7FCA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В.О. </w:t>
      </w:r>
      <w:proofErr w:type="spellStart"/>
      <w:r w:rsidRPr="005D7FCA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Гацелюк</w:t>
      </w:r>
      <w:proofErr w:type="spellEnd"/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</w:t>
      </w:r>
      <w:r w:rsidRPr="005D7FCA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Я.М. Дух</w:t>
      </w: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</w:t>
      </w:r>
      <w:r w:rsidRPr="005D7FCA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Н.Р. </w:t>
      </w:r>
      <w:proofErr w:type="spellStart"/>
      <w:r w:rsidRPr="005D7FCA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Кобецька</w:t>
      </w:r>
      <w:proofErr w:type="spellEnd"/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</w:t>
      </w:r>
      <w:r w:rsidRPr="005D7FCA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uk-UA"/>
        </w:rPr>
        <w:t>Р.І. Мельник</w:t>
      </w: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uk-UA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  <w:t xml:space="preserve">   </w:t>
      </w:r>
      <w:r w:rsidRPr="005D7FCA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А.В. Пасічник</w:t>
      </w: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  <w:t xml:space="preserve">   </w:t>
      </w:r>
      <w:r w:rsidRPr="005D7FCA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Р.Б. </w:t>
      </w:r>
      <w:proofErr w:type="spellStart"/>
      <w:r w:rsidRPr="005D7FCA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Сабодаш</w:t>
      </w:r>
      <w:proofErr w:type="spellEnd"/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  <w:t xml:space="preserve">   </w:t>
      </w:r>
      <w:r w:rsidRPr="005D7FCA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Р.М. Сидорович</w:t>
      </w: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ab/>
        <w:t xml:space="preserve">   </w:t>
      </w:r>
      <w:r w:rsidRPr="005D7FCA">
        <w:rPr>
          <w:rFonts w:ascii="Times New Roman" w:hAnsi="Times New Roman"/>
          <w:color w:val="000000"/>
          <w:sz w:val="24"/>
          <w:szCs w:val="24"/>
          <w:lang w:val="uk-UA"/>
        </w:rPr>
        <w:t>С.Ю. Чумак</w:t>
      </w: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00AD" w:rsidRDefault="008600AD" w:rsidP="008600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</w:t>
      </w:r>
      <w:r w:rsidRPr="005D7FCA">
        <w:rPr>
          <w:rFonts w:ascii="Times New Roman" w:hAnsi="Times New Roman"/>
          <w:color w:val="000000"/>
          <w:sz w:val="24"/>
          <w:szCs w:val="24"/>
          <w:lang w:val="uk-UA"/>
        </w:rPr>
        <w:t>Г.М. Шевчук</w:t>
      </w:r>
    </w:p>
    <w:sectPr w:rsidR="008600AD" w:rsidSect="008600AD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EC" w:rsidRDefault="00B165EC" w:rsidP="00312A50">
      <w:pPr>
        <w:spacing w:after="0" w:line="240" w:lineRule="auto"/>
      </w:pPr>
      <w:r>
        <w:separator/>
      </w:r>
    </w:p>
  </w:endnote>
  <w:endnote w:type="continuationSeparator" w:id="0">
    <w:p w:rsidR="00B165EC" w:rsidRDefault="00B165EC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EC" w:rsidRDefault="00B165EC" w:rsidP="00312A50">
      <w:pPr>
        <w:spacing w:after="0" w:line="240" w:lineRule="auto"/>
      </w:pPr>
      <w:r>
        <w:separator/>
      </w:r>
    </w:p>
  </w:footnote>
  <w:footnote w:type="continuationSeparator" w:id="0">
    <w:p w:rsidR="00B165EC" w:rsidRDefault="00B165EC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F90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AA61222"/>
    <w:multiLevelType w:val="hybridMultilevel"/>
    <w:tmpl w:val="4C749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3BB0E01"/>
    <w:multiLevelType w:val="hybridMultilevel"/>
    <w:tmpl w:val="21564C62"/>
    <w:lvl w:ilvl="0" w:tplc="7220AC0E">
      <w:start w:val="2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453E"/>
    <w:rsid w:val="00007335"/>
    <w:rsid w:val="000160FF"/>
    <w:rsid w:val="00017BBD"/>
    <w:rsid w:val="00017D20"/>
    <w:rsid w:val="00030AC4"/>
    <w:rsid w:val="00047B10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5A17"/>
    <w:rsid w:val="001141A8"/>
    <w:rsid w:val="001162D3"/>
    <w:rsid w:val="00127348"/>
    <w:rsid w:val="001308AA"/>
    <w:rsid w:val="00142F9D"/>
    <w:rsid w:val="0014578A"/>
    <w:rsid w:val="00152CB1"/>
    <w:rsid w:val="00156572"/>
    <w:rsid w:val="00156CAE"/>
    <w:rsid w:val="0016157B"/>
    <w:rsid w:val="00190DF6"/>
    <w:rsid w:val="00191164"/>
    <w:rsid w:val="001A4375"/>
    <w:rsid w:val="001D3D21"/>
    <w:rsid w:val="001E2DFA"/>
    <w:rsid w:val="001F6147"/>
    <w:rsid w:val="002011F0"/>
    <w:rsid w:val="00203D21"/>
    <w:rsid w:val="0022039A"/>
    <w:rsid w:val="00223356"/>
    <w:rsid w:val="00223C8B"/>
    <w:rsid w:val="00232626"/>
    <w:rsid w:val="00235C3D"/>
    <w:rsid w:val="00246414"/>
    <w:rsid w:val="00247534"/>
    <w:rsid w:val="00251102"/>
    <w:rsid w:val="00263213"/>
    <w:rsid w:val="00266747"/>
    <w:rsid w:val="0028482B"/>
    <w:rsid w:val="00287A31"/>
    <w:rsid w:val="002A6222"/>
    <w:rsid w:val="002B43D9"/>
    <w:rsid w:val="002E436F"/>
    <w:rsid w:val="002E470E"/>
    <w:rsid w:val="002F79DB"/>
    <w:rsid w:val="00312A50"/>
    <w:rsid w:val="00312F45"/>
    <w:rsid w:val="00313F72"/>
    <w:rsid w:val="00327FDD"/>
    <w:rsid w:val="00336F35"/>
    <w:rsid w:val="00347D1D"/>
    <w:rsid w:val="00356195"/>
    <w:rsid w:val="003732ED"/>
    <w:rsid w:val="00390DEE"/>
    <w:rsid w:val="003914C8"/>
    <w:rsid w:val="0039277C"/>
    <w:rsid w:val="003A2E32"/>
    <w:rsid w:val="003B315B"/>
    <w:rsid w:val="003C0147"/>
    <w:rsid w:val="003D145C"/>
    <w:rsid w:val="003E5F43"/>
    <w:rsid w:val="003F08E8"/>
    <w:rsid w:val="003F5D49"/>
    <w:rsid w:val="004135E9"/>
    <w:rsid w:val="00413DD5"/>
    <w:rsid w:val="00415AA1"/>
    <w:rsid w:val="004317B6"/>
    <w:rsid w:val="00434B27"/>
    <w:rsid w:val="00442749"/>
    <w:rsid w:val="0044404E"/>
    <w:rsid w:val="0044759D"/>
    <w:rsid w:val="004477E7"/>
    <w:rsid w:val="00461D1D"/>
    <w:rsid w:val="0046441E"/>
    <w:rsid w:val="004660E5"/>
    <w:rsid w:val="00470F90"/>
    <w:rsid w:val="00491540"/>
    <w:rsid w:val="00492B5E"/>
    <w:rsid w:val="004931BE"/>
    <w:rsid w:val="004958DA"/>
    <w:rsid w:val="004B21A3"/>
    <w:rsid w:val="004B312C"/>
    <w:rsid w:val="004B7AA0"/>
    <w:rsid w:val="004C2D55"/>
    <w:rsid w:val="004C7F66"/>
    <w:rsid w:val="004D5FB5"/>
    <w:rsid w:val="004E5479"/>
    <w:rsid w:val="004F0908"/>
    <w:rsid w:val="004F44CD"/>
    <w:rsid w:val="005327EE"/>
    <w:rsid w:val="00532D9E"/>
    <w:rsid w:val="00535703"/>
    <w:rsid w:val="00551386"/>
    <w:rsid w:val="005636C2"/>
    <w:rsid w:val="00574CE7"/>
    <w:rsid w:val="00583F27"/>
    <w:rsid w:val="00585730"/>
    <w:rsid w:val="00592296"/>
    <w:rsid w:val="005A2554"/>
    <w:rsid w:val="005A35CA"/>
    <w:rsid w:val="005C463E"/>
    <w:rsid w:val="005D0332"/>
    <w:rsid w:val="005D443F"/>
    <w:rsid w:val="005D7FCA"/>
    <w:rsid w:val="005E2B82"/>
    <w:rsid w:val="005E655E"/>
    <w:rsid w:val="005F37F9"/>
    <w:rsid w:val="00602DB6"/>
    <w:rsid w:val="006047A5"/>
    <w:rsid w:val="006233B8"/>
    <w:rsid w:val="0062354F"/>
    <w:rsid w:val="00634E3D"/>
    <w:rsid w:val="00641098"/>
    <w:rsid w:val="00643F22"/>
    <w:rsid w:val="00645ADE"/>
    <w:rsid w:val="006535E7"/>
    <w:rsid w:val="00664E4E"/>
    <w:rsid w:val="0068168C"/>
    <w:rsid w:val="006869DE"/>
    <w:rsid w:val="00697ADC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51B7F"/>
    <w:rsid w:val="007533B8"/>
    <w:rsid w:val="00771D76"/>
    <w:rsid w:val="00775FB8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814000"/>
    <w:rsid w:val="0081531F"/>
    <w:rsid w:val="00823503"/>
    <w:rsid w:val="0083278E"/>
    <w:rsid w:val="00841ACE"/>
    <w:rsid w:val="0085568B"/>
    <w:rsid w:val="008600AD"/>
    <w:rsid w:val="008619FD"/>
    <w:rsid w:val="00870692"/>
    <w:rsid w:val="008947C3"/>
    <w:rsid w:val="008A0EE3"/>
    <w:rsid w:val="008A50EC"/>
    <w:rsid w:val="008B7CB6"/>
    <w:rsid w:val="008C107D"/>
    <w:rsid w:val="008C5924"/>
    <w:rsid w:val="008D1FB7"/>
    <w:rsid w:val="008D6A88"/>
    <w:rsid w:val="008E2868"/>
    <w:rsid w:val="008F1D56"/>
    <w:rsid w:val="008F78C3"/>
    <w:rsid w:val="00911331"/>
    <w:rsid w:val="00924AAB"/>
    <w:rsid w:val="009271E5"/>
    <w:rsid w:val="0093352D"/>
    <w:rsid w:val="00935448"/>
    <w:rsid w:val="009455B7"/>
    <w:rsid w:val="00952407"/>
    <w:rsid w:val="00952BDF"/>
    <w:rsid w:val="00980D9D"/>
    <w:rsid w:val="00987F63"/>
    <w:rsid w:val="00993DF1"/>
    <w:rsid w:val="00997785"/>
    <w:rsid w:val="009A628B"/>
    <w:rsid w:val="009A6C0F"/>
    <w:rsid w:val="009B6623"/>
    <w:rsid w:val="009C1124"/>
    <w:rsid w:val="009C73C3"/>
    <w:rsid w:val="009D5A61"/>
    <w:rsid w:val="009D69D2"/>
    <w:rsid w:val="009E154A"/>
    <w:rsid w:val="009F5CD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18BC"/>
    <w:rsid w:val="00A553B3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AE4EAA"/>
    <w:rsid w:val="00AF69B3"/>
    <w:rsid w:val="00B03530"/>
    <w:rsid w:val="00B076BF"/>
    <w:rsid w:val="00B165EC"/>
    <w:rsid w:val="00B246A5"/>
    <w:rsid w:val="00B25AE3"/>
    <w:rsid w:val="00B4170F"/>
    <w:rsid w:val="00B5199D"/>
    <w:rsid w:val="00B631F5"/>
    <w:rsid w:val="00B709AF"/>
    <w:rsid w:val="00B747D4"/>
    <w:rsid w:val="00B802D9"/>
    <w:rsid w:val="00B85E95"/>
    <w:rsid w:val="00B90290"/>
    <w:rsid w:val="00BA09E5"/>
    <w:rsid w:val="00BA5840"/>
    <w:rsid w:val="00BB0A1D"/>
    <w:rsid w:val="00BB22AF"/>
    <w:rsid w:val="00BB3DA4"/>
    <w:rsid w:val="00BC0FEC"/>
    <w:rsid w:val="00BC46B0"/>
    <w:rsid w:val="00BE5190"/>
    <w:rsid w:val="00C01A19"/>
    <w:rsid w:val="00C16780"/>
    <w:rsid w:val="00C64C35"/>
    <w:rsid w:val="00C84033"/>
    <w:rsid w:val="00C92704"/>
    <w:rsid w:val="00CA302F"/>
    <w:rsid w:val="00CC193A"/>
    <w:rsid w:val="00CC32CA"/>
    <w:rsid w:val="00CD11AB"/>
    <w:rsid w:val="00CD1FF8"/>
    <w:rsid w:val="00CD279E"/>
    <w:rsid w:val="00CD4C02"/>
    <w:rsid w:val="00CD5380"/>
    <w:rsid w:val="00CE136E"/>
    <w:rsid w:val="00CE4FA3"/>
    <w:rsid w:val="00CE52E6"/>
    <w:rsid w:val="00CF4E81"/>
    <w:rsid w:val="00D1008C"/>
    <w:rsid w:val="00D10145"/>
    <w:rsid w:val="00D26B61"/>
    <w:rsid w:val="00D313D8"/>
    <w:rsid w:val="00D3718E"/>
    <w:rsid w:val="00D42B13"/>
    <w:rsid w:val="00D648A6"/>
    <w:rsid w:val="00D66E79"/>
    <w:rsid w:val="00D71DD7"/>
    <w:rsid w:val="00D87AD9"/>
    <w:rsid w:val="00D9097B"/>
    <w:rsid w:val="00DA2687"/>
    <w:rsid w:val="00DA4744"/>
    <w:rsid w:val="00DB6739"/>
    <w:rsid w:val="00DB6821"/>
    <w:rsid w:val="00DD049D"/>
    <w:rsid w:val="00DD29B4"/>
    <w:rsid w:val="00DD2F35"/>
    <w:rsid w:val="00DD77A4"/>
    <w:rsid w:val="00DE6F6B"/>
    <w:rsid w:val="00DF420B"/>
    <w:rsid w:val="00DF5C0B"/>
    <w:rsid w:val="00E02C7B"/>
    <w:rsid w:val="00E323A6"/>
    <w:rsid w:val="00E43198"/>
    <w:rsid w:val="00E547D1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E3AB9"/>
    <w:rsid w:val="00EF150B"/>
    <w:rsid w:val="00EF2606"/>
    <w:rsid w:val="00EF372D"/>
    <w:rsid w:val="00F05745"/>
    <w:rsid w:val="00F137B9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A73B4"/>
    <w:rsid w:val="00FB3371"/>
    <w:rsid w:val="00FB7BF6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E0A1-7E69-4392-A39C-1D29EBAB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3250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Василенко Наталія Іванівна</cp:lastModifiedBy>
  <cp:revision>2</cp:revision>
  <cp:lastPrinted>2024-03-26T13:47:00Z</cp:lastPrinted>
  <dcterms:created xsi:type="dcterms:W3CDTF">2024-03-27T09:57:00Z</dcterms:created>
  <dcterms:modified xsi:type="dcterms:W3CDTF">2024-03-27T09:57:00Z</dcterms:modified>
</cp:coreProperties>
</file>