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856" w:rsidRPr="00362169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362169"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2CBA7226" wp14:editId="07B9E0E4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3856" w:rsidRPr="00362169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73856" w:rsidRPr="00362169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 w:rsidRPr="00362169">
        <w:rPr>
          <w:color w:val="000000"/>
          <w:sz w:val="36"/>
          <w:szCs w:val="36"/>
        </w:rPr>
        <w:t>ВИЩА КВАЛІФІКАЦІЙНА КОМІСІЯ СУДДІВ УКРАЇНИ</w:t>
      </w:r>
    </w:p>
    <w:p w:rsidR="00973856" w:rsidRPr="00362169" w:rsidRDefault="00973856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:rsidR="007237F9" w:rsidRPr="00362169" w:rsidRDefault="007237F9" w:rsidP="00723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5"/>
          <w:szCs w:val="25"/>
        </w:rPr>
      </w:pPr>
      <w:r w:rsidRPr="00362169">
        <w:rPr>
          <w:sz w:val="25"/>
          <w:szCs w:val="25"/>
        </w:rPr>
        <w:t xml:space="preserve">20 лютого 2026 року    </w:t>
      </w:r>
      <w:r w:rsidRPr="00362169">
        <w:rPr>
          <w:sz w:val="25"/>
          <w:szCs w:val="25"/>
        </w:rPr>
        <w:tab/>
      </w:r>
      <w:r w:rsidRPr="00362169">
        <w:rPr>
          <w:sz w:val="25"/>
          <w:szCs w:val="25"/>
        </w:rPr>
        <w:tab/>
        <w:t xml:space="preserve">     </w:t>
      </w:r>
      <w:r w:rsidR="00FD1C93" w:rsidRPr="00362169">
        <w:rPr>
          <w:sz w:val="25"/>
          <w:szCs w:val="25"/>
        </w:rPr>
        <w:t xml:space="preserve">          </w:t>
      </w:r>
      <w:r w:rsidRPr="00362169">
        <w:rPr>
          <w:sz w:val="25"/>
          <w:szCs w:val="25"/>
        </w:rPr>
        <w:t>м. Київ</w:t>
      </w:r>
    </w:p>
    <w:p w:rsidR="007237F9" w:rsidRPr="00362169" w:rsidRDefault="007237F9" w:rsidP="00723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5"/>
          <w:szCs w:val="25"/>
        </w:rPr>
      </w:pPr>
    </w:p>
    <w:p w:rsidR="007237F9" w:rsidRPr="00362169" w:rsidRDefault="007237F9" w:rsidP="00723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center"/>
        <w:rPr>
          <w:sz w:val="25"/>
          <w:szCs w:val="25"/>
          <w:u w:val="single"/>
        </w:rPr>
      </w:pPr>
      <w:r w:rsidRPr="00362169">
        <w:rPr>
          <w:sz w:val="25"/>
          <w:szCs w:val="25"/>
        </w:rPr>
        <w:t xml:space="preserve">Р І Ш Е Н </w:t>
      </w:r>
      <w:proofErr w:type="spellStart"/>
      <w:r w:rsidRPr="00362169">
        <w:rPr>
          <w:sz w:val="25"/>
          <w:szCs w:val="25"/>
        </w:rPr>
        <w:t>Н</w:t>
      </w:r>
      <w:proofErr w:type="spellEnd"/>
      <w:r w:rsidRPr="00362169">
        <w:rPr>
          <w:sz w:val="25"/>
          <w:szCs w:val="25"/>
        </w:rPr>
        <w:t xml:space="preserve"> Я  №</w:t>
      </w:r>
      <w:r w:rsidR="00090B79" w:rsidRPr="00362169">
        <w:rPr>
          <w:sz w:val="25"/>
          <w:szCs w:val="25"/>
        </w:rPr>
        <w:t xml:space="preserve"> </w:t>
      </w:r>
      <w:r w:rsidR="00362169">
        <w:rPr>
          <w:sz w:val="25"/>
          <w:szCs w:val="25"/>
          <w:u w:val="single"/>
        </w:rPr>
        <w:t>81/вс-26</w:t>
      </w:r>
    </w:p>
    <w:p w:rsidR="007237F9" w:rsidRPr="00362169" w:rsidRDefault="007237F9" w:rsidP="00723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5"/>
          <w:szCs w:val="25"/>
        </w:rPr>
      </w:pPr>
    </w:p>
    <w:p w:rsidR="007237F9" w:rsidRPr="00362169" w:rsidRDefault="007237F9" w:rsidP="00723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5"/>
          <w:szCs w:val="25"/>
        </w:rPr>
      </w:pPr>
      <w:r w:rsidRPr="00362169">
        <w:rPr>
          <w:sz w:val="25"/>
          <w:szCs w:val="25"/>
        </w:rPr>
        <w:t>Вища кваліфікаційна комісія суддів України у складі колегії:</w:t>
      </w:r>
    </w:p>
    <w:p w:rsidR="007237F9" w:rsidRPr="00362169" w:rsidRDefault="007237F9" w:rsidP="00723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5"/>
          <w:szCs w:val="25"/>
        </w:rPr>
      </w:pPr>
    </w:p>
    <w:p w:rsidR="007237F9" w:rsidRPr="00362169" w:rsidRDefault="007237F9" w:rsidP="00723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5"/>
          <w:szCs w:val="25"/>
        </w:rPr>
      </w:pPr>
      <w:r w:rsidRPr="00362169">
        <w:rPr>
          <w:sz w:val="25"/>
          <w:szCs w:val="25"/>
        </w:rPr>
        <w:t>головуючого – Сергія ЧУМАКА,</w:t>
      </w:r>
    </w:p>
    <w:p w:rsidR="007237F9" w:rsidRPr="00362169" w:rsidRDefault="007237F9" w:rsidP="00723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5"/>
          <w:szCs w:val="25"/>
        </w:rPr>
      </w:pPr>
    </w:p>
    <w:p w:rsidR="007237F9" w:rsidRPr="00362169" w:rsidRDefault="007237F9" w:rsidP="00723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5"/>
          <w:szCs w:val="25"/>
        </w:rPr>
      </w:pPr>
      <w:r w:rsidRPr="00362169">
        <w:rPr>
          <w:sz w:val="25"/>
          <w:szCs w:val="25"/>
        </w:rPr>
        <w:t>членів Комісії: Андрія ПАСІЧНИКА, Романа САБОДАША (доповідач),</w:t>
      </w:r>
    </w:p>
    <w:p w:rsidR="007237F9" w:rsidRPr="00362169" w:rsidRDefault="007237F9" w:rsidP="00723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5"/>
          <w:szCs w:val="25"/>
        </w:rPr>
      </w:pPr>
    </w:p>
    <w:p w:rsidR="007237F9" w:rsidRPr="00362169" w:rsidRDefault="007237F9" w:rsidP="00723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5"/>
          <w:szCs w:val="25"/>
        </w:rPr>
      </w:pPr>
      <w:r w:rsidRPr="00362169">
        <w:rPr>
          <w:sz w:val="25"/>
          <w:szCs w:val="25"/>
        </w:rPr>
        <w:t>розглянувши питання про допуск Сократової Анни Олександрівни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193/зп-25,</w:t>
      </w:r>
    </w:p>
    <w:p w:rsidR="007237F9" w:rsidRPr="00362169" w:rsidRDefault="007237F9" w:rsidP="00723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5"/>
          <w:szCs w:val="25"/>
        </w:rPr>
      </w:pPr>
    </w:p>
    <w:p w:rsidR="007237F9" w:rsidRPr="00362169" w:rsidRDefault="007237F9" w:rsidP="00723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center"/>
        <w:rPr>
          <w:sz w:val="25"/>
          <w:szCs w:val="25"/>
        </w:rPr>
      </w:pPr>
      <w:r w:rsidRPr="00362169">
        <w:rPr>
          <w:sz w:val="25"/>
          <w:szCs w:val="25"/>
        </w:rPr>
        <w:t>встановила:</w:t>
      </w:r>
    </w:p>
    <w:p w:rsidR="007237F9" w:rsidRPr="00362169" w:rsidRDefault="007237F9" w:rsidP="00723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center"/>
        <w:rPr>
          <w:sz w:val="25"/>
          <w:szCs w:val="25"/>
        </w:rPr>
      </w:pPr>
    </w:p>
    <w:p w:rsidR="00B6228A" w:rsidRPr="00362169" w:rsidRDefault="00B6228A" w:rsidP="00D62D16">
      <w:pPr>
        <w:pStyle w:val="rtejustify"/>
        <w:shd w:val="clear" w:color="auto" w:fill="FFFFFF"/>
        <w:spacing w:before="0" w:beforeAutospacing="0" w:after="0" w:afterAutospacing="0" w:line="240" w:lineRule="auto"/>
        <w:ind w:leftChars="0" w:left="0" w:firstLineChars="0" w:firstLine="709"/>
        <w:jc w:val="both"/>
        <w:rPr>
          <w:position w:val="0"/>
          <w:sz w:val="25"/>
          <w:szCs w:val="25"/>
          <w:lang w:eastAsia="uk-UA"/>
        </w:rPr>
      </w:pPr>
      <w:r w:rsidRPr="00362169">
        <w:rPr>
          <w:sz w:val="25"/>
          <w:szCs w:val="25"/>
        </w:rPr>
        <w:t>Рішенням Вищої кваліфікаційної комісії суддів України від 29 жовтня 2025 року №</w:t>
      </w:r>
      <w:r w:rsidR="00FD1C93" w:rsidRPr="00362169">
        <w:rPr>
          <w:sz w:val="25"/>
          <w:szCs w:val="25"/>
        </w:rPr>
        <w:t> </w:t>
      </w:r>
      <w:r w:rsidRPr="00362169">
        <w:rPr>
          <w:sz w:val="25"/>
          <w:szCs w:val="25"/>
        </w:rPr>
        <w:t xml:space="preserve">193/зп-25 оголошено конкурс на зайняття вакантних посад суддів у Спеціалізованому окружному адміністративному суді </w:t>
      </w:r>
      <w:r w:rsidRPr="00362169">
        <w:rPr>
          <w:position w:val="0"/>
          <w:sz w:val="25"/>
          <w:szCs w:val="25"/>
          <w:lang w:eastAsia="uk-UA"/>
        </w:rPr>
        <w:t xml:space="preserve">(далі – Конкурс) </w:t>
      </w:r>
      <w:r w:rsidRPr="00362169">
        <w:rPr>
          <w:sz w:val="25"/>
          <w:szCs w:val="25"/>
        </w:rPr>
        <w:t xml:space="preserve">та затверджено умови його проведення </w:t>
      </w:r>
      <w:r w:rsidRPr="00362169">
        <w:rPr>
          <w:position w:val="0"/>
          <w:sz w:val="25"/>
          <w:szCs w:val="25"/>
          <w:lang w:eastAsia="uk-UA"/>
        </w:rPr>
        <w:t>(далі – Умови).</w:t>
      </w:r>
    </w:p>
    <w:p w:rsidR="00B6228A" w:rsidRPr="00362169" w:rsidRDefault="00B6228A" w:rsidP="00D62D16">
      <w:pPr>
        <w:pStyle w:val="rtejustify"/>
        <w:shd w:val="clear" w:color="auto" w:fill="FFFFFF"/>
        <w:spacing w:before="0" w:beforeAutospacing="0" w:after="0" w:afterAutospacing="0" w:line="240" w:lineRule="auto"/>
        <w:ind w:leftChars="0" w:left="0" w:firstLineChars="0" w:firstLine="709"/>
        <w:jc w:val="both"/>
        <w:rPr>
          <w:sz w:val="25"/>
          <w:szCs w:val="25"/>
        </w:rPr>
      </w:pPr>
      <w:r w:rsidRPr="00362169">
        <w:rPr>
          <w:sz w:val="25"/>
          <w:szCs w:val="25"/>
        </w:rPr>
        <w:t>Пунктом 4 вказаного рішення визначено, що питання допуску до участі в конкурсі на зайняття вакантних посад суддів у Спеціалізованому окружному адміністративному суді розглядається у складі постійних колегій Вищої кваліфікаційної комісії суддів України.</w:t>
      </w:r>
    </w:p>
    <w:p w:rsidR="00B6228A" w:rsidRPr="00362169" w:rsidRDefault="00B6228A" w:rsidP="00D62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505"/>
        <w:jc w:val="both"/>
        <w:rPr>
          <w:color w:val="000000"/>
          <w:sz w:val="25"/>
          <w:szCs w:val="25"/>
        </w:rPr>
      </w:pPr>
      <w:r w:rsidRPr="00362169">
        <w:rPr>
          <w:color w:val="000000"/>
          <w:sz w:val="25"/>
          <w:szCs w:val="25"/>
        </w:rPr>
        <w:t xml:space="preserve">Згідно з частиною третьою статті 79-3 Закону України «Про судоустрій і статус суддів» (далі – Закон) з 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подає до Комісії: </w:t>
      </w:r>
    </w:p>
    <w:p w:rsidR="00B6228A" w:rsidRPr="00362169" w:rsidRDefault="00B6228A" w:rsidP="00D62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505"/>
        <w:jc w:val="both"/>
        <w:rPr>
          <w:color w:val="000000"/>
          <w:sz w:val="25"/>
          <w:szCs w:val="25"/>
        </w:rPr>
      </w:pPr>
      <w:r w:rsidRPr="00362169">
        <w:rPr>
          <w:color w:val="000000"/>
          <w:sz w:val="25"/>
          <w:szCs w:val="25"/>
        </w:rPr>
        <w:t xml:space="preserve">1) письмову заяву про участь у конкурсі та про проведення кваліфікаційного оцінювання; </w:t>
      </w:r>
    </w:p>
    <w:p w:rsidR="00B6228A" w:rsidRPr="00362169" w:rsidRDefault="00B6228A" w:rsidP="00D62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505"/>
        <w:jc w:val="both"/>
        <w:rPr>
          <w:color w:val="000000"/>
          <w:sz w:val="25"/>
          <w:szCs w:val="25"/>
        </w:rPr>
      </w:pPr>
      <w:r w:rsidRPr="00362169">
        <w:rPr>
          <w:color w:val="000000"/>
          <w:sz w:val="25"/>
          <w:szCs w:val="25"/>
        </w:rPr>
        <w:t xml:space="preserve">2) документи, визначені пунктами 2–13 частини першої статті 72 Закону; </w:t>
      </w:r>
    </w:p>
    <w:p w:rsidR="00B6228A" w:rsidRPr="00362169" w:rsidRDefault="00B6228A" w:rsidP="00D62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505"/>
        <w:jc w:val="both"/>
        <w:rPr>
          <w:color w:val="000000"/>
          <w:sz w:val="25"/>
          <w:szCs w:val="25"/>
        </w:rPr>
      </w:pPr>
      <w:r w:rsidRPr="00362169">
        <w:rPr>
          <w:color w:val="000000"/>
          <w:sz w:val="25"/>
          <w:szCs w:val="25"/>
        </w:rPr>
        <w:t>3) 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Закону відповідно.</w:t>
      </w:r>
    </w:p>
    <w:p w:rsidR="00B6228A" w:rsidRPr="00362169" w:rsidRDefault="00B6228A" w:rsidP="00D62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505"/>
        <w:jc w:val="both"/>
        <w:rPr>
          <w:color w:val="000000"/>
          <w:sz w:val="25"/>
          <w:szCs w:val="25"/>
        </w:rPr>
      </w:pPr>
      <w:r w:rsidRPr="00362169">
        <w:rPr>
          <w:color w:val="000000"/>
          <w:sz w:val="25"/>
          <w:szCs w:val="25"/>
        </w:rPr>
        <w:t>Спеціальні вимоги до кандидата на посаду судді Спеціалізованого окружного адміністративного суду визначено пунктом 85 розділу ХІІ Закону, відповідно до якого в конкурсі на зайняття вакантної посади судді Спеціалізованого окружного адміністративного суду може брати участь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у Спеціалізованому окружному адміністративному суді, а також відповідає одній із таких вимог:</w:t>
      </w:r>
    </w:p>
    <w:p w:rsidR="00B6228A" w:rsidRPr="00362169" w:rsidRDefault="00B6228A" w:rsidP="00D62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505"/>
        <w:jc w:val="both"/>
        <w:rPr>
          <w:color w:val="000000"/>
          <w:sz w:val="25"/>
          <w:szCs w:val="25"/>
        </w:rPr>
      </w:pPr>
      <w:r w:rsidRPr="00362169">
        <w:rPr>
          <w:color w:val="000000"/>
          <w:sz w:val="25"/>
          <w:szCs w:val="25"/>
        </w:rPr>
        <w:lastRenderedPageBreak/>
        <w:t>1) має стаж роботи на посаді судді не менше п’яти років;</w:t>
      </w:r>
    </w:p>
    <w:p w:rsidR="00B6228A" w:rsidRPr="00362169" w:rsidRDefault="00B6228A" w:rsidP="00D62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505"/>
        <w:jc w:val="both"/>
        <w:rPr>
          <w:color w:val="000000"/>
          <w:sz w:val="25"/>
          <w:szCs w:val="25"/>
        </w:rPr>
      </w:pPr>
      <w:r w:rsidRPr="00362169">
        <w:rPr>
          <w:color w:val="000000"/>
          <w:sz w:val="25"/>
          <w:szCs w:val="25"/>
        </w:rPr>
        <w:t>2) має стаж професійної діяльності у сфері права на посадах державної служби категорії «А», «Б» в органах державної влади, повноваження яких поширюються на всю територію України, щонайменше сім років;</w:t>
      </w:r>
    </w:p>
    <w:p w:rsidR="00B6228A" w:rsidRPr="00362169" w:rsidRDefault="00B6228A" w:rsidP="00D62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505"/>
        <w:jc w:val="both"/>
        <w:rPr>
          <w:color w:val="000000"/>
          <w:sz w:val="25"/>
          <w:szCs w:val="25"/>
        </w:rPr>
      </w:pPr>
      <w:r w:rsidRPr="00362169">
        <w:rPr>
          <w:color w:val="000000"/>
          <w:sz w:val="25"/>
          <w:szCs w:val="25"/>
        </w:rPr>
        <w:t>3) має досвід професійної діяльності адвоката, у тому числі щодо здійснення представництва в публічно-правових спорах в адміністративних судах</w:t>
      </w:r>
      <w:r w:rsidR="00FD1C93" w:rsidRPr="00362169">
        <w:rPr>
          <w:color w:val="000000"/>
          <w:sz w:val="25"/>
          <w:szCs w:val="25"/>
        </w:rPr>
        <w:t>,</w:t>
      </w:r>
      <w:r w:rsidRPr="00362169">
        <w:rPr>
          <w:color w:val="000000"/>
          <w:sz w:val="25"/>
          <w:szCs w:val="25"/>
        </w:rPr>
        <w:t xml:space="preserve"> щонайменше сім років;</w:t>
      </w:r>
    </w:p>
    <w:p w:rsidR="00B6228A" w:rsidRPr="00362169" w:rsidRDefault="00B6228A" w:rsidP="00D62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505"/>
        <w:jc w:val="both"/>
        <w:rPr>
          <w:color w:val="000000"/>
          <w:sz w:val="25"/>
          <w:szCs w:val="25"/>
        </w:rPr>
      </w:pPr>
      <w:r w:rsidRPr="00362169">
        <w:rPr>
          <w:color w:val="000000"/>
          <w:sz w:val="25"/>
          <w:szCs w:val="25"/>
        </w:rPr>
        <w:t>4) має науковий ступінь у сфері права та стаж наукової роботи у сфері права щонайменше сім років;</w:t>
      </w:r>
    </w:p>
    <w:p w:rsidR="00B6228A" w:rsidRPr="00362169" w:rsidRDefault="00B6228A" w:rsidP="00D62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505"/>
        <w:jc w:val="both"/>
        <w:rPr>
          <w:sz w:val="25"/>
          <w:szCs w:val="25"/>
        </w:rPr>
      </w:pPr>
      <w:r w:rsidRPr="00362169">
        <w:rPr>
          <w:color w:val="000000"/>
          <w:sz w:val="25"/>
          <w:szCs w:val="25"/>
        </w:rPr>
        <w:t xml:space="preserve">5) має сукупний стаж (досвід) роботи (професійної діяльності) відповідно до вимог, </w:t>
      </w:r>
      <w:r w:rsidRPr="00362169">
        <w:rPr>
          <w:sz w:val="25"/>
          <w:szCs w:val="25"/>
        </w:rPr>
        <w:t>визначених підпунктами 1–4 цього пункту, щонайменше сім років.</w:t>
      </w:r>
    </w:p>
    <w:p w:rsidR="00B6228A" w:rsidRPr="00362169" w:rsidRDefault="00B6228A" w:rsidP="00D62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505"/>
        <w:jc w:val="both"/>
        <w:rPr>
          <w:sz w:val="25"/>
          <w:szCs w:val="25"/>
        </w:rPr>
      </w:pPr>
      <w:r w:rsidRPr="00362169">
        <w:rPr>
          <w:sz w:val="25"/>
          <w:szCs w:val="25"/>
        </w:rPr>
        <w:t>Пунктом 1 частини четвертої статті 79-3 Закону передбачено, що Комісія на підставі поданих документів встановлює відповідність особи вимогам до кандидата на посаду судді вищого спеціалізованого суду та формує його досьє.</w:t>
      </w:r>
    </w:p>
    <w:p w:rsidR="00B6228A" w:rsidRPr="00362169" w:rsidRDefault="00B6228A" w:rsidP="00D62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505"/>
        <w:jc w:val="both"/>
        <w:rPr>
          <w:sz w:val="25"/>
          <w:szCs w:val="25"/>
        </w:rPr>
      </w:pPr>
      <w:r w:rsidRPr="00362169">
        <w:rPr>
          <w:sz w:val="25"/>
          <w:szCs w:val="25"/>
        </w:rPr>
        <w:t>Відповідно до пункту 7 Умов до участі в Конкурсі допускаються особи, які:</w:t>
      </w:r>
    </w:p>
    <w:p w:rsidR="00B6228A" w:rsidRPr="00362169" w:rsidRDefault="00B6228A" w:rsidP="00D62D16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05"/>
        <w:jc w:val="both"/>
        <w:rPr>
          <w:rFonts w:ascii="Times New Roman" w:hAnsi="Times New Roman"/>
          <w:sz w:val="25"/>
          <w:szCs w:val="25"/>
        </w:rPr>
      </w:pPr>
      <w:r w:rsidRPr="00362169">
        <w:rPr>
          <w:rFonts w:ascii="Times New Roman" w:hAnsi="Times New Roman"/>
          <w:sz w:val="25"/>
          <w:szCs w:val="25"/>
        </w:rPr>
        <w:t>1) у порядку та строки, визначені Комісією, подали всі необхідні документи;</w:t>
      </w:r>
    </w:p>
    <w:p w:rsidR="00B6228A" w:rsidRPr="00362169" w:rsidRDefault="00B6228A" w:rsidP="00D62D16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13"/>
        <w:jc w:val="both"/>
        <w:rPr>
          <w:rFonts w:ascii="Times New Roman" w:hAnsi="Times New Roman"/>
          <w:sz w:val="25"/>
          <w:szCs w:val="25"/>
        </w:rPr>
      </w:pPr>
      <w:r w:rsidRPr="00362169">
        <w:rPr>
          <w:rFonts w:ascii="Times New Roman" w:hAnsi="Times New Roman"/>
          <w:spacing w:val="4"/>
          <w:sz w:val="25"/>
          <w:szCs w:val="25"/>
        </w:rPr>
        <w:t>2) на день подання документів відповідають вимогам, встановленим статтями 69,</w:t>
      </w:r>
      <w:r w:rsidRPr="00362169">
        <w:rPr>
          <w:rFonts w:ascii="Times New Roman" w:hAnsi="Times New Roman"/>
          <w:sz w:val="25"/>
          <w:szCs w:val="25"/>
        </w:rPr>
        <w:t xml:space="preserve"> 79-3, пунктом 85 розділу ХІІ Закону.</w:t>
      </w:r>
    </w:p>
    <w:p w:rsidR="00B6228A" w:rsidRPr="00362169" w:rsidRDefault="00B6228A" w:rsidP="00D62D16">
      <w:pPr>
        <w:pStyle w:val="af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283" w:firstLine="708"/>
        <w:jc w:val="both"/>
        <w:rPr>
          <w:rFonts w:ascii="Times New Roman" w:hAnsi="Times New Roman"/>
          <w:sz w:val="25"/>
          <w:szCs w:val="25"/>
        </w:rPr>
      </w:pPr>
      <w:r w:rsidRPr="00362169">
        <w:rPr>
          <w:rFonts w:ascii="Times New Roman" w:hAnsi="Times New Roman"/>
          <w:sz w:val="25"/>
          <w:szCs w:val="25"/>
        </w:rPr>
        <w:t>З огляду на викладене Комісія зауважує, що подання всіх документів, передбачених Законом та Умовами, у порядку та строки, встановлені рішенням Комісії від 29 жовтня 2025 року № 193/зп-25, є обов’язковим.</w:t>
      </w:r>
    </w:p>
    <w:p w:rsidR="00973856" w:rsidRPr="00362169" w:rsidRDefault="007237F9" w:rsidP="00D62D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0" w:left="0" w:firstLineChars="262" w:firstLine="655"/>
        <w:jc w:val="both"/>
        <w:rPr>
          <w:sz w:val="25"/>
          <w:szCs w:val="25"/>
        </w:rPr>
      </w:pPr>
      <w:r w:rsidRPr="00362169">
        <w:rPr>
          <w:sz w:val="25"/>
          <w:szCs w:val="25"/>
        </w:rPr>
        <w:t>Кандидат Сократова А.О. пода</w:t>
      </w:r>
      <w:r w:rsidR="005E40B0" w:rsidRPr="00362169">
        <w:rPr>
          <w:sz w:val="25"/>
          <w:szCs w:val="25"/>
        </w:rPr>
        <w:t>ла</w:t>
      </w:r>
      <w:r w:rsidRPr="00362169">
        <w:rPr>
          <w:sz w:val="25"/>
          <w:szCs w:val="25"/>
        </w:rPr>
        <w:t xml:space="preserve"> заяву про допуск до участі в Конкурсі та проведення стосовно </w:t>
      </w:r>
      <w:r w:rsidR="005E40B0" w:rsidRPr="00362169">
        <w:rPr>
          <w:sz w:val="25"/>
          <w:szCs w:val="25"/>
        </w:rPr>
        <w:t>неї</w:t>
      </w:r>
      <w:r w:rsidRPr="00362169">
        <w:rPr>
          <w:sz w:val="25"/>
          <w:szCs w:val="25"/>
        </w:rPr>
        <w:t xml:space="preserve"> кваліфікаційного оцінювання як особ</w:t>
      </w:r>
      <w:r w:rsidR="005C7D91" w:rsidRPr="00362169">
        <w:rPr>
          <w:sz w:val="25"/>
          <w:szCs w:val="25"/>
        </w:rPr>
        <w:t>у</w:t>
      </w:r>
      <w:r w:rsidRPr="00362169">
        <w:rPr>
          <w:sz w:val="25"/>
          <w:szCs w:val="25"/>
        </w:rPr>
        <w:t xml:space="preserve">, яка відповідає вимогам підпункту 3 пункту 85 розділу </w:t>
      </w:r>
      <w:r w:rsidR="00A4681F" w:rsidRPr="00362169">
        <w:rPr>
          <w:sz w:val="25"/>
          <w:szCs w:val="25"/>
        </w:rPr>
        <w:t xml:space="preserve">ХІІ </w:t>
      </w:r>
      <w:r w:rsidRPr="00362169">
        <w:rPr>
          <w:sz w:val="25"/>
          <w:szCs w:val="25"/>
        </w:rPr>
        <w:t>Закону.</w:t>
      </w:r>
    </w:p>
    <w:p w:rsidR="00B723E4" w:rsidRPr="00362169" w:rsidRDefault="00192436" w:rsidP="00D62D16">
      <w:pPr>
        <w:pStyle w:val="rtejustify"/>
        <w:shd w:val="clear" w:color="auto" w:fill="FFFFFF"/>
        <w:spacing w:before="0" w:beforeAutospacing="0" w:after="0" w:afterAutospacing="0"/>
        <w:ind w:left="-2" w:firstLineChars="262" w:firstLine="655"/>
        <w:contextualSpacing/>
        <w:jc w:val="both"/>
        <w:textDirection w:val="lrTb"/>
        <w:rPr>
          <w:sz w:val="25"/>
          <w:szCs w:val="25"/>
        </w:rPr>
      </w:pPr>
      <w:r w:rsidRPr="00362169">
        <w:rPr>
          <w:sz w:val="25"/>
          <w:szCs w:val="25"/>
        </w:rPr>
        <w:t xml:space="preserve">На підтвердження свого семирічного досвіду професійної діяльності адвоката Сократова А.О. долучила до заяви про участь </w:t>
      </w:r>
      <w:r w:rsidR="00A4681F" w:rsidRPr="00362169">
        <w:rPr>
          <w:sz w:val="25"/>
          <w:szCs w:val="25"/>
        </w:rPr>
        <w:t>у</w:t>
      </w:r>
      <w:r w:rsidRPr="00362169">
        <w:rPr>
          <w:sz w:val="25"/>
          <w:szCs w:val="25"/>
        </w:rPr>
        <w:t xml:space="preserve"> Конкурсі копі</w:t>
      </w:r>
      <w:r w:rsidR="00AC79AF" w:rsidRPr="00362169">
        <w:rPr>
          <w:sz w:val="25"/>
          <w:szCs w:val="25"/>
        </w:rPr>
        <w:t>ю</w:t>
      </w:r>
      <w:r w:rsidRPr="00362169">
        <w:rPr>
          <w:sz w:val="25"/>
          <w:szCs w:val="25"/>
        </w:rPr>
        <w:t xml:space="preserve"> трудової книжки та </w:t>
      </w:r>
      <w:r w:rsidR="00AC79AF" w:rsidRPr="00362169">
        <w:rPr>
          <w:sz w:val="25"/>
          <w:szCs w:val="25"/>
        </w:rPr>
        <w:t xml:space="preserve">копію </w:t>
      </w:r>
      <w:r w:rsidRPr="00362169">
        <w:rPr>
          <w:sz w:val="25"/>
          <w:szCs w:val="25"/>
        </w:rPr>
        <w:t xml:space="preserve">свідоцтва про право на заняття адвокатською діяльністю серія </w:t>
      </w:r>
      <w:r w:rsidR="00182545" w:rsidRPr="00362169">
        <w:rPr>
          <w:sz w:val="25"/>
          <w:szCs w:val="25"/>
        </w:rPr>
        <w:t>Р</w:t>
      </w:r>
      <w:r w:rsidR="00340E8F" w:rsidRPr="00362169">
        <w:rPr>
          <w:sz w:val="25"/>
          <w:szCs w:val="25"/>
        </w:rPr>
        <w:t xml:space="preserve">Н </w:t>
      </w:r>
      <w:r w:rsidRPr="00362169">
        <w:rPr>
          <w:sz w:val="25"/>
          <w:szCs w:val="25"/>
        </w:rPr>
        <w:t xml:space="preserve">№ </w:t>
      </w:r>
      <w:r w:rsidR="00340E8F" w:rsidRPr="00362169">
        <w:rPr>
          <w:sz w:val="25"/>
          <w:szCs w:val="25"/>
        </w:rPr>
        <w:t>1166</w:t>
      </w:r>
      <w:r w:rsidRPr="00362169">
        <w:rPr>
          <w:sz w:val="25"/>
          <w:szCs w:val="25"/>
        </w:rPr>
        <w:t xml:space="preserve">, видане на підставі рішення </w:t>
      </w:r>
      <w:r w:rsidR="00340E8F" w:rsidRPr="00362169">
        <w:rPr>
          <w:sz w:val="25"/>
          <w:szCs w:val="25"/>
        </w:rPr>
        <w:t>ради адвокатів Рівненської</w:t>
      </w:r>
      <w:r w:rsidRPr="00362169">
        <w:rPr>
          <w:sz w:val="25"/>
          <w:szCs w:val="25"/>
        </w:rPr>
        <w:t xml:space="preserve"> області від </w:t>
      </w:r>
      <w:r w:rsidR="00340E8F" w:rsidRPr="00362169">
        <w:rPr>
          <w:sz w:val="25"/>
          <w:szCs w:val="25"/>
        </w:rPr>
        <w:t>27 листопада</w:t>
      </w:r>
      <w:r w:rsidR="00B723E4" w:rsidRPr="00362169">
        <w:rPr>
          <w:sz w:val="25"/>
          <w:szCs w:val="25"/>
        </w:rPr>
        <w:t xml:space="preserve"> 2015</w:t>
      </w:r>
      <w:r w:rsidR="00AC79AF" w:rsidRPr="00362169">
        <w:rPr>
          <w:sz w:val="25"/>
          <w:szCs w:val="25"/>
        </w:rPr>
        <w:t> </w:t>
      </w:r>
      <w:r w:rsidRPr="00362169">
        <w:rPr>
          <w:sz w:val="25"/>
          <w:szCs w:val="25"/>
        </w:rPr>
        <w:t xml:space="preserve">року № </w:t>
      </w:r>
      <w:r w:rsidR="00B723E4" w:rsidRPr="00362169">
        <w:rPr>
          <w:sz w:val="25"/>
          <w:szCs w:val="25"/>
        </w:rPr>
        <w:t>1/-21.</w:t>
      </w:r>
    </w:p>
    <w:p w:rsidR="0066606C" w:rsidRPr="00362169" w:rsidRDefault="00AE1B76" w:rsidP="00D62D16">
      <w:pPr>
        <w:pStyle w:val="rtejustify"/>
        <w:shd w:val="clear" w:color="auto" w:fill="FFFFFF"/>
        <w:spacing w:before="0" w:beforeAutospacing="0" w:after="0" w:afterAutospacing="0" w:line="240" w:lineRule="auto"/>
        <w:ind w:left="-2" w:firstLineChars="262" w:firstLine="655"/>
        <w:contextualSpacing/>
        <w:jc w:val="both"/>
        <w:textDirection w:val="lrTb"/>
        <w:rPr>
          <w:sz w:val="25"/>
          <w:szCs w:val="25"/>
        </w:rPr>
      </w:pPr>
      <w:r w:rsidRPr="00362169">
        <w:rPr>
          <w:color w:val="000000"/>
          <w:position w:val="0"/>
          <w:sz w:val="25"/>
          <w:szCs w:val="25"/>
          <w:lang w:eastAsia="uk-UA"/>
        </w:rPr>
        <w:t xml:space="preserve">Відповідно до пункту 3.4 розділу 3 </w:t>
      </w:r>
      <w:r w:rsidRPr="00362169">
        <w:rPr>
          <w:color w:val="000000"/>
          <w:sz w:val="25"/>
          <w:szCs w:val="25"/>
          <w:shd w:val="clear" w:color="auto" w:fill="FFFFFF"/>
        </w:rPr>
        <w:t>Положення про проведення конкурсу на зайняття вакантної</w:t>
      </w:r>
      <w:r w:rsidRPr="00362169">
        <w:rPr>
          <w:color w:val="000000"/>
          <w:sz w:val="96"/>
          <w:szCs w:val="96"/>
          <w:shd w:val="clear" w:color="auto" w:fill="FFFFFF"/>
        </w:rPr>
        <w:t xml:space="preserve"> </w:t>
      </w:r>
      <w:r w:rsidRPr="00362169">
        <w:rPr>
          <w:color w:val="000000"/>
          <w:sz w:val="25"/>
          <w:szCs w:val="25"/>
          <w:shd w:val="clear" w:color="auto" w:fill="FFFFFF"/>
        </w:rPr>
        <w:t>посади</w:t>
      </w:r>
      <w:r w:rsidRPr="00362169">
        <w:rPr>
          <w:color w:val="000000"/>
          <w:sz w:val="96"/>
          <w:szCs w:val="96"/>
          <w:shd w:val="clear" w:color="auto" w:fill="FFFFFF"/>
        </w:rPr>
        <w:t xml:space="preserve"> </w:t>
      </w:r>
      <w:r w:rsidRPr="00362169">
        <w:rPr>
          <w:color w:val="000000"/>
          <w:sz w:val="25"/>
          <w:szCs w:val="25"/>
          <w:shd w:val="clear" w:color="auto" w:fill="FFFFFF"/>
        </w:rPr>
        <w:t>судді,</w:t>
      </w:r>
      <w:r w:rsidRPr="00362169">
        <w:rPr>
          <w:color w:val="000000"/>
          <w:sz w:val="96"/>
          <w:szCs w:val="96"/>
          <w:shd w:val="clear" w:color="auto" w:fill="FFFFFF"/>
        </w:rPr>
        <w:t xml:space="preserve"> </w:t>
      </w:r>
      <w:r w:rsidRPr="00362169">
        <w:rPr>
          <w:color w:val="000000"/>
          <w:sz w:val="25"/>
          <w:szCs w:val="25"/>
          <w:shd w:val="clear" w:color="auto" w:fill="FFFFFF"/>
        </w:rPr>
        <w:t>затвердженого</w:t>
      </w:r>
      <w:r w:rsidRPr="00362169">
        <w:rPr>
          <w:color w:val="000000"/>
          <w:sz w:val="96"/>
          <w:szCs w:val="96"/>
          <w:shd w:val="clear" w:color="auto" w:fill="FFFFFF"/>
        </w:rPr>
        <w:t xml:space="preserve"> </w:t>
      </w:r>
      <w:r w:rsidRPr="00362169">
        <w:rPr>
          <w:color w:val="000000"/>
          <w:sz w:val="25"/>
          <w:szCs w:val="25"/>
          <w:shd w:val="clear" w:color="auto" w:fill="FFFFFF"/>
        </w:rPr>
        <w:t>рішенням</w:t>
      </w:r>
      <w:r w:rsidRPr="00362169">
        <w:rPr>
          <w:color w:val="000000"/>
          <w:sz w:val="96"/>
          <w:szCs w:val="96"/>
          <w:shd w:val="clear" w:color="auto" w:fill="FFFFFF"/>
        </w:rPr>
        <w:t xml:space="preserve"> </w:t>
      </w:r>
      <w:r w:rsidRPr="00362169">
        <w:rPr>
          <w:color w:val="000000"/>
          <w:sz w:val="25"/>
          <w:szCs w:val="25"/>
          <w:shd w:val="clear" w:color="auto" w:fill="FFFFFF"/>
        </w:rPr>
        <w:t>Комісії</w:t>
      </w:r>
      <w:r w:rsidRPr="00362169">
        <w:rPr>
          <w:color w:val="000000"/>
          <w:sz w:val="96"/>
          <w:szCs w:val="96"/>
          <w:shd w:val="clear" w:color="auto" w:fill="FFFFFF"/>
        </w:rPr>
        <w:t xml:space="preserve"> </w:t>
      </w:r>
      <w:r w:rsidRPr="00362169">
        <w:rPr>
          <w:color w:val="000000"/>
          <w:sz w:val="25"/>
          <w:szCs w:val="25"/>
          <w:shd w:val="clear" w:color="auto" w:fill="FFFFFF"/>
        </w:rPr>
        <w:t>від</w:t>
      </w:r>
      <w:r w:rsidRPr="00362169">
        <w:rPr>
          <w:color w:val="000000"/>
          <w:sz w:val="96"/>
          <w:szCs w:val="96"/>
          <w:shd w:val="clear" w:color="auto" w:fill="FFFFFF"/>
        </w:rPr>
        <w:t xml:space="preserve"> </w:t>
      </w:r>
      <w:r w:rsidRPr="00362169">
        <w:rPr>
          <w:color w:val="000000"/>
          <w:sz w:val="25"/>
          <w:szCs w:val="25"/>
          <w:shd w:val="clear" w:color="auto" w:fill="FFFFFF"/>
        </w:rPr>
        <w:t>02</w:t>
      </w:r>
      <w:r w:rsidRPr="00362169">
        <w:rPr>
          <w:color w:val="000000"/>
          <w:sz w:val="96"/>
          <w:szCs w:val="96"/>
          <w:shd w:val="clear" w:color="auto" w:fill="FFFFFF"/>
        </w:rPr>
        <w:t xml:space="preserve"> </w:t>
      </w:r>
      <w:r w:rsidRPr="00362169">
        <w:rPr>
          <w:color w:val="000000"/>
          <w:sz w:val="25"/>
          <w:szCs w:val="25"/>
          <w:shd w:val="clear" w:color="auto" w:fill="FFFFFF"/>
        </w:rPr>
        <w:t>листопада</w:t>
      </w:r>
      <w:r w:rsidRPr="00362169">
        <w:rPr>
          <w:color w:val="000000"/>
          <w:sz w:val="96"/>
          <w:szCs w:val="96"/>
          <w:shd w:val="clear" w:color="auto" w:fill="FFFFFF"/>
        </w:rPr>
        <w:t xml:space="preserve"> </w:t>
      </w:r>
      <w:r w:rsidRPr="00362169">
        <w:rPr>
          <w:color w:val="000000"/>
          <w:sz w:val="25"/>
          <w:szCs w:val="25"/>
          <w:shd w:val="clear" w:color="auto" w:fill="FFFFFF"/>
        </w:rPr>
        <w:t>2016</w:t>
      </w:r>
      <w:r w:rsidR="00FF08B3" w:rsidRPr="00362169">
        <w:rPr>
          <w:color w:val="000000"/>
          <w:sz w:val="25"/>
          <w:szCs w:val="25"/>
          <w:shd w:val="clear" w:color="auto" w:fill="FFFFFF"/>
        </w:rPr>
        <w:t> </w:t>
      </w:r>
      <w:r w:rsidRPr="00362169">
        <w:rPr>
          <w:color w:val="000000"/>
          <w:sz w:val="25"/>
          <w:szCs w:val="25"/>
          <w:shd w:val="clear" w:color="auto" w:fill="FFFFFF"/>
        </w:rPr>
        <w:t>року №</w:t>
      </w:r>
      <w:r w:rsidR="00976DF8" w:rsidRPr="00362169">
        <w:rPr>
          <w:color w:val="000000"/>
          <w:sz w:val="25"/>
          <w:szCs w:val="25"/>
          <w:shd w:val="clear" w:color="auto" w:fill="FFFFFF"/>
        </w:rPr>
        <w:t> </w:t>
      </w:r>
      <w:r w:rsidRPr="00362169">
        <w:rPr>
          <w:color w:val="000000"/>
          <w:sz w:val="25"/>
          <w:szCs w:val="25"/>
          <w:shd w:val="clear" w:color="auto" w:fill="FFFFFF"/>
        </w:rPr>
        <w:t xml:space="preserve">141/зп-16 (у редакції рішення Комісії від </w:t>
      </w:r>
      <w:r w:rsidR="00CB04A7" w:rsidRPr="00362169">
        <w:rPr>
          <w:color w:val="000000"/>
          <w:sz w:val="25"/>
          <w:szCs w:val="25"/>
          <w:shd w:val="clear" w:color="auto" w:fill="FFFFFF"/>
        </w:rPr>
        <w:t>29 лютого 2024 року</w:t>
      </w:r>
      <w:r w:rsidR="00433CC5" w:rsidRPr="00362169">
        <w:rPr>
          <w:color w:val="000000"/>
          <w:sz w:val="25"/>
          <w:szCs w:val="25"/>
          <w:shd w:val="clear" w:color="auto" w:fill="FFFFFF"/>
        </w:rPr>
        <w:t xml:space="preserve"> </w:t>
      </w:r>
      <w:r w:rsidR="00CB04A7" w:rsidRPr="00362169">
        <w:rPr>
          <w:color w:val="000000"/>
          <w:sz w:val="25"/>
          <w:szCs w:val="25"/>
          <w:shd w:val="clear" w:color="auto" w:fill="FFFFFF"/>
        </w:rPr>
        <w:t>№</w:t>
      </w:r>
      <w:r w:rsidR="00412ECF" w:rsidRPr="00362169">
        <w:rPr>
          <w:color w:val="000000"/>
          <w:sz w:val="25"/>
          <w:szCs w:val="25"/>
          <w:shd w:val="clear" w:color="auto" w:fill="FFFFFF"/>
        </w:rPr>
        <w:t> </w:t>
      </w:r>
      <w:r w:rsidR="00CB04A7" w:rsidRPr="00362169">
        <w:rPr>
          <w:color w:val="000000"/>
          <w:sz w:val="25"/>
          <w:szCs w:val="25"/>
          <w:shd w:val="clear" w:color="auto" w:fill="FFFFFF"/>
        </w:rPr>
        <w:t>72/зп-24)</w:t>
      </w:r>
      <w:r w:rsidR="00A4681F" w:rsidRPr="00362169">
        <w:rPr>
          <w:color w:val="000000"/>
          <w:sz w:val="25"/>
          <w:szCs w:val="25"/>
          <w:shd w:val="clear" w:color="auto" w:fill="FFFFFF"/>
        </w:rPr>
        <w:t>,</w:t>
      </w:r>
      <w:r w:rsidR="00CB04A7" w:rsidRPr="00362169">
        <w:rPr>
          <w:color w:val="000000"/>
          <w:sz w:val="25"/>
          <w:szCs w:val="25"/>
          <w:shd w:val="clear" w:color="auto" w:fill="FFFFFF"/>
        </w:rPr>
        <w:t xml:space="preserve"> </w:t>
      </w:r>
      <w:r w:rsidR="0066606C" w:rsidRPr="00362169">
        <w:rPr>
          <w:sz w:val="25"/>
          <w:szCs w:val="25"/>
        </w:rPr>
        <w:t xml:space="preserve">досвід професійної діяльності адвоката, </w:t>
      </w:r>
      <w:r w:rsidR="00A4681F" w:rsidRPr="00362169">
        <w:rPr>
          <w:sz w:val="25"/>
          <w:szCs w:val="25"/>
        </w:rPr>
        <w:t>у</w:t>
      </w:r>
      <w:r w:rsidR="0066606C" w:rsidRPr="00362169">
        <w:rPr>
          <w:sz w:val="25"/>
          <w:szCs w:val="25"/>
        </w:rPr>
        <w:t xml:space="preserve"> тому числі щодо здійснення представництва в суді та/або захисту від кримінального обвинувачення</w:t>
      </w:r>
      <w:r w:rsidR="00A4681F" w:rsidRPr="00362169">
        <w:rPr>
          <w:sz w:val="25"/>
          <w:szCs w:val="25"/>
        </w:rPr>
        <w:t>,</w:t>
      </w:r>
      <w:r w:rsidR="0066606C" w:rsidRPr="00362169">
        <w:rPr>
          <w:sz w:val="25"/>
          <w:szCs w:val="25"/>
        </w:rPr>
        <w:t xml:space="preserve"> може бути підтверджено копією свідоцтва на право заняття адвокатською діяльністю, копією витягу з реєстру адвокатів та такими документами:</w:t>
      </w:r>
    </w:p>
    <w:p w:rsidR="0066606C" w:rsidRPr="00362169" w:rsidRDefault="0066606C" w:rsidP="00D62D16">
      <w:pPr>
        <w:spacing w:line="240" w:lineRule="auto"/>
        <w:ind w:left="-2" w:firstLineChars="271" w:firstLine="678"/>
        <w:jc w:val="both"/>
        <w:rPr>
          <w:sz w:val="25"/>
          <w:szCs w:val="25"/>
        </w:rPr>
      </w:pPr>
      <w:r w:rsidRPr="00362169">
        <w:rPr>
          <w:sz w:val="25"/>
          <w:szCs w:val="25"/>
        </w:rPr>
        <w:t>- договорами, ордерами або іншими документами, що посвідчували повноваження адвоката на надання правової допомоги під час здійснення ним професійної діяльності;</w:t>
      </w:r>
    </w:p>
    <w:p w:rsidR="0066606C" w:rsidRPr="00362169" w:rsidRDefault="0066606C" w:rsidP="00D62D16">
      <w:pPr>
        <w:spacing w:line="240" w:lineRule="auto"/>
        <w:ind w:left="-2" w:firstLineChars="271" w:firstLine="678"/>
        <w:jc w:val="both"/>
        <w:rPr>
          <w:sz w:val="25"/>
          <w:szCs w:val="25"/>
        </w:rPr>
      </w:pPr>
      <w:r w:rsidRPr="00362169">
        <w:rPr>
          <w:sz w:val="25"/>
          <w:szCs w:val="25"/>
        </w:rPr>
        <w:t xml:space="preserve">- деклараціями про доходи від професійної діяльності для </w:t>
      </w:r>
      <w:proofErr w:type="spellStart"/>
      <w:r w:rsidRPr="00362169">
        <w:rPr>
          <w:sz w:val="25"/>
          <w:szCs w:val="25"/>
        </w:rPr>
        <w:t>самозайнятої</w:t>
      </w:r>
      <w:proofErr w:type="spellEnd"/>
      <w:r w:rsidRPr="00362169">
        <w:rPr>
          <w:sz w:val="25"/>
          <w:szCs w:val="25"/>
        </w:rPr>
        <w:t xml:space="preserve"> особи або фізичної особи – підприємця;</w:t>
      </w:r>
    </w:p>
    <w:p w:rsidR="0066606C" w:rsidRPr="00362169" w:rsidRDefault="0066606C" w:rsidP="00D62D16">
      <w:pPr>
        <w:spacing w:line="240" w:lineRule="auto"/>
        <w:ind w:left="-2" w:firstLineChars="271" w:firstLine="678"/>
        <w:jc w:val="both"/>
        <w:rPr>
          <w:sz w:val="25"/>
          <w:szCs w:val="25"/>
        </w:rPr>
      </w:pPr>
      <w:r w:rsidRPr="00362169">
        <w:rPr>
          <w:sz w:val="25"/>
          <w:szCs w:val="25"/>
        </w:rPr>
        <w:t>- довідками з місця роботи, про заробітну плату, трудовою книжкою – для осіб, що здійснюють адвокатську діяльність у складі юридичної особи чи адвокатського об’єднання;</w:t>
      </w:r>
    </w:p>
    <w:p w:rsidR="0066606C" w:rsidRPr="00362169" w:rsidRDefault="0066606C" w:rsidP="00D62D16">
      <w:pPr>
        <w:spacing w:line="240" w:lineRule="auto"/>
        <w:ind w:left="-2" w:firstLineChars="271" w:firstLine="678"/>
        <w:jc w:val="both"/>
        <w:rPr>
          <w:sz w:val="25"/>
          <w:szCs w:val="25"/>
        </w:rPr>
      </w:pPr>
      <w:r w:rsidRPr="00362169">
        <w:rPr>
          <w:sz w:val="25"/>
          <w:szCs w:val="25"/>
        </w:rPr>
        <w:t>- документами про доходи за період здійснення професійної діяльності адвоката;</w:t>
      </w:r>
    </w:p>
    <w:p w:rsidR="0066606C" w:rsidRPr="00362169" w:rsidRDefault="0066606C" w:rsidP="00D62D16">
      <w:pPr>
        <w:spacing w:line="240" w:lineRule="auto"/>
        <w:ind w:left="-2" w:firstLineChars="271" w:firstLine="678"/>
        <w:jc w:val="both"/>
        <w:rPr>
          <w:sz w:val="25"/>
          <w:szCs w:val="25"/>
        </w:rPr>
      </w:pPr>
      <w:r w:rsidRPr="00362169">
        <w:rPr>
          <w:sz w:val="25"/>
          <w:szCs w:val="25"/>
        </w:rPr>
        <w:t xml:space="preserve">- копіями судових рішень та інших процесуальних документів, які </w:t>
      </w:r>
      <w:r w:rsidR="008E103C" w:rsidRPr="00362169">
        <w:rPr>
          <w:sz w:val="25"/>
          <w:szCs w:val="25"/>
        </w:rPr>
        <w:t>в</w:t>
      </w:r>
      <w:r w:rsidRPr="00362169">
        <w:rPr>
          <w:sz w:val="25"/>
          <w:szCs w:val="25"/>
        </w:rPr>
        <w:t xml:space="preserve"> сукупності дозволяють встановити участь адвоката у справі (провадженні);</w:t>
      </w:r>
    </w:p>
    <w:p w:rsidR="0066606C" w:rsidRPr="00362169" w:rsidRDefault="0066606C" w:rsidP="00D62D16">
      <w:pPr>
        <w:spacing w:line="240" w:lineRule="auto"/>
        <w:ind w:left="-2" w:firstLineChars="271" w:firstLine="678"/>
        <w:jc w:val="both"/>
        <w:rPr>
          <w:sz w:val="25"/>
          <w:szCs w:val="25"/>
        </w:rPr>
      </w:pPr>
      <w:r w:rsidRPr="00362169">
        <w:rPr>
          <w:sz w:val="25"/>
          <w:szCs w:val="25"/>
        </w:rPr>
        <w:t>- іншими документами, поданими відповідно до умов проведення конкурсу.</w:t>
      </w:r>
    </w:p>
    <w:p w:rsidR="00AE1B76" w:rsidRPr="00362169" w:rsidRDefault="00AE1B76" w:rsidP="00D62D16">
      <w:pPr>
        <w:shd w:val="clear" w:color="auto" w:fill="FFFFFF"/>
        <w:spacing w:line="240" w:lineRule="auto"/>
        <w:ind w:leftChars="0" w:left="0" w:firstLineChars="271" w:firstLine="678"/>
        <w:contextualSpacing/>
        <w:jc w:val="both"/>
        <w:textDirection w:val="lrTb"/>
        <w:textAlignment w:val="auto"/>
        <w:outlineLvl w:val="9"/>
        <w:rPr>
          <w:position w:val="0"/>
          <w:sz w:val="25"/>
          <w:szCs w:val="25"/>
          <w:lang w:eastAsia="uk-UA"/>
        </w:rPr>
      </w:pPr>
      <w:r w:rsidRPr="00362169">
        <w:rPr>
          <w:position w:val="0"/>
          <w:sz w:val="25"/>
          <w:szCs w:val="25"/>
          <w:lang w:eastAsia="uk-UA"/>
        </w:rPr>
        <w:t>Документи необхідно подавати за період роботи, яким кандидат підтверджує досвід професійної діяльності адвоката.</w:t>
      </w:r>
    </w:p>
    <w:p w:rsidR="00661DF7" w:rsidRPr="00362169" w:rsidRDefault="00661DF7" w:rsidP="00D62D16">
      <w:pPr>
        <w:shd w:val="clear" w:color="auto" w:fill="FFFFFF"/>
        <w:spacing w:line="240" w:lineRule="auto"/>
        <w:ind w:leftChars="0" w:left="0" w:firstLineChars="271" w:firstLine="678"/>
        <w:jc w:val="both"/>
        <w:textDirection w:val="lrTb"/>
        <w:textAlignment w:val="auto"/>
        <w:outlineLvl w:val="9"/>
        <w:rPr>
          <w:color w:val="000000"/>
          <w:position w:val="0"/>
          <w:sz w:val="25"/>
          <w:szCs w:val="25"/>
          <w:lang w:eastAsia="uk-UA"/>
        </w:rPr>
      </w:pPr>
      <w:r w:rsidRPr="00362169">
        <w:rPr>
          <w:color w:val="000000"/>
          <w:position w:val="0"/>
          <w:sz w:val="25"/>
          <w:szCs w:val="25"/>
          <w:lang w:eastAsia="uk-UA"/>
        </w:rPr>
        <w:lastRenderedPageBreak/>
        <w:t xml:space="preserve">Отже, зі змісту наведених нормативних положень убачається, що кандидат на </w:t>
      </w:r>
      <w:r w:rsidRPr="00362169">
        <w:rPr>
          <w:color w:val="000000"/>
          <w:spacing w:val="4"/>
          <w:position w:val="0"/>
          <w:sz w:val="25"/>
          <w:szCs w:val="25"/>
          <w:lang w:eastAsia="uk-UA"/>
        </w:rPr>
        <w:t>посаду судді, який виявив намір взяти участь у Конкурсі, зобов’язаний надати Комісії,</w:t>
      </w:r>
      <w:r w:rsidR="00B87365" w:rsidRPr="00362169">
        <w:rPr>
          <w:color w:val="000000"/>
          <w:position w:val="0"/>
          <w:sz w:val="25"/>
          <w:szCs w:val="25"/>
          <w:lang w:eastAsia="uk-UA"/>
        </w:rPr>
        <w:t xml:space="preserve"> </w:t>
      </w:r>
      <w:r w:rsidRPr="00362169">
        <w:rPr>
          <w:color w:val="000000"/>
          <w:position w:val="0"/>
          <w:sz w:val="25"/>
          <w:szCs w:val="25"/>
          <w:lang w:eastAsia="uk-UA"/>
        </w:rPr>
        <w:t>з-поміж іншого, такий пакет документів, який би містив достовірну і вичерпну інформацію про досвід (стаж) своєї професійної діяльності, на підставі якого Комісія змогла б упевнитись у тому, що кандидат дійсно відповідає вимогам, встановленим підпунктом 3 пункту 8</w:t>
      </w:r>
      <w:r w:rsidR="00B75DD4" w:rsidRPr="00362169">
        <w:rPr>
          <w:color w:val="000000"/>
          <w:position w:val="0"/>
          <w:sz w:val="25"/>
          <w:szCs w:val="25"/>
          <w:lang w:eastAsia="uk-UA"/>
        </w:rPr>
        <w:t>5</w:t>
      </w:r>
      <w:r w:rsidRPr="00362169">
        <w:rPr>
          <w:color w:val="000000"/>
          <w:position w:val="0"/>
          <w:sz w:val="25"/>
          <w:szCs w:val="25"/>
          <w:lang w:eastAsia="uk-UA"/>
        </w:rPr>
        <w:t xml:space="preserve"> розділу ХІІ </w:t>
      </w:r>
      <w:r w:rsidR="00AB0F50" w:rsidRPr="00362169">
        <w:rPr>
          <w:sz w:val="25"/>
          <w:szCs w:val="25"/>
        </w:rPr>
        <w:t xml:space="preserve">«Прикінцеві та перехідні положення» </w:t>
      </w:r>
      <w:r w:rsidRPr="00362169">
        <w:rPr>
          <w:color w:val="000000"/>
          <w:position w:val="0"/>
          <w:sz w:val="25"/>
          <w:szCs w:val="25"/>
          <w:lang w:eastAsia="uk-UA"/>
        </w:rPr>
        <w:t>Закону, без необхідності додаткового з’ясування (підтвердження, співставлення) наданої інформації чи пошуку нової.</w:t>
      </w:r>
    </w:p>
    <w:p w:rsidR="00661DF7" w:rsidRPr="00362169" w:rsidRDefault="00661DF7" w:rsidP="00D62D16">
      <w:pPr>
        <w:shd w:val="clear" w:color="auto" w:fill="FFFFFF"/>
        <w:spacing w:line="240" w:lineRule="auto"/>
        <w:ind w:leftChars="0" w:left="0" w:firstLineChars="271" w:firstLine="678"/>
        <w:jc w:val="both"/>
        <w:textDirection w:val="lrTb"/>
        <w:textAlignment w:val="auto"/>
        <w:outlineLvl w:val="9"/>
        <w:rPr>
          <w:color w:val="1D1D1B"/>
          <w:position w:val="0"/>
          <w:sz w:val="25"/>
          <w:szCs w:val="25"/>
          <w:lang w:eastAsia="uk-UA"/>
        </w:rPr>
      </w:pPr>
      <w:r w:rsidRPr="00362169">
        <w:rPr>
          <w:color w:val="000000"/>
          <w:position w:val="0"/>
          <w:sz w:val="25"/>
          <w:szCs w:val="25"/>
          <w:lang w:eastAsia="uk-UA"/>
        </w:rPr>
        <w:t>Водночас підтвердженню підлягає саме практичний досвід представництва в суді, про що могли б свідчити копії процесуальних документів суду, копії процесуальних звернень адвоката до суду з реєстраційною відміткою суду. Ордери чи довіреності про</w:t>
      </w:r>
      <w:r w:rsidR="00C674B2" w:rsidRPr="00362169">
        <w:rPr>
          <w:color w:val="000000"/>
          <w:position w:val="0"/>
          <w:sz w:val="25"/>
          <w:szCs w:val="25"/>
          <w:lang w:eastAsia="uk-UA"/>
        </w:rPr>
        <w:t xml:space="preserve"> повноваження на представництво </w:t>
      </w:r>
      <w:r w:rsidRPr="00362169">
        <w:rPr>
          <w:color w:val="000000"/>
          <w:position w:val="0"/>
          <w:sz w:val="25"/>
          <w:szCs w:val="25"/>
          <w:lang w:eastAsia="uk-UA"/>
        </w:rPr>
        <w:t>інтересів у суді для підтвердження такого досвіду мають бути підкріплені документами щодо фактичної реалізації таких повноважень саме в суді.</w:t>
      </w:r>
    </w:p>
    <w:p w:rsidR="0066606C" w:rsidRPr="00362169" w:rsidRDefault="0066606C" w:rsidP="00D62D16">
      <w:pPr>
        <w:shd w:val="clear" w:color="auto" w:fill="FFFFFF"/>
        <w:spacing w:line="240" w:lineRule="auto"/>
        <w:ind w:leftChars="0" w:left="0" w:firstLineChars="271" w:firstLine="678"/>
        <w:contextualSpacing/>
        <w:jc w:val="both"/>
        <w:textDirection w:val="lrTb"/>
        <w:textAlignment w:val="auto"/>
        <w:outlineLvl w:val="9"/>
        <w:rPr>
          <w:position w:val="0"/>
          <w:sz w:val="25"/>
          <w:szCs w:val="25"/>
          <w:lang w:eastAsia="uk-UA"/>
        </w:rPr>
      </w:pPr>
      <w:r w:rsidRPr="00362169">
        <w:rPr>
          <w:position w:val="0"/>
          <w:sz w:val="25"/>
          <w:szCs w:val="25"/>
          <w:lang w:eastAsia="uk-UA"/>
        </w:rPr>
        <w:t>У пункті 6.7 розд</w:t>
      </w:r>
      <w:r w:rsidR="009D3B62" w:rsidRPr="00362169">
        <w:rPr>
          <w:position w:val="0"/>
          <w:sz w:val="25"/>
          <w:szCs w:val="25"/>
          <w:lang w:eastAsia="uk-UA"/>
        </w:rPr>
        <w:t xml:space="preserve">ілу 6 </w:t>
      </w:r>
      <w:r w:rsidR="00BC521A" w:rsidRPr="00362169">
        <w:rPr>
          <w:position w:val="0"/>
          <w:sz w:val="25"/>
          <w:szCs w:val="25"/>
          <w:lang w:eastAsia="uk-UA"/>
        </w:rPr>
        <w:t>А</w:t>
      </w:r>
      <w:r w:rsidR="009D3B62" w:rsidRPr="00362169">
        <w:rPr>
          <w:position w:val="0"/>
          <w:sz w:val="25"/>
          <w:szCs w:val="25"/>
          <w:lang w:eastAsia="uk-UA"/>
        </w:rPr>
        <w:t xml:space="preserve">нкети кандидата </w:t>
      </w:r>
      <w:r w:rsidR="00B723E4" w:rsidRPr="00362169">
        <w:rPr>
          <w:position w:val="0"/>
          <w:sz w:val="25"/>
          <w:szCs w:val="25"/>
          <w:lang w:eastAsia="uk-UA"/>
        </w:rPr>
        <w:t>Сократової А.О.</w:t>
      </w:r>
      <w:r w:rsidRPr="00362169">
        <w:rPr>
          <w:position w:val="0"/>
          <w:sz w:val="25"/>
          <w:szCs w:val="25"/>
          <w:lang w:eastAsia="uk-UA"/>
        </w:rPr>
        <w:t xml:space="preserve"> зазначено судові справи, у яких </w:t>
      </w:r>
      <w:r w:rsidR="009D3B62" w:rsidRPr="00362169">
        <w:rPr>
          <w:position w:val="0"/>
          <w:sz w:val="25"/>
          <w:szCs w:val="25"/>
          <w:lang w:eastAsia="uk-UA"/>
        </w:rPr>
        <w:t xml:space="preserve">вона </w:t>
      </w:r>
      <w:r w:rsidRPr="00362169">
        <w:rPr>
          <w:position w:val="0"/>
          <w:sz w:val="25"/>
          <w:szCs w:val="25"/>
          <w:lang w:eastAsia="uk-UA"/>
        </w:rPr>
        <w:t xml:space="preserve">брала </w:t>
      </w:r>
      <w:r w:rsidR="006B08CC" w:rsidRPr="00362169">
        <w:rPr>
          <w:position w:val="0"/>
          <w:sz w:val="25"/>
          <w:szCs w:val="25"/>
          <w:lang w:eastAsia="uk-UA"/>
        </w:rPr>
        <w:t>участь як адвокат</w:t>
      </w:r>
      <w:r w:rsidR="008E103C" w:rsidRPr="00362169">
        <w:rPr>
          <w:position w:val="0"/>
          <w:sz w:val="25"/>
          <w:szCs w:val="25"/>
          <w:lang w:eastAsia="uk-UA"/>
        </w:rPr>
        <w:t>, та</w:t>
      </w:r>
      <w:r w:rsidR="0031460B" w:rsidRPr="00362169">
        <w:rPr>
          <w:position w:val="0"/>
          <w:sz w:val="25"/>
          <w:szCs w:val="25"/>
          <w:lang w:eastAsia="uk-UA"/>
        </w:rPr>
        <w:t xml:space="preserve"> період</w:t>
      </w:r>
      <w:r w:rsidR="008E103C" w:rsidRPr="00362169">
        <w:rPr>
          <w:position w:val="0"/>
          <w:sz w:val="25"/>
          <w:szCs w:val="25"/>
          <w:lang w:eastAsia="uk-UA"/>
        </w:rPr>
        <w:t>и</w:t>
      </w:r>
      <w:r w:rsidR="00542641" w:rsidRPr="00362169">
        <w:rPr>
          <w:position w:val="0"/>
          <w:sz w:val="25"/>
          <w:szCs w:val="25"/>
          <w:lang w:eastAsia="uk-UA"/>
        </w:rPr>
        <w:t xml:space="preserve"> такого представництва</w:t>
      </w:r>
      <w:r w:rsidR="00494DA3" w:rsidRPr="00362169">
        <w:rPr>
          <w:position w:val="0"/>
          <w:sz w:val="25"/>
          <w:szCs w:val="25"/>
          <w:lang w:eastAsia="uk-UA"/>
        </w:rPr>
        <w:t>, зокрема</w:t>
      </w:r>
      <w:r w:rsidR="00812DD2" w:rsidRPr="00362169">
        <w:rPr>
          <w:position w:val="0"/>
          <w:sz w:val="25"/>
          <w:szCs w:val="25"/>
          <w:lang w:eastAsia="uk-UA"/>
        </w:rPr>
        <w:t>:</w:t>
      </w:r>
    </w:p>
    <w:p w:rsidR="0098439F" w:rsidRPr="00362169" w:rsidRDefault="008E103C" w:rsidP="00D62D16">
      <w:pPr>
        <w:pStyle w:val="af3"/>
        <w:numPr>
          <w:ilvl w:val="0"/>
          <w:numId w:val="5"/>
        </w:numPr>
        <w:shd w:val="clear" w:color="auto" w:fill="FFFFFF"/>
        <w:spacing w:after="0"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/>
          <w:position w:val="0"/>
          <w:sz w:val="25"/>
          <w:szCs w:val="25"/>
          <w:lang w:eastAsia="uk-UA"/>
        </w:rPr>
      </w:pPr>
      <w:r w:rsidRPr="00362169">
        <w:rPr>
          <w:rFonts w:ascii="Times New Roman" w:hAnsi="Times New Roman"/>
          <w:position w:val="0"/>
          <w:sz w:val="25"/>
          <w:szCs w:val="25"/>
          <w:lang w:eastAsia="uk-UA"/>
        </w:rPr>
        <w:t>с</w:t>
      </w:r>
      <w:r w:rsidR="00812DD2" w:rsidRPr="00362169">
        <w:rPr>
          <w:rFonts w:ascii="Times New Roman" w:hAnsi="Times New Roman"/>
          <w:position w:val="0"/>
          <w:sz w:val="25"/>
          <w:szCs w:val="25"/>
          <w:lang w:eastAsia="uk-UA"/>
        </w:rPr>
        <w:t>права № 817/1167/17</w:t>
      </w:r>
      <w:r w:rsidR="00542641" w:rsidRPr="00362169">
        <w:rPr>
          <w:rFonts w:ascii="Times New Roman" w:hAnsi="Times New Roman"/>
          <w:position w:val="0"/>
          <w:sz w:val="25"/>
          <w:szCs w:val="25"/>
          <w:lang w:eastAsia="uk-UA"/>
        </w:rPr>
        <w:t xml:space="preserve"> – 01 січня 2017 року – 01 липня 2020 року;</w:t>
      </w:r>
    </w:p>
    <w:p w:rsidR="00542641" w:rsidRPr="00362169" w:rsidRDefault="008E103C" w:rsidP="00D62D16">
      <w:pPr>
        <w:pStyle w:val="af3"/>
        <w:numPr>
          <w:ilvl w:val="0"/>
          <w:numId w:val="5"/>
        </w:numPr>
        <w:shd w:val="clear" w:color="auto" w:fill="FFFFFF"/>
        <w:spacing w:after="0"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/>
          <w:position w:val="0"/>
          <w:sz w:val="25"/>
          <w:szCs w:val="25"/>
          <w:lang w:eastAsia="uk-UA"/>
        </w:rPr>
      </w:pPr>
      <w:r w:rsidRPr="00362169">
        <w:rPr>
          <w:rFonts w:ascii="Times New Roman" w:hAnsi="Times New Roman"/>
          <w:position w:val="0"/>
          <w:sz w:val="25"/>
          <w:szCs w:val="25"/>
          <w:lang w:eastAsia="uk-UA"/>
        </w:rPr>
        <w:t>с</w:t>
      </w:r>
      <w:r w:rsidR="00542641" w:rsidRPr="00362169">
        <w:rPr>
          <w:rFonts w:ascii="Times New Roman" w:hAnsi="Times New Roman"/>
          <w:position w:val="0"/>
          <w:sz w:val="25"/>
          <w:szCs w:val="25"/>
          <w:lang w:eastAsia="uk-UA"/>
        </w:rPr>
        <w:t xml:space="preserve">права № </w:t>
      </w:r>
      <w:r w:rsidR="00723376" w:rsidRPr="00362169">
        <w:rPr>
          <w:rFonts w:ascii="Times New Roman" w:hAnsi="Times New Roman"/>
          <w:position w:val="0"/>
          <w:sz w:val="25"/>
          <w:szCs w:val="25"/>
          <w:lang w:eastAsia="uk-UA"/>
        </w:rPr>
        <w:t>817/ 861/18 – 02 липня 2018 року – 01 липня 2020 року;</w:t>
      </w:r>
    </w:p>
    <w:p w:rsidR="00723376" w:rsidRPr="00362169" w:rsidRDefault="008E103C" w:rsidP="00D62D16">
      <w:pPr>
        <w:pStyle w:val="af3"/>
        <w:numPr>
          <w:ilvl w:val="0"/>
          <w:numId w:val="5"/>
        </w:numPr>
        <w:shd w:val="clear" w:color="auto" w:fill="FFFFFF"/>
        <w:spacing w:after="0"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/>
          <w:position w:val="0"/>
          <w:sz w:val="25"/>
          <w:szCs w:val="25"/>
          <w:lang w:eastAsia="uk-UA"/>
        </w:rPr>
      </w:pPr>
      <w:r w:rsidRPr="00362169">
        <w:rPr>
          <w:rFonts w:ascii="Times New Roman" w:hAnsi="Times New Roman"/>
          <w:position w:val="0"/>
          <w:sz w:val="25"/>
          <w:szCs w:val="25"/>
          <w:lang w:eastAsia="uk-UA"/>
        </w:rPr>
        <w:t>с</w:t>
      </w:r>
      <w:r w:rsidR="00723376" w:rsidRPr="00362169">
        <w:rPr>
          <w:rFonts w:ascii="Times New Roman" w:hAnsi="Times New Roman"/>
          <w:position w:val="0"/>
          <w:sz w:val="25"/>
          <w:szCs w:val="25"/>
          <w:lang w:eastAsia="uk-UA"/>
        </w:rPr>
        <w:t xml:space="preserve">права № 817/1828/17 </w:t>
      </w:r>
      <w:r w:rsidR="007F6DB4" w:rsidRPr="00362169">
        <w:rPr>
          <w:rFonts w:ascii="Times New Roman" w:hAnsi="Times New Roman"/>
          <w:position w:val="0"/>
          <w:sz w:val="25"/>
          <w:szCs w:val="25"/>
          <w:lang w:eastAsia="uk-UA"/>
        </w:rPr>
        <w:t>–</w:t>
      </w:r>
      <w:r w:rsidR="00723376" w:rsidRPr="00362169">
        <w:rPr>
          <w:rFonts w:ascii="Times New Roman" w:hAnsi="Times New Roman"/>
          <w:position w:val="0"/>
          <w:sz w:val="25"/>
          <w:szCs w:val="25"/>
          <w:lang w:eastAsia="uk-UA"/>
        </w:rPr>
        <w:t xml:space="preserve"> </w:t>
      </w:r>
      <w:r w:rsidR="007F6DB4" w:rsidRPr="00362169">
        <w:rPr>
          <w:rFonts w:ascii="Times New Roman" w:hAnsi="Times New Roman"/>
          <w:position w:val="0"/>
          <w:sz w:val="25"/>
          <w:szCs w:val="25"/>
          <w:lang w:eastAsia="uk-UA"/>
        </w:rPr>
        <w:t>01 лютого 2018 року – 01 липня 2020 року;</w:t>
      </w:r>
    </w:p>
    <w:p w:rsidR="007F6DB4" w:rsidRPr="00362169" w:rsidRDefault="008E103C" w:rsidP="00D62D16">
      <w:pPr>
        <w:pStyle w:val="af3"/>
        <w:numPr>
          <w:ilvl w:val="0"/>
          <w:numId w:val="5"/>
        </w:numPr>
        <w:shd w:val="clear" w:color="auto" w:fill="FFFFFF"/>
        <w:spacing w:after="0"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/>
          <w:position w:val="0"/>
          <w:sz w:val="25"/>
          <w:szCs w:val="25"/>
          <w:lang w:eastAsia="uk-UA"/>
        </w:rPr>
      </w:pPr>
      <w:r w:rsidRPr="00362169">
        <w:rPr>
          <w:rFonts w:ascii="Times New Roman" w:hAnsi="Times New Roman"/>
          <w:position w:val="0"/>
          <w:sz w:val="25"/>
          <w:szCs w:val="25"/>
          <w:lang w:eastAsia="uk-UA"/>
        </w:rPr>
        <w:t>с</w:t>
      </w:r>
      <w:r w:rsidR="007F6DB4" w:rsidRPr="00362169">
        <w:rPr>
          <w:rFonts w:ascii="Times New Roman" w:hAnsi="Times New Roman"/>
          <w:position w:val="0"/>
          <w:sz w:val="25"/>
          <w:szCs w:val="25"/>
          <w:lang w:eastAsia="uk-UA"/>
        </w:rPr>
        <w:t>права № 570/3017/17 – 01 червня 2017 року – 10 квітня 2018 року;</w:t>
      </w:r>
    </w:p>
    <w:p w:rsidR="007F6DB4" w:rsidRPr="00362169" w:rsidRDefault="008E103C" w:rsidP="00D62D16">
      <w:pPr>
        <w:pStyle w:val="af3"/>
        <w:numPr>
          <w:ilvl w:val="0"/>
          <w:numId w:val="5"/>
        </w:numPr>
        <w:shd w:val="clear" w:color="auto" w:fill="FFFFFF"/>
        <w:spacing w:after="0"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/>
          <w:position w:val="0"/>
          <w:sz w:val="25"/>
          <w:szCs w:val="25"/>
          <w:lang w:eastAsia="uk-UA"/>
        </w:rPr>
      </w:pPr>
      <w:r w:rsidRPr="00362169">
        <w:rPr>
          <w:rFonts w:ascii="Times New Roman" w:hAnsi="Times New Roman"/>
          <w:position w:val="0"/>
          <w:sz w:val="25"/>
          <w:szCs w:val="25"/>
          <w:lang w:eastAsia="uk-UA"/>
        </w:rPr>
        <w:t>с</w:t>
      </w:r>
      <w:r w:rsidR="007F6A7D" w:rsidRPr="00362169">
        <w:rPr>
          <w:rFonts w:ascii="Times New Roman" w:hAnsi="Times New Roman"/>
          <w:position w:val="0"/>
          <w:sz w:val="25"/>
          <w:szCs w:val="25"/>
          <w:lang w:eastAsia="uk-UA"/>
        </w:rPr>
        <w:t xml:space="preserve">права № </w:t>
      </w:r>
      <w:r w:rsidR="00A372C1" w:rsidRPr="00362169">
        <w:rPr>
          <w:rFonts w:ascii="Times New Roman" w:hAnsi="Times New Roman"/>
          <w:position w:val="0"/>
          <w:sz w:val="25"/>
          <w:szCs w:val="25"/>
          <w:lang w:eastAsia="uk-UA"/>
        </w:rPr>
        <w:t>910/12606/22 – 01 вересня 2022 року – 02 листопада 2023 року;</w:t>
      </w:r>
    </w:p>
    <w:p w:rsidR="00A372C1" w:rsidRPr="00362169" w:rsidRDefault="008E103C" w:rsidP="00D62D16">
      <w:pPr>
        <w:pStyle w:val="af3"/>
        <w:numPr>
          <w:ilvl w:val="0"/>
          <w:numId w:val="5"/>
        </w:numPr>
        <w:shd w:val="clear" w:color="auto" w:fill="FFFFFF"/>
        <w:spacing w:after="0"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/>
          <w:position w:val="0"/>
          <w:sz w:val="25"/>
          <w:szCs w:val="25"/>
          <w:lang w:eastAsia="uk-UA"/>
        </w:rPr>
      </w:pPr>
      <w:r w:rsidRPr="00362169">
        <w:rPr>
          <w:rFonts w:ascii="Times New Roman" w:hAnsi="Times New Roman"/>
          <w:position w:val="0"/>
          <w:sz w:val="25"/>
          <w:szCs w:val="25"/>
          <w:lang w:eastAsia="uk-UA"/>
        </w:rPr>
        <w:t>с</w:t>
      </w:r>
      <w:r w:rsidR="00A372C1" w:rsidRPr="00362169">
        <w:rPr>
          <w:rFonts w:ascii="Times New Roman" w:hAnsi="Times New Roman"/>
          <w:position w:val="0"/>
          <w:sz w:val="25"/>
          <w:szCs w:val="25"/>
          <w:lang w:eastAsia="uk-UA"/>
        </w:rPr>
        <w:t xml:space="preserve">права № 295/3860/23 – 01 березня 2023 року </w:t>
      </w:r>
      <w:r w:rsidR="00123AD6" w:rsidRPr="00362169">
        <w:rPr>
          <w:rFonts w:ascii="Times New Roman" w:hAnsi="Times New Roman"/>
          <w:position w:val="0"/>
          <w:sz w:val="25"/>
          <w:szCs w:val="25"/>
          <w:lang w:eastAsia="uk-UA"/>
        </w:rPr>
        <w:t>–</w:t>
      </w:r>
      <w:r w:rsidR="00A372C1" w:rsidRPr="00362169">
        <w:rPr>
          <w:rFonts w:ascii="Times New Roman" w:hAnsi="Times New Roman"/>
          <w:position w:val="0"/>
          <w:sz w:val="25"/>
          <w:szCs w:val="25"/>
          <w:lang w:eastAsia="uk-UA"/>
        </w:rPr>
        <w:t xml:space="preserve"> </w:t>
      </w:r>
      <w:r w:rsidR="00123AD6" w:rsidRPr="00362169">
        <w:rPr>
          <w:rFonts w:ascii="Times New Roman" w:hAnsi="Times New Roman"/>
          <w:position w:val="0"/>
          <w:sz w:val="25"/>
          <w:szCs w:val="25"/>
          <w:lang w:eastAsia="uk-UA"/>
        </w:rPr>
        <w:t>21 червня 2023 року;</w:t>
      </w:r>
    </w:p>
    <w:p w:rsidR="00123AD6" w:rsidRPr="00362169" w:rsidRDefault="008E103C" w:rsidP="00D62D16">
      <w:pPr>
        <w:pStyle w:val="af3"/>
        <w:numPr>
          <w:ilvl w:val="0"/>
          <w:numId w:val="5"/>
        </w:numPr>
        <w:shd w:val="clear" w:color="auto" w:fill="FFFFFF"/>
        <w:spacing w:after="0"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/>
          <w:position w:val="0"/>
          <w:sz w:val="25"/>
          <w:szCs w:val="25"/>
          <w:lang w:eastAsia="uk-UA"/>
        </w:rPr>
      </w:pPr>
      <w:r w:rsidRPr="00362169">
        <w:rPr>
          <w:rFonts w:ascii="Times New Roman" w:hAnsi="Times New Roman"/>
          <w:position w:val="0"/>
          <w:sz w:val="25"/>
          <w:szCs w:val="25"/>
          <w:lang w:eastAsia="uk-UA"/>
        </w:rPr>
        <w:t>с</w:t>
      </w:r>
      <w:r w:rsidR="00123AD6" w:rsidRPr="00362169">
        <w:rPr>
          <w:rFonts w:ascii="Times New Roman" w:hAnsi="Times New Roman"/>
          <w:position w:val="0"/>
          <w:sz w:val="25"/>
          <w:szCs w:val="25"/>
          <w:lang w:eastAsia="uk-UA"/>
        </w:rPr>
        <w:t xml:space="preserve">права № 460/6356/23 – 20 березня 2023 року – 19 </w:t>
      </w:r>
      <w:r w:rsidR="00ED77E0" w:rsidRPr="00362169">
        <w:rPr>
          <w:rFonts w:ascii="Times New Roman" w:hAnsi="Times New Roman"/>
          <w:position w:val="0"/>
          <w:sz w:val="25"/>
          <w:szCs w:val="25"/>
          <w:lang w:eastAsia="uk-UA"/>
        </w:rPr>
        <w:t>серпня 2024 року.</w:t>
      </w:r>
    </w:p>
    <w:p w:rsidR="009959C0" w:rsidRPr="00362169" w:rsidRDefault="00ED77E0" w:rsidP="00D62D16">
      <w:pPr>
        <w:shd w:val="clear" w:color="auto" w:fill="FFFFFF"/>
        <w:spacing w:line="240" w:lineRule="auto"/>
        <w:ind w:leftChars="0" w:left="0" w:firstLineChars="271" w:firstLine="678"/>
        <w:contextualSpacing/>
        <w:jc w:val="both"/>
        <w:textDirection w:val="lrTb"/>
        <w:textAlignment w:val="auto"/>
        <w:outlineLvl w:val="9"/>
        <w:rPr>
          <w:position w:val="0"/>
          <w:sz w:val="25"/>
          <w:szCs w:val="25"/>
          <w:lang w:eastAsia="uk-UA"/>
        </w:rPr>
      </w:pPr>
      <w:r w:rsidRPr="00362169">
        <w:rPr>
          <w:position w:val="0"/>
          <w:sz w:val="25"/>
          <w:szCs w:val="25"/>
          <w:lang w:eastAsia="uk-UA"/>
        </w:rPr>
        <w:t xml:space="preserve">Водночас </w:t>
      </w:r>
      <w:r w:rsidR="005302E9" w:rsidRPr="00362169">
        <w:rPr>
          <w:position w:val="0"/>
          <w:sz w:val="25"/>
          <w:szCs w:val="25"/>
          <w:lang w:eastAsia="uk-UA"/>
        </w:rPr>
        <w:t xml:space="preserve">із зазначених </w:t>
      </w:r>
      <w:r w:rsidR="00C107C0" w:rsidRPr="00362169">
        <w:rPr>
          <w:position w:val="0"/>
          <w:sz w:val="25"/>
          <w:szCs w:val="25"/>
          <w:lang w:eastAsia="uk-UA"/>
        </w:rPr>
        <w:t xml:space="preserve">в Анкеті </w:t>
      </w:r>
      <w:r w:rsidR="005302E9" w:rsidRPr="00362169">
        <w:rPr>
          <w:position w:val="0"/>
          <w:sz w:val="25"/>
          <w:szCs w:val="25"/>
          <w:lang w:eastAsia="uk-UA"/>
        </w:rPr>
        <w:t xml:space="preserve">судових справ </w:t>
      </w:r>
      <w:r w:rsidR="0066606C" w:rsidRPr="00362169">
        <w:rPr>
          <w:position w:val="0"/>
          <w:sz w:val="25"/>
          <w:szCs w:val="25"/>
          <w:lang w:eastAsia="uk-UA"/>
        </w:rPr>
        <w:t>досвід професійної діяльності адвоката щодо здійснення представниц</w:t>
      </w:r>
      <w:r w:rsidR="006B08CC" w:rsidRPr="00362169">
        <w:rPr>
          <w:position w:val="0"/>
          <w:sz w:val="25"/>
          <w:szCs w:val="25"/>
          <w:lang w:eastAsia="uk-UA"/>
        </w:rPr>
        <w:t xml:space="preserve">тва в суді </w:t>
      </w:r>
      <w:r w:rsidR="000A7A39" w:rsidRPr="00362169">
        <w:rPr>
          <w:position w:val="0"/>
          <w:sz w:val="25"/>
          <w:szCs w:val="25"/>
          <w:lang w:eastAsia="uk-UA"/>
        </w:rPr>
        <w:t xml:space="preserve">Сократовою А.О. </w:t>
      </w:r>
      <w:r w:rsidR="006B08CC" w:rsidRPr="00362169">
        <w:rPr>
          <w:position w:val="0"/>
          <w:sz w:val="25"/>
          <w:szCs w:val="25"/>
          <w:lang w:eastAsia="uk-UA"/>
        </w:rPr>
        <w:t xml:space="preserve">підтверджено </w:t>
      </w:r>
      <w:r w:rsidR="00114273" w:rsidRPr="00362169">
        <w:rPr>
          <w:position w:val="0"/>
          <w:sz w:val="25"/>
          <w:szCs w:val="25"/>
          <w:lang w:eastAsia="uk-UA"/>
        </w:rPr>
        <w:t xml:space="preserve">лише за </w:t>
      </w:r>
      <w:r w:rsidR="00421771" w:rsidRPr="00362169">
        <w:rPr>
          <w:position w:val="0"/>
          <w:sz w:val="25"/>
          <w:szCs w:val="25"/>
          <w:lang w:eastAsia="uk-UA"/>
        </w:rPr>
        <w:t>2017, 2018, 2023 та</w:t>
      </w:r>
      <w:r w:rsidR="009959C0" w:rsidRPr="00362169">
        <w:rPr>
          <w:position w:val="0"/>
          <w:sz w:val="25"/>
          <w:szCs w:val="25"/>
          <w:lang w:eastAsia="uk-UA"/>
        </w:rPr>
        <w:t> </w:t>
      </w:r>
      <w:r w:rsidR="00421771" w:rsidRPr="00362169">
        <w:rPr>
          <w:position w:val="0"/>
          <w:sz w:val="25"/>
          <w:szCs w:val="25"/>
          <w:lang w:eastAsia="uk-UA"/>
        </w:rPr>
        <w:t>2024 роки</w:t>
      </w:r>
      <w:r w:rsidR="009959C0" w:rsidRPr="00362169">
        <w:rPr>
          <w:position w:val="0"/>
          <w:sz w:val="25"/>
          <w:szCs w:val="25"/>
          <w:lang w:eastAsia="uk-UA"/>
        </w:rPr>
        <w:t>, зокрема:</w:t>
      </w:r>
    </w:p>
    <w:p w:rsidR="00AC79AF" w:rsidRPr="00362169" w:rsidRDefault="004519A2" w:rsidP="00D62D16">
      <w:pPr>
        <w:shd w:val="clear" w:color="auto" w:fill="FFFFFF"/>
        <w:spacing w:line="240" w:lineRule="auto"/>
        <w:ind w:leftChars="0" w:left="0" w:firstLineChars="271" w:firstLine="678"/>
        <w:contextualSpacing/>
        <w:jc w:val="both"/>
        <w:textDirection w:val="lrTb"/>
        <w:textAlignment w:val="auto"/>
        <w:outlineLvl w:val="9"/>
        <w:rPr>
          <w:position w:val="0"/>
          <w:sz w:val="25"/>
          <w:szCs w:val="25"/>
          <w:lang w:eastAsia="uk-UA"/>
        </w:rPr>
      </w:pPr>
      <w:r w:rsidRPr="00362169">
        <w:rPr>
          <w:position w:val="0"/>
          <w:sz w:val="25"/>
          <w:szCs w:val="25"/>
          <w:lang w:eastAsia="uk-UA"/>
        </w:rPr>
        <w:t>-</w:t>
      </w:r>
      <w:r w:rsidR="0066606C" w:rsidRPr="00362169">
        <w:rPr>
          <w:position w:val="0"/>
          <w:sz w:val="25"/>
          <w:szCs w:val="25"/>
          <w:lang w:eastAsia="uk-UA"/>
        </w:rPr>
        <w:t xml:space="preserve"> за </w:t>
      </w:r>
      <w:r w:rsidR="00541743" w:rsidRPr="00362169">
        <w:rPr>
          <w:position w:val="0"/>
          <w:sz w:val="25"/>
          <w:szCs w:val="25"/>
          <w:lang w:eastAsia="uk-UA"/>
        </w:rPr>
        <w:t>201</w:t>
      </w:r>
      <w:r w:rsidR="00703637" w:rsidRPr="00362169">
        <w:rPr>
          <w:position w:val="0"/>
          <w:sz w:val="25"/>
          <w:szCs w:val="25"/>
          <w:lang w:eastAsia="uk-UA"/>
        </w:rPr>
        <w:t xml:space="preserve">7 </w:t>
      </w:r>
      <w:r w:rsidR="000C0D33" w:rsidRPr="00362169">
        <w:rPr>
          <w:position w:val="0"/>
          <w:sz w:val="25"/>
          <w:szCs w:val="25"/>
          <w:lang w:eastAsia="uk-UA"/>
        </w:rPr>
        <w:t>рік (постанова Рівненського окружного адміністративного суду від</w:t>
      </w:r>
      <w:r w:rsidR="009959C0" w:rsidRPr="00362169">
        <w:rPr>
          <w:position w:val="0"/>
          <w:sz w:val="25"/>
          <w:szCs w:val="25"/>
          <w:lang w:eastAsia="uk-UA"/>
        </w:rPr>
        <w:t> </w:t>
      </w:r>
      <w:r w:rsidR="000C0D33" w:rsidRPr="00362169">
        <w:rPr>
          <w:position w:val="0"/>
          <w:sz w:val="25"/>
          <w:szCs w:val="25"/>
          <w:lang w:eastAsia="uk-UA"/>
        </w:rPr>
        <w:t>18</w:t>
      </w:r>
      <w:r w:rsidR="009959C0" w:rsidRPr="00362169">
        <w:rPr>
          <w:position w:val="0"/>
          <w:sz w:val="25"/>
          <w:szCs w:val="25"/>
          <w:lang w:eastAsia="uk-UA"/>
        </w:rPr>
        <w:t> </w:t>
      </w:r>
      <w:r w:rsidR="000C0D33" w:rsidRPr="00362169">
        <w:rPr>
          <w:position w:val="0"/>
          <w:sz w:val="25"/>
          <w:szCs w:val="25"/>
          <w:lang w:eastAsia="uk-UA"/>
        </w:rPr>
        <w:t xml:space="preserve">вересня 2017 року у справі № </w:t>
      </w:r>
      <w:r w:rsidR="008B0848" w:rsidRPr="00362169">
        <w:rPr>
          <w:position w:val="0"/>
          <w:sz w:val="25"/>
          <w:szCs w:val="25"/>
          <w:lang w:eastAsia="uk-UA"/>
        </w:rPr>
        <w:t>817/1167/17</w:t>
      </w:r>
      <w:r w:rsidR="00FA0D7B" w:rsidRPr="00362169">
        <w:rPr>
          <w:position w:val="0"/>
          <w:sz w:val="25"/>
          <w:szCs w:val="25"/>
          <w:lang w:eastAsia="uk-UA"/>
        </w:rPr>
        <w:t>)</w:t>
      </w:r>
      <w:r w:rsidR="00E7781D" w:rsidRPr="00362169">
        <w:rPr>
          <w:position w:val="0"/>
          <w:sz w:val="25"/>
          <w:szCs w:val="25"/>
          <w:lang w:eastAsia="uk-UA"/>
        </w:rPr>
        <w:t xml:space="preserve">; </w:t>
      </w:r>
    </w:p>
    <w:p w:rsidR="00437D67" w:rsidRPr="00362169" w:rsidRDefault="00AC79AF" w:rsidP="00D62D16">
      <w:pPr>
        <w:shd w:val="clear" w:color="auto" w:fill="FFFFFF"/>
        <w:spacing w:line="240" w:lineRule="auto"/>
        <w:ind w:leftChars="0" w:left="0" w:firstLineChars="271" w:firstLine="678"/>
        <w:contextualSpacing/>
        <w:jc w:val="both"/>
        <w:textDirection w:val="lrTb"/>
        <w:textAlignment w:val="auto"/>
        <w:outlineLvl w:val="9"/>
        <w:rPr>
          <w:position w:val="0"/>
          <w:sz w:val="25"/>
          <w:szCs w:val="25"/>
          <w:lang w:eastAsia="uk-UA"/>
        </w:rPr>
      </w:pPr>
      <w:r w:rsidRPr="00362169">
        <w:rPr>
          <w:position w:val="0"/>
          <w:sz w:val="25"/>
          <w:szCs w:val="25"/>
          <w:lang w:eastAsia="uk-UA"/>
        </w:rPr>
        <w:t xml:space="preserve">- </w:t>
      </w:r>
      <w:r w:rsidR="00695A4D" w:rsidRPr="00362169">
        <w:rPr>
          <w:position w:val="0"/>
          <w:sz w:val="25"/>
          <w:szCs w:val="25"/>
          <w:lang w:eastAsia="uk-UA"/>
        </w:rPr>
        <w:t xml:space="preserve">за 2018 рік </w:t>
      </w:r>
      <w:r w:rsidR="00853344" w:rsidRPr="00362169">
        <w:rPr>
          <w:position w:val="0"/>
          <w:sz w:val="25"/>
          <w:szCs w:val="25"/>
          <w:lang w:eastAsia="uk-UA"/>
        </w:rPr>
        <w:t>(</w:t>
      </w:r>
      <w:r w:rsidR="00DB62B7" w:rsidRPr="00362169">
        <w:rPr>
          <w:position w:val="0"/>
          <w:sz w:val="25"/>
          <w:szCs w:val="25"/>
          <w:lang w:eastAsia="uk-UA"/>
        </w:rPr>
        <w:t>рішення Рівненського окружного адміністративного суду від 13 серпня 2018 року у справі № 817/861/18</w:t>
      </w:r>
      <w:r w:rsidR="00FA0D7B" w:rsidRPr="00362169">
        <w:rPr>
          <w:position w:val="0"/>
          <w:sz w:val="25"/>
          <w:szCs w:val="25"/>
          <w:lang w:eastAsia="uk-UA"/>
        </w:rPr>
        <w:t>)</w:t>
      </w:r>
      <w:r w:rsidR="00DB62B7" w:rsidRPr="00362169">
        <w:rPr>
          <w:position w:val="0"/>
          <w:sz w:val="25"/>
          <w:szCs w:val="25"/>
          <w:lang w:eastAsia="uk-UA"/>
        </w:rPr>
        <w:t xml:space="preserve">; </w:t>
      </w:r>
    </w:p>
    <w:p w:rsidR="00EC769D" w:rsidRPr="00362169" w:rsidRDefault="00437D67" w:rsidP="00D62D16">
      <w:pPr>
        <w:shd w:val="clear" w:color="auto" w:fill="FFFFFF"/>
        <w:spacing w:line="240" w:lineRule="auto"/>
        <w:ind w:leftChars="0" w:left="0" w:firstLineChars="271" w:firstLine="678"/>
        <w:contextualSpacing/>
        <w:jc w:val="both"/>
        <w:textDirection w:val="lrTb"/>
        <w:textAlignment w:val="auto"/>
        <w:outlineLvl w:val="9"/>
        <w:rPr>
          <w:position w:val="0"/>
          <w:sz w:val="25"/>
          <w:szCs w:val="25"/>
          <w:lang w:eastAsia="uk-UA"/>
        </w:rPr>
      </w:pPr>
      <w:r w:rsidRPr="00362169">
        <w:rPr>
          <w:position w:val="0"/>
          <w:sz w:val="25"/>
          <w:szCs w:val="25"/>
          <w:lang w:eastAsia="uk-UA"/>
        </w:rPr>
        <w:t xml:space="preserve">- за 2018 рік </w:t>
      </w:r>
      <w:r w:rsidR="00DB62B7" w:rsidRPr="00362169">
        <w:rPr>
          <w:position w:val="0"/>
          <w:sz w:val="25"/>
          <w:szCs w:val="25"/>
          <w:lang w:eastAsia="uk-UA"/>
        </w:rPr>
        <w:t>рішення Рівненського окружного адміністративного суду від 15 лютого 2018 року</w:t>
      </w:r>
      <w:r w:rsidR="00FA0D7B" w:rsidRPr="00362169">
        <w:rPr>
          <w:position w:val="0"/>
          <w:sz w:val="25"/>
          <w:szCs w:val="25"/>
          <w:lang w:eastAsia="uk-UA"/>
        </w:rPr>
        <w:t>, постанова Житомирського апеляційного адміністративного суду від 25 червня 20218 року</w:t>
      </w:r>
      <w:r w:rsidR="00775179" w:rsidRPr="00362169">
        <w:rPr>
          <w:position w:val="0"/>
          <w:sz w:val="25"/>
          <w:szCs w:val="25"/>
          <w:lang w:eastAsia="uk-UA"/>
        </w:rPr>
        <w:t>, ухвала Рівненського окружного адміністративного суду від 13 серпня 2018</w:t>
      </w:r>
      <w:r w:rsidR="00FD3552" w:rsidRPr="00362169">
        <w:rPr>
          <w:position w:val="0"/>
          <w:sz w:val="25"/>
          <w:szCs w:val="25"/>
          <w:lang w:eastAsia="uk-UA"/>
        </w:rPr>
        <w:t> </w:t>
      </w:r>
      <w:r w:rsidR="00775179" w:rsidRPr="00362169">
        <w:rPr>
          <w:position w:val="0"/>
          <w:sz w:val="25"/>
          <w:szCs w:val="25"/>
          <w:lang w:eastAsia="uk-UA"/>
        </w:rPr>
        <w:t xml:space="preserve">року, постанова Верховного Суду у складі колегії Касаційного адміністративного суду від 09 жовтня 2018 року </w:t>
      </w:r>
      <w:r w:rsidR="00DB62B7" w:rsidRPr="00362169">
        <w:rPr>
          <w:position w:val="0"/>
          <w:sz w:val="25"/>
          <w:szCs w:val="25"/>
          <w:lang w:eastAsia="uk-UA"/>
        </w:rPr>
        <w:t>у справі № 817/</w:t>
      </w:r>
      <w:r w:rsidR="0063715F" w:rsidRPr="00362169">
        <w:rPr>
          <w:position w:val="0"/>
          <w:sz w:val="25"/>
          <w:szCs w:val="25"/>
          <w:lang w:eastAsia="uk-UA"/>
        </w:rPr>
        <w:t>1828/17</w:t>
      </w:r>
      <w:r w:rsidR="000C0D33" w:rsidRPr="00362169">
        <w:rPr>
          <w:position w:val="0"/>
          <w:sz w:val="25"/>
          <w:szCs w:val="25"/>
          <w:lang w:eastAsia="uk-UA"/>
        </w:rPr>
        <w:t>)</w:t>
      </w:r>
      <w:r w:rsidR="0063715F" w:rsidRPr="00362169">
        <w:rPr>
          <w:position w:val="0"/>
          <w:sz w:val="25"/>
          <w:szCs w:val="25"/>
          <w:lang w:eastAsia="uk-UA"/>
        </w:rPr>
        <w:t>;</w:t>
      </w:r>
    </w:p>
    <w:p w:rsidR="00AC79AF" w:rsidRPr="00362169" w:rsidRDefault="00EC769D" w:rsidP="00D62D16">
      <w:pPr>
        <w:shd w:val="clear" w:color="auto" w:fill="FFFFFF"/>
        <w:spacing w:line="240" w:lineRule="auto"/>
        <w:ind w:leftChars="0" w:left="0" w:firstLineChars="271" w:firstLine="678"/>
        <w:contextualSpacing/>
        <w:jc w:val="both"/>
        <w:textDirection w:val="lrTb"/>
        <w:textAlignment w:val="auto"/>
        <w:outlineLvl w:val="9"/>
        <w:rPr>
          <w:position w:val="0"/>
          <w:sz w:val="25"/>
          <w:szCs w:val="25"/>
          <w:lang w:eastAsia="uk-UA"/>
        </w:rPr>
      </w:pPr>
      <w:r w:rsidRPr="00362169">
        <w:rPr>
          <w:position w:val="0"/>
          <w:sz w:val="25"/>
          <w:szCs w:val="25"/>
          <w:lang w:eastAsia="uk-UA"/>
        </w:rPr>
        <w:t xml:space="preserve">- за 2018 рік (постанова </w:t>
      </w:r>
      <w:r w:rsidR="00FD3552" w:rsidRPr="00362169">
        <w:rPr>
          <w:position w:val="0"/>
          <w:sz w:val="25"/>
          <w:szCs w:val="25"/>
          <w:lang w:eastAsia="uk-UA"/>
        </w:rPr>
        <w:t>Р</w:t>
      </w:r>
      <w:r w:rsidRPr="00362169">
        <w:rPr>
          <w:position w:val="0"/>
          <w:sz w:val="25"/>
          <w:szCs w:val="25"/>
          <w:lang w:eastAsia="uk-UA"/>
        </w:rPr>
        <w:t>івненського районного суду Рівненської області (як місцевого адміністративного суду</w:t>
      </w:r>
      <w:r w:rsidR="00FD3552" w:rsidRPr="00362169">
        <w:rPr>
          <w:position w:val="0"/>
          <w:sz w:val="25"/>
          <w:szCs w:val="25"/>
          <w:lang w:eastAsia="uk-UA"/>
        </w:rPr>
        <w:t>)</w:t>
      </w:r>
      <w:r w:rsidR="00756481" w:rsidRPr="00362169">
        <w:rPr>
          <w:position w:val="0"/>
          <w:sz w:val="25"/>
          <w:szCs w:val="25"/>
          <w:lang w:eastAsia="uk-UA"/>
        </w:rPr>
        <w:t>, постанова Житомирського апеляційного адміністративного суду від 10 квітня 2018 року у справі № 570/3017/17</w:t>
      </w:r>
      <w:r w:rsidRPr="00362169">
        <w:rPr>
          <w:position w:val="0"/>
          <w:sz w:val="25"/>
          <w:szCs w:val="25"/>
          <w:lang w:eastAsia="uk-UA"/>
        </w:rPr>
        <w:t>)</w:t>
      </w:r>
      <w:r w:rsidR="00756481" w:rsidRPr="00362169">
        <w:rPr>
          <w:position w:val="0"/>
          <w:sz w:val="25"/>
          <w:szCs w:val="25"/>
          <w:lang w:eastAsia="uk-UA"/>
        </w:rPr>
        <w:t>;</w:t>
      </w:r>
      <w:r w:rsidRPr="00362169">
        <w:rPr>
          <w:position w:val="0"/>
          <w:sz w:val="25"/>
          <w:szCs w:val="25"/>
          <w:lang w:eastAsia="uk-UA"/>
        </w:rPr>
        <w:t xml:space="preserve"> </w:t>
      </w:r>
      <w:r w:rsidR="0063715F" w:rsidRPr="00362169">
        <w:rPr>
          <w:position w:val="0"/>
          <w:sz w:val="25"/>
          <w:szCs w:val="25"/>
          <w:lang w:eastAsia="uk-UA"/>
        </w:rPr>
        <w:t xml:space="preserve"> </w:t>
      </w:r>
    </w:p>
    <w:p w:rsidR="002F22C7" w:rsidRPr="00362169" w:rsidRDefault="00AC79AF" w:rsidP="00D62D16">
      <w:pPr>
        <w:shd w:val="clear" w:color="auto" w:fill="FFFFFF"/>
        <w:spacing w:line="240" w:lineRule="auto"/>
        <w:ind w:leftChars="0" w:left="0" w:firstLineChars="271" w:firstLine="678"/>
        <w:contextualSpacing/>
        <w:jc w:val="both"/>
        <w:textDirection w:val="lrTb"/>
        <w:textAlignment w:val="auto"/>
        <w:outlineLvl w:val="9"/>
        <w:rPr>
          <w:position w:val="0"/>
          <w:sz w:val="25"/>
          <w:szCs w:val="25"/>
          <w:lang w:eastAsia="uk-UA"/>
        </w:rPr>
      </w:pPr>
      <w:r w:rsidRPr="00362169">
        <w:rPr>
          <w:position w:val="0"/>
          <w:sz w:val="25"/>
          <w:szCs w:val="25"/>
          <w:lang w:eastAsia="uk-UA"/>
        </w:rPr>
        <w:t xml:space="preserve">- </w:t>
      </w:r>
      <w:r w:rsidR="0063715F" w:rsidRPr="00362169">
        <w:rPr>
          <w:position w:val="0"/>
          <w:sz w:val="25"/>
          <w:szCs w:val="25"/>
          <w:lang w:eastAsia="uk-UA"/>
        </w:rPr>
        <w:t>за 2023 рік (рішення Богунського районного суду міста Житомира від 24 квітня 2023 року у справі № 295</w:t>
      </w:r>
      <w:r w:rsidR="00105090" w:rsidRPr="00362169">
        <w:rPr>
          <w:position w:val="0"/>
          <w:sz w:val="25"/>
          <w:szCs w:val="25"/>
          <w:lang w:eastAsia="uk-UA"/>
        </w:rPr>
        <w:t>/3860/23)</w:t>
      </w:r>
      <w:r w:rsidR="002F22C7" w:rsidRPr="00362169">
        <w:rPr>
          <w:position w:val="0"/>
          <w:sz w:val="25"/>
          <w:szCs w:val="25"/>
          <w:lang w:eastAsia="uk-UA"/>
        </w:rPr>
        <w:t>;</w:t>
      </w:r>
    </w:p>
    <w:p w:rsidR="00A51DBC" w:rsidRPr="00362169" w:rsidRDefault="00A51DBC" w:rsidP="00D62D16">
      <w:pPr>
        <w:shd w:val="clear" w:color="auto" w:fill="FFFFFF"/>
        <w:spacing w:line="240" w:lineRule="auto"/>
        <w:ind w:leftChars="0" w:left="0" w:firstLineChars="271" w:firstLine="678"/>
        <w:contextualSpacing/>
        <w:jc w:val="both"/>
        <w:textDirection w:val="lrTb"/>
        <w:textAlignment w:val="auto"/>
        <w:outlineLvl w:val="9"/>
        <w:rPr>
          <w:position w:val="0"/>
          <w:sz w:val="25"/>
          <w:szCs w:val="25"/>
          <w:lang w:eastAsia="uk-UA"/>
        </w:rPr>
      </w:pPr>
      <w:r w:rsidRPr="00362169">
        <w:rPr>
          <w:position w:val="0"/>
          <w:sz w:val="25"/>
          <w:szCs w:val="25"/>
          <w:lang w:eastAsia="uk-UA"/>
        </w:rPr>
        <w:t>- за 2023 рік (ухвала Господарського суду міста Києва від 04 вересня 2023 року у справі № 910/12606/22);</w:t>
      </w:r>
    </w:p>
    <w:p w:rsidR="001D7CAA" w:rsidRPr="00362169" w:rsidRDefault="002F22C7" w:rsidP="00D62D16">
      <w:pPr>
        <w:shd w:val="clear" w:color="auto" w:fill="FFFFFF"/>
        <w:spacing w:line="240" w:lineRule="auto"/>
        <w:ind w:leftChars="0" w:left="0" w:firstLineChars="271" w:firstLine="678"/>
        <w:contextualSpacing/>
        <w:jc w:val="both"/>
        <w:textDirection w:val="lrTb"/>
        <w:textAlignment w:val="auto"/>
        <w:outlineLvl w:val="9"/>
        <w:rPr>
          <w:position w:val="0"/>
          <w:sz w:val="25"/>
          <w:szCs w:val="25"/>
          <w:lang w:eastAsia="uk-UA"/>
        </w:rPr>
      </w:pPr>
      <w:r w:rsidRPr="00362169">
        <w:rPr>
          <w:position w:val="0"/>
          <w:sz w:val="25"/>
          <w:szCs w:val="25"/>
          <w:lang w:eastAsia="uk-UA"/>
        </w:rPr>
        <w:t>-</w:t>
      </w:r>
      <w:r w:rsidR="00703637" w:rsidRPr="00362169">
        <w:rPr>
          <w:position w:val="0"/>
          <w:sz w:val="25"/>
          <w:szCs w:val="25"/>
          <w:lang w:eastAsia="uk-UA"/>
        </w:rPr>
        <w:t xml:space="preserve"> </w:t>
      </w:r>
      <w:r w:rsidR="00105090" w:rsidRPr="00362169">
        <w:rPr>
          <w:position w:val="0"/>
          <w:sz w:val="25"/>
          <w:szCs w:val="25"/>
          <w:lang w:eastAsia="uk-UA"/>
        </w:rPr>
        <w:t xml:space="preserve">за </w:t>
      </w:r>
      <w:r w:rsidR="00703637" w:rsidRPr="00362169">
        <w:rPr>
          <w:position w:val="0"/>
          <w:sz w:val="25"/>
          <w:szCs w:val="25"/>
          <w:lang w:eastAsia="uk-UA"/>
        </w:rPr>
        <w:t>2024 р</w:t>
      </w:r>
      <w:r w:rsidR="008B0848" w:rsidRPr="00362169">
        <w:rPr>
          <w:position w:val="0"/>
          <w:sz w:val="25"/>
          <w:szCs w:val="25"/>
          <w:lang w:eastAsia="uk-UA"/>
        </w:rPr>
        <w:t>ік</w:t>
      </w:r>
      <w:r w:rsidR="00541743" w:rsidRPr="00362169">
        <w:rPr>
          <w:position w:val="0"/>
          <w:sz w:val="25"/>
          <w:szCs w:val="25"/>
          <w:lang w:eastAsia="uk-UA"/>
        </w:rPr>
        <w:t xml:space="preserve"> (</w:t>
      </w:r>
      <w:r w:rsidR="00626FEC" w:rsidRPr="00362169">
        <w:rPr>
          <w:position w:val="0"/>
          <w:sz w:val="25"/>
          <w:szCs w:val="25"/>
          <w:lang w:eastAsia="uk-UA"/>
        </w:rPr>
        <w:t>рішення Рівненс</w:t>
      </w:r>
      <w:r w:rsidR="004F5D23" w:rsidRPr="00362169">
        <w:rPr>
          <w:position w:val="0"/>
          <w:sz w:val="25"/>
          <w:szCs w:val="25"/>
          <w:lang w:eastAsia="uk-UA"/>
        </w:rPr>
        <w:t>ь</w:t>
      </w:r>
      <w:r w:rsidR="00626FEC" w:rsidRPr="00362169">
        <w:rPr>
          <w:position w:val="0"/>
          <w:sz w:val="25"/>
          <w:szCs w:val="25"/>
          <w:lang w:eastAsia="uk-UA"/>
        </w:rPr>
        <w:t>кого окружного адміністративного суду від 16 січня 2024 року</w:t>
      </w:r>
      <w:r w:rsidR="000F2DFF" w:rsidRPr="00362169">
        <w:rPr>
          <w:position w:val="0"/>
          <w:sz w:val="25"/>
          <w:szCs w:val="25"/>
          <w:lang w:eastAsia="uk-UA"/>
        </w:rPr>
        <w:t xml:space="preserve">, </w:t>
      </w:r>
      <w:r w:rsidR="00626FEC" w:rsidRPr="00362169">
        <w:rPr>
          <w:position w:val="0"/>
          <w:sz w:val="25"/>
          <w:szCs w:val="25"/>
          <w:lang w:eastAsia="uk-UA"/>
        </w:rPr>
        <w:t>постанов</w:t>
      </w:r>
      <w:r w:rsidR="000C0D33" w:rsidRPr="00362169">
        <w:rPr>
          <w:position w:val="0"/>
          <w:sz w:val="25"/>
          <w:szCs w:val="25"/>
          <w:lang w:eastAsia="uk-UA"/>
        </w:rPr>
        <w:t>а</w:t>
      </w:r>
      <w:r w:rsidR="00626FEC" w:rsidRPr="00362169">
        <w:rPr>
          <w:position w:val="0"/>
          <w:sz w:val="25"/>
          <w:szCs w:val="25"/>
          <w:lang w:eastAsia="uk-UA"/>
        </w:rPr>
        <w:t xml:space="preserve"> </w:t>
      </w:r>
      <w:r w:rsidR="004F5D23" w:rsidRPr="00362169">
        <w:rPr>
          <w:position w:val="0"/>
          <w:sz w:val="25"/>
          <w:szCs w:val="25"/>
          <w:lang w:eastAsia="uk-UA"/>
        </w:rPr>
        <w:t>В</w:t>
      </w:r>
      <w:r w:rsidR="00626FEC" w:rsidRPr="00362169">
        <w:rPr>
          <w:position w:val="0"/>
          <w:sz w:val="25"/>
          <w:szCs w:val="25"/>
          <w:lang w:eastAsia="uk-UA"/>
        </w:rPr>
        <w:t xml:space="preserve">осьмого апеляційного адміністративного суду від </w:t>
      </w:r>
      <w:r w:rsidR="004F5D23" w:rsidRPr="00362169">
        <w:rPr>
          <w:position w:val="0"/>
          <w:sz w:val="25"/>
          <w:szCs w:val="25"/>
          <w:lang w:eastAsia="uk-UA"/>
        </w:rPr>
        <w:t>19 серпня 2024</w:t>
      </w:r>
      <w:r w:rsidR="00012B5C" w:rsidRPr="00362169">
        <w:rPr>
          <w:position w:val="0"/>
          <w:sz w:val="25"/>
          <w:szCs w:val="25"/>
          <w:lang w:eastAsia="uk-UA"/>
        </w:rPr>
        <w:t> </w:t>
      </w:r>
      <w:r w:rsidR="004F5D23" w:rsidRPr="00362169">
        <w:rPr>
          <w:position w:val="0"/>
          <w:sz w:val="25"/>
          <w:szCs w:val="25"/>
          <w:lang w:eastAsia="uk-UA"/>
        </w:rPr>
        <w:t>року у справі №</w:t>
      </w:r>
      <w:r w:rsidR="008B0848" w:rsidRPr="00362169">
        <w:rPr>
          <w:position w:val="0"/>
          <w:sz w:val="25"/>
          <w:szCs w:val="25"/>
          <w:lang w:eastAsia="uk-UA"/>
        </w:rPr>
        <w:t> </w:t>
      </w:r>
      <w:r w:rsidR="004F5D23" w:rsidRPr="00362169">
        <w:rPr>
          <w:position w:val="0"/>
          <w:sz w:val="25"/>
          <w:szCs w:val="25"/>
          <w:lang w:eastAsia="uk-UA"/>
        </w:rPr>
        <w:t>460/6356/23)</w:t>
      </w:r>
      <w:r w:rsidR="00541743" w:rsidRPr="00362169">
        <w:rPr>
          <w:position w:val="0"/>
          <w:sz w:val="25"/>
          <w:szCs w:val="25"/>
          <w:lang w:eastAsia="uk-UA"/>
        </w:rPr>
        <w:t>.</w:t>
      </w:r>
      <w:r w:rsidR="0066606C" w:rsidRPr="00362169">
        <w:rPr>
          <w:position w:val="0"/>
          <w:sz w:val="25"/>
          <w:szCs w:val="25"/>
          <w:lang w:eastAsia="uk-UA"/>
        </w:rPr>
        <w:t xml:space="preserve"> </w:t>
      </w:r>
    </w:p>
    <w:p w:rsidR="00D255E1" w:rsidRPr="00362169" w:rsidRDefault="00D255E1" w:rsidP="00D62D16">
      <w:pPr>
        <w:shd w:val="clear" w:color="auto" w:fill="FFFFFF"/>
        <w:spacing w:line="240" w:lineRule="auto"/>
        <w:ind w:leftChars="0" w:left="0" w:firstLineChars="271" w:firstLine="678"/>
        <w:contextualSpacing/>
        <w:jc w:val="both"/>
        <w:textDirection w:val="lrTb"/>
        <w:textAlignment w:val="auto"/>
        <w:outlineLvl w:val="9"/>
        <w:rPr>
          <w:color w:val="000000"/>
          <w:sz w:val="25"/>
          <w:szCs w:val="25"/>
          <w:shd w:val="clear" w:color="auto" w:fill="FFFFFF"/>
        </w:rPr>
      </w:pPr>
      <w:r w:rsidRPr="00362169">
        <w:rPr>
          <w:color w:val="000000"/>
          <w:sz w:val="25"/>
          <w:szCs w:val="25"/>
          <w:shd w:val="clear" w:color="auto" w:fill="FFFFFF"/>
        </w:rPr>
        <w:t xml:space="preserve">Комісією встановлено, що </w:t>
      </w:r>
      <w:r w:rsidR="00A57D5C" w:rsidRPr="00362169">
        <w:rPr>
          <w:color w:val="000000"/>
          <w:sz w:val="25"/>
          <w:szCs w:val="25"/>
          <w:shd w:val="clear" w:color="auto" w:fill="FFFFFF"/>
        </w:rPr>
        <w:t xml:space="preserve">в </w:t>
      </w:r>
      <w:r w:rsidR="00991B17" w:rsidRPr="00362169">
        <w:rPr>
          <w:color w:val="000000"/>
          <w:sz w:val="25"/>
          <w:szCs w:val="25"/>
          <w:shd w:val="clear" w:color="auto" w:fill="FFFFFF"/>
        </w:rPr>
        <w:t xml:space="preserve">наведених в </w:t>
      </w:r>
      <w:r w:rsidR="00C07E90" w:rsidRPr="00362169">
        <w:rPr>
          <w:color w:val="000000"/>
          <w:sz w:val="25"/>
          <w:szCs w:val="25"/>
          <w:shd w:val="clear" w:color="auto" w:fill="FFFFFF"/>
        </w:rPr>
        <w:t>А</w:t>
      </w:r>
      <w:r w:rsidR="00991B17" w:rsidRPr="00362169">
        <w:rPr>
          <w:color w:val="000000"/>
          <w:sz w:val="25"/>
          <w:szCs w:val="25"/>
          <w:shd w:val="clear" w:color="auto" w:fill="FFFFFF"/>
        </w:rPr>
        <w:t xml:space="preserve">нкеті </w:t>
      </w:r>
      <w:r w:rsidR="00D24DA3" w:rsidRPr="00362169">
        <w:rPr>
          <w:color w:val="000000"/>
          <w:sz w:val="25"/>
          <w:szCs w:val="25"/>
          <w:shd w:val="clear" w:color="auto" w:fill="FFFFFF"/>
        </w:rPr>
        <w:t>судових рішеннях</w:t>
      </w:r>
      <w:r w:rsidRPr="00362169">
        <w:rPr>
          <w:color w:val="000000"/>
          <w:sz w:val="25"/>
          <w:szCs w:val="25"/>
          <w:shd w:val="clear" w:color="auto" w:fill="FFFFFF"/>
        </w:rPr>
        <w:t xml:space="preserve"> </w:t>
      </w:r>
      <w:r w:rsidR="00180400" w:rsidRPr="00362169">
        <w:rPr>
          <w:position w:val="0"/>
          <w:sz w:val="25"/>
          <w:szCs w:val="25"/>
          <w:lang w:eastAsia="uk-UA"/>
        </w:rPr>
        <w:t>за 2019, 2020, 2021</w:t>
      </w:r>
      <w:r w:rsidR="006A1657" w:rsidRPr="00362169">
        <w:rPr>
          <w:position w:val="0"/>
          <w:sz w:val="25"/>
          <w:szCs w:val="25"/>
          <w:lang w:eastAsia="uk-UA"/>
        </w:rPr>
        <w:t xml:space="preserve"> та 2022 рок</w:t>
      </w:r>
      <w:r w:rsidR="00FD3552" w:rsidRPr="00362169">
        <w:rPr>
          <w:position w:val="0"/>
          <w:sz w:val="25"/>
          <w:szCs w:val="25"/>
          <w:lang w:eastAsia="uk-UA"/>
        </w:rPr>
        <w:t>и</w:t>
      </w:r>
      <w:r w:rsidR="006A1657" w:rsidRPr="00362169">
        <w:rPr>
          <w:position w:val="0"/>
          <w:sz w:val="25"/>
          <w:szCs w:val="25"/>
          <w:lang w:eastAsia="uk-UA"/>
        </w:rPr>
        <w:t xml:space="preserve"> </w:t>
      </w:r>
      <w:r w:rsidRPr="00362169">
        <w:rPr>
          <w:color w:val="000000"/>
          <w:sz w:val="25"/>
          <w:szCs w:val="25"/>
          <w:shd w:val="clear" w:color="auto" w:fill="FFFFFF"/>
        </w:rPr>
        <w:t>не зазначено ПІБ представника</w:t>
      </w:r>
      <w:r w:rsidR="00010FD8" w:rsidRPr="00362169">
        <w:rPr>
          <w:color w:val="000000"/>
          <w:sz w:val="25"/>
          <w:szCs w:val="25"/>
          <w:shd w:val="clear" w:color="auto" w:fill="FFFFFF"/>
        </w:rPr>
        <w:t>; Сократовою А.О.</w:t>
      </w:r>
      <w:r w:rsidRPr="00362169">
        <w:rPr>
          <w:color w:val="000000"/>
          <w:sz w:val="25"/>
          <w:szCs w:val="25"/>
          <w:shd w:val="clear" w:color="auto" w:fill="FFFFFF"/>
        </w:rPr>
        <w:t xml:space="preserve"> не долучено інших документів (витяг з протоколу судового засідання, договір, ордер тощо) на підтвердження своїх повноважень у цих справах.</w:t>
      </w:r>
      <w:r w:rsidR="00661DF7" w:rsidRPr="00362169">
        <w:rPr>
          <w:color w:val="000000"/>
          <w:sz w:val="25"/>
          <w:szCs w:val="25"/>
          <w:shd w:val="clear" w:color="auto" w:fill="FFFFFF"/>
        </w:rPr>
        <w:t xml:space="preserve"> </w:t>
      </w:r>
      <w:r w:rsidR="00010FD8" w:rsidRPr="00362169">
        <w:rPr>
          <w:color w:val="000000"/>
          <w:sz w:val="25"/>
          <w:szCs w:val="25"/>
          <w:shd w:val="clear" w:color="auto" w:fill="FFFFFF"/>
        </w:rPr>
        <w:t>Ураховуючи наведене,</w:t>
      </w:r>
      <w:r w:rsidR="00661DF7" w:rsidRPr="00362169">
        <w:rPr>
          <w:color w:val="000000"/>
          <w:sz w:val="25"/>
          <w:szCs w:val="25"/>
          <w:shd w:val="clear" w:color="auto" w:fill="FFFFFF"/>
        </w:rPr>
        <w:t xml:space="preserve"> Комісія позбавлена можливості встановити участь </w:t>
      </w:r>
      <w:r w:rsidR="006A1657" w:rsidRPr="00362169">
        <w:rPr>
          <w:color w:val="000000"/>
          <w:sz w:val="25"/>
          <w:szCs w:val="25"/>
          <w:shd w:val="clear" w:color="auto" w:fill="FFFFFF"/>
        </w:rPr>
        <w:t>Сократової А.О.</w:t>
      </w:r>
      <w:r w:rsidR="00661DF7" w:rsidRPr="00362169">
        <w:rPr>
          <w:color w:val="000000"/>
          <w:sz w:val="25"/>
          <w:szCs w:val="25"/>
          <w:shd w:val="clear" w:color="auto" w:fill="FFFFFF"/>
        </w:rPr>
        <w:t xml:space="preserve"> </w:t>
      </w:r>
      <w:r w:rsidR="00F97D26" w:rsidRPr="00362169">
        <w:rPr>
          <w:color w:val="000000"/>
          <w:sz w:val="25"/>
          <w:szCs w:val="25"/>
          <w:shd w:val="clear" w:color="auto" w:fill="FFFFFF"/>
        </w:rPr>
        <w:t xml:space="preserve">як адвоката </w:t>
      </w:r>
      <w:r w:rsidR="00661DF7" w:rsidRPr="00362169">
        <w:rPr>
          <w:color w:val="000000"/>
          <w:sz w:val="25"/>
          <w:szCs w:val="25"/>
          <w:shd w:val="clear" w:color="auto" w:fill="FFFFFF"/>
        </w:rPr>
        <w:t>у зазначених судових справах.</w:t>
      </w:r>
    </w:p>
    <w:p w:rsidR="0066606C" w:rsidRPr="00362169" w:rsidRDefault="0066606C" w:rsidP="00D62D16">
      <w:pPr>
        <w:shd w:val="clear" w:color="auto" w:fill="FFFFFF"/>
        <w:spacing w:line="240" w:lineRule="auto"/>
        <w:ind w:leftChars="0" w:left="0" w:firstLineChars="0" w:firstLine="709"/>
        <w:contextualSpacing/>
        <w:jc w:val="both"/>
        <w:textDirection w:val="lrTb"/>
        <w:textAlignment w:val="auto"/>
        <w:outlineLvl w:val="9"/>
        <w:rPr>
          <w:position w:val="0"/>
          <w:sz w:val="25"/>
          <w:szCs w:val="25"/>
          <w:lang w:eastAsia="uk-UA"/>
        </w:rPr>
      </w:pPr>
      <w:r w:rsidRPr="00362169">
        <w:rPr>
          <w:color w:val="000000"/>
          <w:sz w:val="25"/>
          <w:szCs w:val="25"/>
          <w:shd w:val="clear" w:color="auto" w:fill="FFFFFF"/>
        </w:rPr>
        <w:lastRenderedPageBreak/>
        <w:t>З урахуванням викладеного Комісією</w:t>
      </w:r>
      <w:r w:rsidR="00AF370C" w:rsidRPr="00362169">
        <w:rPr>
          <w:color w:val="000000"/>
          <w:sz w:val="25"/>
          <w:szCs w:val="25"/>
          <w:shd w:val="clear" w:color="auto" w:fill="FFFFFF"/>
        </w:rPr>
        <w:t xml:space="preserve"> не</w:t>
      </w:r>
      <w:r w:rsidRPr="00362169">
        <w:rPr>
          <w:color w:val="000000"/>
          <w:sz w:val="25"/>
          <w:szCs w:val="25"/>
          <w:shd w:val="clear" w:color="auto" w:fill="FFFFFF"/>
        </w:rPr>
        <w:t xml:space="preserve"> встановлено </w:t>
      </w:r>
      <w:r w:rsidR="00AF370C" w:rsidRPr="00362169">
        <w:rPr>
          <w:color w:val="000000"/>
          <w:sz w:val="25"/>
          <w:szCs w:val="25"/>
          <w:shd w:val="clear" w:color="auto" w:fill="FFFFFF"/>
        </w:rPr>
        <w:t>наявності</w:t>
      </w:r>
      <w:r w:rsidRPr="00362169">
        <w:rPr>
          <w:color w:val="000000"/>
          <w:sz w:val="25"/>
          <w:szCs w:val="25"/>
          <w:shd w:val="clear" w:color="auto" w:fill="FFFFFF"/>
        </w:rPr>
        <w:t xml:space="preserve"> </w:t>
      </w:r>
      <w:r w:rsidR="005134DF" w:rsidRPr="00362169">
        <w:rPr>
          <w:color w:val="000000"/>
          <w:sz w:val="25"/>
          <w:szCs w:val="25"/>
          <w:shd w:val="clear" w:color="auto" w:fill="FFFFFF"/>
        </w:rPr>
        <w:t>в</w:t>
      </w:r>
      <w:r w:rsidR="00A57D5C" w:rsidRPr="00362169">
        <w:rPr>
          <w:color w:val="000000"/>
          <w:sz w:val="25"/>
          <w:szCs w:val="25"/>
          <w:shd w:val="clear" w:color="auto" w:fill="FFFFFF"/>
        </w:rPr>
        <w:t xml:space="preserve"> </w:t>
      </w:r>
      <w:r w:rsidR="00EE1916" w:rsidRPr="00362169">
        <w:rPr>
          <w:color w:val="000000"/>
          <w:sz w:val="25"/>
          <w:szCs w:val="25"/>
          <w:shd w:val="clear" w:color="auto" w:fill="FFFFFF"/>
        </w:rPr>
        <w:t>Сократової А.О.</w:t>
      </w:r>
      <w:r w:rsidR="00A57D5C" w:rsidRPr="00362169">
        <w:rPr>
          <w:color w:val="000000"/>
          <w:sz w:val="25"/>
          <w:szCs w:val="25"/>
          <w:shd w:val="clear" w:color="auto" w:fill="FFFFFF"/>
        </w:rPr>
        <w:t xml:space="preserve"> </w:t>
      </w:r>
      <w:r w:rsidRPr="00362169">
        <w:rPr>
          <w:color w:val="000000"/>
          <w:sz w:val="25"/>
          <w:szCs w:val="25"/>
          <w:shd w:val="clear" w:color="auto" w:fill="FFFFFF"/>
        </w:rPr>
        <w:t xml:space="preserve">досвіду </w:t>
      </w:r>
      <w:r w:rsidR="00C2679A" w:rsidRPr="00362169">
        <w:rPr>
          <w:color w:val="000000"/>
          <w:sz w:val="25"/>
          <w:szCs w:val="25"/>
          <w:shd w:val="clear" w:color="auto" w:fill="FFFFFF"/>
        </w:rPr>
        <w:t>п</w:t>
      </w:r>
      <w:r w:rsidR="00A57D5C" w:rsidRPr="00362169">
        <w:rPr>
          <w:color w:val="000000"/>
          <w:sz w:val="25"/>
          <w:szCs w:val="25"/>
          <w:shd w:val="clear" w:color="auto" w:fill="FFFFFF"/>
        </w:rPr>
        <w:t xml:space="preserve">рофесійної діяльності адвоката </w:t>
      </w:r>
      <w:r w:rsidR="00C2679A" w:rsidRPr="00362169">
        <w:rPr>
          <w:color w:val="000000"/>
          <w:sz w:val="25"/>
          <w:szCs w:val="25"/>
          <w:shd w:val="clear" w:color="auto" w:fill="FFFFFF"/>
        </w:rPr>
        <w:t>щонайменше сім років</w:t>
      </w:r>
      <w:r w:rsidRPr="00362169">
        <w:rPr>
          <w:color w:val="000000"/>
          <w:sz w:val="25"/>
          <w:szCs w:val="25"/>
          <w:shd w:val="clear" w:color="auto" w:fill="FFFFFF"/>
        </w:rPr>
        <w:t>, що є підставою</w:t>
      </w:r>
      <w:r w:rsidRPr="00362169">
        <w:rPr>
          <w:position w:val="0"/>
          <w:sz w:val="25"/>
          <w:szCs w:val="25"/>
          <w:lang w:eastAsia="uk-UA"/>
        </w:rPr>
        <w:t xml:space="preserve"> для відмови в допуску до проходження кваліфікаційного</w:t>
      </w:r>
      <w:r w:rsidR="00C2679A" w:rsidRPr="00362169">
        <w:rPr>
          <w:position w:val="0"/>
          <w:sz w:val="25"/>
          <w:szCs w:val="25"/>
          <w:lang w:eastAsia="uk-UA"/>
        </w:rPr>
        <w:t xml:space="preserve"> оцінювання та участі в Конкурсі</w:t>
      </w:r>
      <w:r w:rsidRPr="00362169">
        <w:rPr>
          <w:position w:val="0"/>
          <w:sz w:val="25"/>
          <w:szCs w:val="25"/>
          <w:lang w:eastAsia="uk-UA"/>
        </w:rPr>
        <w:t>.</w:t>
      </w:r>
    </w:p>
    <w:p w:rsidR="001D7CAA" w:rsidRPr="00362169" w:rsidRDefault="001D7CAA" w:rsidP="00D62D16">
      <w:pPr>
        <w:shd w:val="clear" w:color="auto" w:fill="FFFFFF"/>
        <w:spacing w:line="240" w:lineRule="auto"/>
        <w:ind w:leftChars="0" w:left="0" w:firstLineChars="271" w:firstLine="678"/>
        <w:contextualSpacing/>
        <w:jc w:val="both"/>
        <w:textDirection w:val="lrTb"/>
        <w:textAlignment w:val="auto"/>
        <w:outlineLvl w:val="9"/>
        <w:rPr>
          <w:color w:val="000000"/>
          <w:position w:val="0"/>
          <w:sz w:val="25"/>
          <w:szCs w:val="25"/>
          <w:lang w:eastAsia="uk-UA"/>
        </w:rPr>
      </w:pPr>
      <w:r w:rsidRPr="00362169">
        <w:rPr>
          <w:position w:val="0"/>
          <w:sz w:val="25"/>
          <w:szCs w:val="25"/>
          <w:lang w:eastAsia="uk-UA"/>
        </w:rPr>
        <w:t>Окрім того, п</w:t>
      </w:r>
      <w:r w:rsidR="00AE1B76" w:rsidRPr="00362169">
        <w:rPr>
          <w:position w:val="0"/>
          <w:sz w:val="25"/>
          <w:szCs w:val="25"/>
          <w:lang w:eastAsia="uk-UA"/>
        </w:rPr>
        <w:t>ункт</w:t>
      </w:r>
      <w:r w:rsidRPr="00362169">
        <w:rPr>
          <w:position w:val="0"/>
          <w:sz w:val="25"/>
          <w:szCs w:val="25"/>
          <w:lang w:eastAsia="uk-UA"/>
        </w:rPr>
        <w:t>ом</w:t>
      </w:r>
      <w:r w:rsidR="00AE1B76" w:rsidRPr="00362169">
        <w:rPr>
          <w:position w:val="0"/>
          <w:sz w:val="25"/>
          <w:szCs w:val="25"/>
          <w:lang w:eastAsia="uk-UA"/>
        </w:rPr>
        <w:t xml:space="preserve"> 8 частини першої статті 72 Закону визначено, що для участі в доборі</w:t>
      </w:r>
      <w:r w:rsidRPr="00362169">
        <w:rPr>
          <w:position w:val="0"/>
          <w:sz w:val="25"/>
          <w:szCs w:val="25"/>
          <w:lang w:eastAsia="uk-UA"/>
        </w:rPr>
        <w:t xml:space="preserve"> кандидат на посаду судді подає, серед іншого, </w:t>
      </w:r>
      <w:r w:rsidR="00AE1B76" w:rsidRPr="00362169">
        <w:rPr>
          <w:position w:val="0"/>
          <w:sz w:val="25"/>
          <w:szCs w:val="25"/>
          <w:lang w:eastAsia="uk-UA"/>
        </w:rPr>
        <w:t>документи встановленої форми з медичних установ про проходження психіатричних та наркологічних оглядів</w:t>
      </w:r>
      <w:r w:rsidRPr="00362169">
        <w:rPr>
          <w:color w:val="000000"/>
          <w:position w:val="0"/>
          <w:sz w:val="25"/>
          <w:szCs w:val="25"/>
          <w:lang w:eastAsia="uk-UA"/>
        </w:rPr>
        <w:t>.</w:t>
      </w:r>
    </w:p>
    <w:p w:rsidR="00AE1B76" w:rsidRPr="00362169" w:rsidRDefault="00AE1B76" w:rsidP="00D62D16">
      <w:pPr>
        <w:shd w:val="clear" w:color="auto" w:fill="FFFFFF"/>
        <w:spacing w:line="240" w:lineRule="auto"/>
        <w:ind w:leftChars="0" w:left="0" w:firstLineChars="271" w:firstLine="678"/>
        <w:jc w:val="both"/>
        <w:textDirection w:val="lrTb"/>
        <w:textAlignment w:val="auto"/>
        <w:outlineLvl w:val="9"/>
        <w:rPr>
          <w:color w:val="1D1D1B"/>
          <w:position w:val="0"/>
          <w:sz w:val="25"/>
          <w:szCs w:val="25"/>
          <w:lang w:eastAsia="uk-UA"/>
        </w:rPr>
      </w:pPr>
      <w:r w:rsidRPr="00362169">
        <w:rPr>
          <w:color w:val="000000"/>
          <w:position w:val="0"/>
          <w:sz w:val="25"/>
          <w:szCs w:val="25"/>
          <w:lang w:eastAsia="uk-UA"/>
        </w:rPr>
        <w:t xml:space="preserve">Відповідно до підпункту 5.10 </w:t>
      </w:r>
      <w:r w:rsidR="005134DF" w:rsidRPr="00362169">
        <w:rPr>
          <w:color w:val="000000"/>
          <w:position w:val="0"/>
          <w:sz w:val="25"/>
          <w:szCs w:val="25"/>
          <w:lang w:eastAsia="uk-UA"/>
        </w:rPr>
        <w:t xml:space="preserve">пункту 5 </w:t>
      </w:r>
      <w:r w:rsidRPr="00362169">
        <w:rPr>
          <w:color w:val="000000"/>
          <w:position w:val="0"/>
          <w:sz w:val="25"/>
          <w:szCs w:val="25"/>
          <w:lang w:eastAsia="uk-UA"/>
        </w:rPr>
        <w:t>Умов для участі в Конкурсі кандидат на посаду судді має подати документ встановленої форми з медичних установ про проходження психіатричних та наркологічних оглядів.</w:t>
      </w:r>
    </w:p>
    <w:p w:rsidR="00AE1B76" w:rsidRPr="00362169" w:rsidRDefault="00AE1B76" w:rsidP="00D62D16">
      <w:pPr>
        <w:shd w:val="clear" w:color="auto" w:fill="FFFFFF"/>
        <w:spacing w:line="240" w:lineRule="auto"/>
        <w:ind w:leftChars="0" w:left="0" w:firstLineChars="271" w:firstLine="678"/>
        <w:jc w:val="both"/>
        <w:textDirection w:val="lrTb"/>
        <w:textAlignment w:val="auto"/>
        <w:outlineLvl w:val="9"/>
        <w:rPr>
          <w:color w:val="1D1D1B"/>
          <w:position w:val="0"/>
          <w:sz w:val="25"/>
          <w:szCs w:val="25"/>
          <w:lang w:eastAsia="uk-UA"/>
        </w:rPr>
      </w:pPr>
      <w:r w:rsidRPr="00362169">
        <w:rPr>
          <w:color w:val="000000"/>
          <w:position w:val="0"/>
          <w:sz w:val="25"/>
          <w:szCs w:val="25"/>
          <w:lang w:eastAsia="uk-UA"/>
        </w:rPr>
        <w:t>Такий документ подається шляхом завантаження сканованого примірника оригіналу довідки про проходження попереднього, періодичного та позачергового психіатричних оглядів за формою первинної облікової документації № 100-2/о (якщо центральним органом виконавчої влади, що забезпечує формування державної політики у сфері охорони здоров’я, не буде встановлено іншого документа) та має бути отриманий не раніше 30</w:t>
      </w:r>
      <w:r w:rsidR="003144D6" w:rsidRPr="00362169">
        <w:rPr>
          <w:color w:val="000000"/>
          <w:position w:val="0"/>
          <w:sz w:val="25"/>
          <w:szCs w:val="25"/>
          <w:lang w:eastAsia="uk-UA"/>
        </w:rPr>
        <w:t> </w:t>
      </w:r>
      <w:r w:rsidRPr="00362169">
        <w:rPr>
          <w:color w:val="000000"/>
          <w:position w:val="0"/>
          <w:sz w:val="25"/>
          <w:szCs w:val="25"/>
          <w:lang w:eastAsia="uk-UA"/>
        </w:rPr>
        <w:t>жовтня 2025 року.</w:t>
      </w:r>
    </w:p>
    <w:p w:rsidR="00AE1B76" w:rsidRPr="00362169" w:rsidRDefault="00AE1B76" w:rsidP="00D62D16">
      <w:pPr>
        <w:shd w:val="clear" w:color="auto" w:fill="FFFFFF"/>
        <w:spacing w:line="240" w:lineRule="auto"/>
        <w:ind w:leftChars="0" w:left="0" w:firstLineChars="271" w:firstLine="678"/>
        <w:jc w:val="both"/>
        <w:textDirection w:val="lrTb"/>
        <w:textAlignment w:val="auto"/>
        <w:outlineLvl w:val="9"/>
        <w:rPr>
          <w:color w:val="1D1D1B"/>
          <w:position w:val="0"/>
          <w:sz w:val="25"/>
          <w:szCs w:val="25"/>
          <w:lang w:eastAsia="uk-UA"/>
        </w:rPr>
      </w:pPr>
      <w:r w:rsidRPr="00362169">
        <w:rPr>
          <w:color w:val="000000"/>
          <w:position w:val="0"/>
          <w:sz w:val="25"/>
          <w:szCs w:val="25"/>
          <w:lang w:eastAsia="uk-UA"/>
        </w:rPr>
        <w:t xml:space="preserve">Надана </w:t>
      </w:r>
      <w:r w:rsidR="00203013" w:rsidRPr="00362169">
        <w:rPr>
          <w:color w:val="000000"/>
          <w:position w:val="0"/>
          <w:sz w:val="25"/>
          <w:szCs w:val="25"/>
          <w:lang w:eastAsia="uk-UA"/>
        </w:rPr>
        <w:t>Сократовою А.О.</w:t>
      </w:r>
      <w:r w:rsidRPr="00362169">
        <w:rPr>
          <w:color w:val="000000"/>
          <w:position w:val="0"/>
          <w:sz w:val="25"/>
          <w:szCs w:val="25"/>
          <w:lang w:eastAsia="uk-UA"/>
        </w:rPr>
        <w:t xml:space="preserve"> довідка про проходження попереднього, періодичного та позачергового психіатричних оглядів, у тому числі на предмет вживання психоактивних речовин (форма № 100-2/0), не відповідає вимогам Умов, оскільки отримана </w:t>
      </w:r>
      <w:r w:rsidR="00203013" w:rsidRPr="00362169">
        <w:rPr>
          <w:color w:val="000000"/>
          <w:position w:val="0"/>
          <w:sz w:val="25"/>
          <w:szCs w:val="25"/>
          <w:lang w:eastAsia="uk-UA"/>
        </w:rPr>
        <w:t>02 серпня</w:t>
      </w:r>
      <w:r w:rsidRPr="00362169">
        <w:rPr>
          <w:color w:val="000000"/>
          <w:position w:val="0"/>
          <w:sz w:val="25"/>
          <w:szCs w:val="25"/>
          <w:lang w:eastAsia="uk-UA"/>
        </w:rPr>
        <w:t xml:space="preserve"> 2025 року.</w:t>
      </w:r>
    </w:p>
    <w:p w:rsidR="00AE1B76" w:rsidRPr="00362169" w:rsidRDefault="00AE1B76" w:rsidP="00D62D16">
      <w:pPr>
        <w:shd w:val="clear" w:color="auto" w:fill="FFFFFF"/>
        <w:spacing w:line="240" w:lineRule="auto"/>
        <w:ind w:leftChars="0" w:left="0" w:firstLineChars="271" w:firstLine="678"/>
        <w:jc w:val="both"/>
        <w:textDirection w:val="lrTb"/>
        <w:textAlignment w:val="auto"/>
        <w:outlineLvl w:val="9"/>
        <w:rPr>
          <w:color w:val="000000"/>
          <w:position w:val="0"/>
          <w:sz w:val="25"/>
          <w:szCs w:val="25"/>
          <w:lang w:eastAsia="uk-UA"/>
        </w:rPr>
      </w:pPr>
      <w:r w:rsidRPr="00362169">
        <w:rPr>
          <w:color w:val="000000"/>
          <w:position w:val="0"/>
          <w:sz w:val="25"/>
          <w:szCs w:val="25"/>
          <w:lang w:eastAsia="uk-UA"/>
        </w:rPr>
        <w:t xml:space="preserve">Отже, </w:t>
      </w:r>
      <w:r w:rsidR="001D7CAA" w:rsidRPr="00362169">
        <w:rPr>
          <w:color w:val="000000"/>
          <w:position w:val="0"/>
          <w:sz w:val="25"/>
          <w:szCs w:val="25"/>
          <w:lang w:eastAsia="uk-UA"/>
        </w:rPr>
        <w:t xml:space="preserve">наведене </w:t>
      </w:r>
      <w:r w:rsidRPr="00362169">
        <w:rPr>
          <w:color w:val="000000"/>
          <w:position w:val="0"/>
          <w:sz w:val="25"/>
          <w:szCs w:val="25"/>
          <w:lang w:eastAsia="uk-UA"/>
        </w:rPr>
        <w:t xml:space="preserve">є підставою для відмови </w:t>
      </w:r>
      <w:r w:rsidR="00203013" w:rsidRPr="00362169">
        <w:rPr>
          <w:color w:val="000000"/>
          <w:position w:val="0"/>
          <w:sz w:val="25"/>
          <w:szCs w:val="25"/>
          <w:lang w:eastAsia="uk-UA"/>
        </w:rPr>
        <w:t>Сократовій А.О.</w:t>
      </w:r>
      <w:r w:rsidR="001D7CAA" w:rsidRPr="00362169">
        <w:rPr>
          <w:color w:val="000000"/>
          <w:position w:val="0"/>
          <w:sz w:val="25"/>
          <w:szCs w:val="25"/>
          <w:lang w:eastAsia="uk-UA"/>
        </w:rPr>
        <w:t xml:space="preserve"> </w:t>
      </w:r>
      <w:r w:rsidRPr="00362169">
        <w:rPr>
          <w:color w:val="000000"/>
          <w:position w:val="0"/>
          <w:sz w:val="25"/>
          <w:szCs w:val="25"/>
          <w:lang w:eastAsia="uk-UA"/>
        </w:rPr>
        <w:t xml:space="preserve">в допуску до проходження кваліфікаційного оцінювання та участі в </w:t>
      </w:r>
      <w:proofErr w:type="spellStart"/>
      <w:r w:rsidR="00010670" w:rsidRPr="00362169">
        <w:rPr>
          <w:color w:val="000000"/>
          <w:position w:val="0"/>
          <w:sz w:val="25"/>
          <w:szCs w:val="25"/>
          <w:lang w:eastAsia="uk-UA"/>
        </w:rPr>
        <w:t>У</w:t>
      </w:r>
      <w:r w:rsidRPr="00362169">
        <w:rPr>
          <w:color w:val="000000"/>
          <w:position w:val="0"/>
          <w:sz w:val="25"/>
          <w:szCs w:val="25"/>
          <w:lang w:eastAsia="uk-UA"/>
        </w:rPr>
        <w:t>онкурсі</w:t>
      </w:r>
      <w:proofErr w:type="spellEnd"/>
      <w:r w:rsidRPr="00362169">
        <w:rPr>
          <w:color w:val="000000"/>
          <w:position w:val="0"/>
          <w:sz w:val="25"/>
          <w:szCs w:val="25"/>
          <w:lang w:eastAsia="uk-UA"/>
        </w:rPr>
        <w:t>.</w:t>
      </w:r>
    </w:p>
    <w:p w:rsidR="00204A34" w:rsidRPr="00362169" w:rsidRDefault="00204A34" w:rsidP="00D62D16">
      <w:pPr>
        <w:shd w:val="clear" w:color="auto" w:fill="FFFFFF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5"/>
          <w:szCs w:val="25"/>
          <w:lang w:eastAsia="uk-UA"/>
        </w:rPr>
      </w:pPr>
      <w:r w:rsidRPr="00362169">
        <w:rPr>
          <w:color w:val="000000"/>
          <w:position w:val="0"/>
          <w:sz w:val="25"/>
          <w:szCs w:val="25"/>
          <w:lang w:eastAsia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204A34" w:rsidRPr="00362169" w:rsidRDefault="00204A34" w:rsidP="00204A34">
      <w:pPr>
        <w:shd w:val="clear" w:color="auto" w:fill="FFFFFF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1D1D1B"/>
          <w:position w:val="0"/>
          <w:sz w:val="25"/>
          <w:szCs w:val="25"/>
          <w:lang w:eastAsia="uk-UA"/>
        </w:rPr>
      </w:pPr>
    </w:p>
    <w:p w:rsidR="00204A34" w:rsidRPr="00362169" w:rsidRDefault="00204A34" w:rsidP="00204A34">
      <w:pPr>
        <w:shd w:val="clear" w:color="auto" w:fill="FFFFFF"/>
        <w:spacing w:line="240" w:lineRule="auto"/>
        <w:ind w:leftChars="0" w:left="0" w:firstLineChars="0" w:firstLine="709"/>
        <w:jc w:val="center"/>
        <w:textDirection w:val="lrTb"/>
        <w:textAlignment w:val="auto"/>
        <w:outlineLvl w:val="9"/>
        <w:rPr>
          <w:color w:val="000000"/>
          <w:position w:val="0"/>
          <w:sz w:val="25"/>
          <w:szCs w:val="25"/>
          <w:lang w:eastAsia="uk-UA"/>
        </w:rPr>
      </w:pPr>
      <w:r w:rsidRPr="00362169">
        <w:rPr>
          <w:color w:val="000000"/>
          <w:position w:val="0"/>
          <w:sz w:val="25"/>
          <w:szCs w:val="25"/>
          <w:lang w:eastAsia="uk-UA"/>
        </w:rPr>
        <w:t>вирішила:</w:t>
      </w:r>
    </w:p>
    <w:p w:rsidR="00204A34" w:rsidRPr="00362169" w:rsidRDefault="00204A34" w:rsidP="00204A34">
      <w:pPr>
        <w:shd w:val="clear" w:color="auto" w:fill="FFFFFF"/>
        <w:spacing w:line="240" w:lineRule="auto"/>
        <w:ind w:leftChars="0" w:left="0" w:firstLineChars="0" w:firstLine="709"/>
        <w:jc w:val="center"/>
        <w:textDirection w:val="lrTb"/>
        <w:textAlignment w:val="auto"/>
        <w:outlineLvl w:val="9"/>
        <w:rPr>
          <w:color w:val="1D1D1B"/>
          <w:position w:val="0"/>
          <w:sz w:val="25"/>
          <w:szCs w:val="25"/>
          <w:lang w:eastAsia="uk-UA"/>
        </w:rPr>
      </w:pPr>
    </w:p>
    <w:p w:rsidR="00204A34" w:rsidRPr="00362169" w:rsidRDefault="00204A34" w:rsidP="00B75DD4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1D1D1B"/>
          <w:position w:val="0"/>
          <w:sz w:val="25"/>
          <w:szCs w:val="25"/>
          <w:lang w:eastAsia="uk-UA"/>
        </w:rPr>
      </w:pPr>
      <w:r w:rsidRPr="00362169">
        <w:rPr>
          <w:color w:val="000000"/>
          <w:position w:val="0"/>
          <w:sz w:val="25"/>
          <w:szCs w:val="25"/>
          <w:lang w:eastAsia="uk-UA"/>
        </w:rPr>
        <w:t xml:space="preserve">відмовити </w:t>
      </w:r>
      <w:r w:rsidR="00203013" w:rsidRPr="00362169">
        <w:rPr>
          <w:sz w:val="25"/>
          <w:szCs w:val="25"/>
        </w:rPr>
        <w:t>Сократовій Анні Олександрівні</w:t>
      </w:r>
      <w:r w:rsidR="00015F8A" w:rsidRPr="00362169">
        <w:rPr>
          <w:sz w:val="25"/>
          <w:szCs w:val="25"/>
        </w:rPr>
        <w:t xml:space="preserve"> </w:t>
      </w:r>
      <w:r w:rsidRPr="00362169">
        <w:rPr>
          <w:color w:val="000000"/>
          <w:position w:val="0"/>
          <w:sz w:val="25"/>
          <w:szCs w:val="25"/>
          <w:lang w:eastAsia="uk-UA"/>
        </w:rPr>
        <w:t xml:space="preserve">в допуску до проходження кваліфікаційного оцінювання та участі в конкурсі на зайняття вакантних посад суддів у Спеціалізованому </w:t>
      </w:r>
      <w:r w:rsidR="0040669C" w:rsidRPr="00362169">
        <w:rPr>
          <w:color w:val="000000"/>
          <w:position w:val="0"/>
          <w:sz w:val="25"/>
          <w:szCs w:val="25"/>
          <w:lang w:eastAsia="uk-UA"/>
        </w:rPr>
        <w:t>окружному</w:t>
      </w:r>
      <w:r w:rsidRPr="00362169">
        <w:rPr>
          <w:color w:val="000000"/>
          <w:position w:val="0"/>
          <w:sz w:val="25"/>
          <w:szCs w:val="25"/>
          <w:lang w:eastAsia="uk-UA"/>
        </w:rPr>
        <w:t xml:space="preserve"> адміністративному суді, оголошеному рішенням Вищої кваліфікаційної комісії суддів України від 29 жовтня 2025 року № 19</w:t>
      </w:r>
      <w:r w:rsidR="00F74E27" w:rsidRPr="00362169">
        <w:rPr>
          <w:color w:val="000000"/>
          <w:position w:val="0"/>
          <w:sz w:val="25"/>
          <w:szCs w:val="25"/>
          <w:lang w:eastAsia="uk-UA"/>
        </w:rPr>
        <w:t>3</w:t>
      </w:r>
      <w:r w:rsidRPr="00362169">
        <w:rPr>
          <w:color w:val="000000"/>
          <w:position w:val="0"/>
          <w:sz w:val="25"/>
          <w:szCs w:val="25"/>
          <w:lang w:eastAsia="uk-UA"/>
        </w:rPr>
        <w:t>/зп-25.</w:t>
      </w:r>
    </w:p>
    <w:p w:rsidR="00A0455F" w:rsidRPr="00362169" w:rsidRDefault="00A0455F" w:rsidP="004F1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5"/>
          <w:szCs w:val="25"/>
        </w:rPr>
      </w:pPr>
    </w:p>
    <w:p w:rsidR="00973856" w:rsidRPr="00362169" w:rsidRDefault="00973856" w:rsidP="004F1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5"/>
          <w:szCs w:val="25"/>
        </w:rPr>
      </w:pPr>
    </w:p>
    <w:p w:rsidR="00524B92" w:rsidRPr="00362169" w:rsidRDefault="00524B92" w:rsidP="00010670">
      <w:pPr>
        <w:shd w:val="clear" w:color="auto" w:fill="FFFFFF"/>
        <w:spacing w:line="360" w:lineRule="auto"/>
        <w:ind w:left="1" w:hanging="3"/>
        <w:jc w:val="both"/>
        <w:rPr>
          <w:sz w:val="25"/>
          <w:szCs w:val="25"/>
        </w:rPr>
      </w:pPr>
      <w:r w:rsidRPr="00362169">
        <w:rPr>
          <w:sz w:val="25"/>
          <w:szCs w:val="25"/>
        </w:rPr>
        <w:t>Головуючий</w:t>
      </w:r>
      <w:r w:rsidRPr="00362169">
        <w:rPr>
          <w:sz w:val="25"/>
          <w:szCs w:val="25"/>
        </w:rPr>
        <w:tab/>
      </w:r>
      <w:r w:rsidR="003144D6" w:rsidRPr="00362169">
        <w:rPr>
          <w:sz w:val="25"/>
          <w:szCs w:val="25"/>
        </w:rPr>
        <w:tab/>
      </w:r>
      <w:r w:rsidR="003144D6" w:rsidRPr="00362169">
        <w:rPr>
          <w:sz w:val="25"/>
          <w:szCs w:val="25"/>
        </w:rPr>
        <w:tab/>
      </w:r>
      <w:r w:rsidR="003144D6" w:rsidRPr="00362169">
        <w:rPr>
          <w:sz w:val="25"/>
          <w:szCs w:val="25"/>
        </w:rPr>
        <w:tab/>
      </w:r>
      <w:r w:rsidR="003144D6" w:rsidRPr="00362169">
        <w:rPr>
          <w:sz w:val="25"/>
          <w:szCs w:val="25"/>
        </w:rPr>
        <w:tab/>
      </w:r>
      <w:r w:rsidR="003144D6" w:rsidRPr="00362169">
        <w:rPr>
          <w:sz w:val="25"/>
          <w:szCs w:val="25"/>
        </w:rPr>
        <w:tab/>
      </w:r>
      <w:r w:rsidR="003144D6" w:rsidRPr="00362169">
        <w:rPr>
          <w:sz w:val="25"/>
          <w:szCs w:val="25"/>
        </w:rPr>
        <w:tab/>
      </w:r>
      <w:r w:rsidR="003144D6" w:rsidRPr="00362169">
        <w:rPr>
          <w:sz w:val="25"/>
          <w:szCs w:val="25"/>
        </w:rPr>
        <w:tab/>
      </w:r>
      <w:r w:rsidR="003144D6" w:rsidRPr="00362169">
        <w:rPr>
          <w:sz w:val="25"/>
          <w:szCs w:val="25"/>
        </w:rPr>
        <w:tab/>
      </w:r>
      <w:r w:rsidR="00014AFD" w:rsidRPr="00362169">
        <w:rPr>
          <w:sz w:val="25"/>
          <w:szCs w:val="25"/>
        </w:rPr>
        <w:t>Сергій ЧУМАК</w:t>
      </w:r>
    </w:p>
    <w:p w:rsidR="00524B92" w:rsidRPr="00362169" w:rsidRDefault="00524B92" w:rsidP="00010670">
      <w:pPr>
        <w:shd w:val="clear" w:color="auto" w:fill="FFFFFF"/>
        <w:spacing w:line="360" w:lineRule="auto"/>
        <w:ind w:left="1" w:hanging="3"/>
        <w:jc w:val="both"/>
        <w:rPr>
          <w:sz w:val="25"/>
          <w:szCs w:val="25"/>
        </w:rPr>
      </w:pPr>
    </w:p>
    <w:p w:rsidR="00524B92" w:rsidRPr="00362169" w:rsidRDefault="006B43F9" w:rsidP="00010670">
      <w:pPr>
        <w:shd w:val="clear" w:color="auto" w:fill="FFFFFF"/>
        <w:spacing w:line="360" w:lineRule="auto"/>
        <w:ind w:left="1" w:hanging="3"/>
        <w:jc w:val="both"/>
        <w:rPr>
          <w:sz w:val="25"/>
          <w:szCs w:val="25"/>
        </w:rPr>
      </w:pPr>
      <w:r w:rsidRPr="00362169">
        <w:rPr>
          <w:sz w:val="25"/>
          <w:szCs w:val="25"/>
        </w:rPr>
        <w:t>Члени Комісії:</w:t>
      </w:r>
      <w:r w:rsidR="003144D6" w:rsidRPr="00362169">
        <w:rPr>
          <w:sz w:val="25"/>
          <w:szCs w:val="25"/>
        </w:rPr>
        <w:tab/>
      </w:r>
      <w:r w:rsidR="003144D6" w:rsidRPr="00362169">
        <w:rPr>
          <w:sz w:val="25"/>
          <w:szCs w:val="25"/>
        </w:rPr>
        <w:tab/>
      </w:r>
      <w:r w:rsidR="003144D6" w:rsidRPr="00362169">
        <w:rPr>
          <w:sz w:val="25"/>
          <w:szCs w:val="25"/>
        </w:rPr>
        <w:tab/>
      </w:r>
      <w:r w:rsidR="003144D6" w:rsidRPr="00362169">
        <w:rPr>
          <w:sz w:val="25"/>
          <w:szCs w:val="25"/>
        </w:rPr>
        <w:tab/>
      </w:r>
      <w:r w:rsidR="003144D6" w:rsidRPr="00362169">
        <w:rPr>
          <w:sz w:val="25"/>
          <w:szCs w:val="25"/>
        </w:rPr>
        <w:tab/>
      </w:r>
      <w:r w:rsidR="003144D6" w:rsidRPr="00362169">
        <w:rPr>
          <w:sz w:val="25"/>
          <w:szCs w:val="25"/>
        </w:rPr>
        <w:tab/>
      </w:r>
      <w:r w:rsidR="003144D6" w:rsidRPr="00362169">
        <w:rPr>
          <w:sz w:val="25"/>
          <w:szCs w:val="25"/>
        </w:rPr>
        <w:tab/>
      </w:r>
      <w:r w:rsidR="003144D6" w:rsidRPr="00362169">
        <w:rPr>
          <w:sz w:val="25"/>
          <w:szCs w:val="25"/>
        </w:rPr>
        <w:tab/>
      </w:r>
      <w:r w:rsidR="00014AFD" w:rsidRPr="00362169">
        <w:rPr>
          <w:sz w:val="25"/>
          <w:szCs w:val="25"/>
        </w:rPr>
        <w:t>Андрій ПАСІЧНИК</w:t>
      </w:r>
    </w:p>
    <w:p w:rsidR="00524B92" w:rsidRPr="00362169" w:rsidRDefault="00524B92" w:rsidP="00010670">
      <w:pPr>
        <w:shd w:val="clear" w:color="auto" w:fill="FFFFFF"/>
        <w:spacing w:line="360" w:lineRule="auto"/>
        <w:ind w:left="1" w:hanging="3"/>
        <w:jc w:val="both"/>
        <w:rPr>
          <w:sz w:val="25"/>
          <w:szCs w:val="25"/>
        </w:rPr>
      </w:pPr>
    </w:p>
    <w:p w:rsidR="00524B92" w:rsidRPr="00362169" w:rsidRDefault="00524B92" w:rsidP="00010670">
      <w:pPr>
        <w:shd w:val="clear" w:color="auto" w:fill="FFFFFF"/>
        <w:spacing w:line="360" w:lineRule="auto"/>
        <w:ind w:leftChars="2698" w:left="6475" w:firstLineChars="0" w:firstLine="722"/>
        <w:jc w:val="both"/>
        <w:rPr>
          <w:sz w:val="25"/>
          <w:szCs w:val="25"/>
        </w:rPr>
      </w:pPr>
      <w:r w:rsidRPr="00362169">
        <w:rPr>
          <w:sz w:val="25"/>
          <w:szCs w:val="25"/>
        </w:rPr>
        <w:t xml:space="preserve">Роман </w:t>
      </w:r>
      <w:r w:rsidR="00014AFD" w:rsidRPr="00362169">
        <w:rPr>
          <w:sz w:val="25"/>
          <w:szCs w:val="25"/>
        </w:rPr>
        <w:t>САБОДАШ</w:t>
      </w:r>
      <w:bookmarkStart w:id="0" w:name="_GoBack"/>
      <w:bookmarkEnd w:id="0"/>
    </w:p>
    <w:sectPr w:rsidR="00524B92" w:rsidRPr="00362169" w:rsidSect="004B64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697" w:rsidRDefault="006F7697">
      <w:pPr>
        <w:spacing w:line="240" w:lineRule="auto"/>
        <w:ind w:left="0" w:hanging="2"/>
      </w:pPr>
      <w:r>
        <w:separator/>
      </w:r>
    </w:p>
  </w:endnote>
  <w:endnote w:type="continuationSeparator" w:id="0">
    <w:p w:rsidR="006F7697" w:rsidRDefault="006F769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Pr="001F654D" w:rsidRDefault="00973856" w:rsidP="001F654D">
    <w:pPr>
      <w:pStyle w:val="ac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697" w:rsidRDefault="006F7697">
      <w:pPr>
        <w:spacing w:line="240" w:lineRule="auto"/>
        <w:ind w:left="0" w:hanging="2"/>
      </w:pPr>
      <w:r>
        <w:separator/>
      </w:r>
    </w:p>
  </w:footnote>
  <w:footnote w:type="continuationSeparator" w:id="0">
    <w:p w:rsidR="006F7697" w:rsidRDefault="006F769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F370C">
      <w:rPr>
        <w:noProof/>
        <w:color w:val="000000"/>
      </w:rPr>
      <w:t>2</w:t>
    </w:r>
    <w:r>
      <w:rPr>
        <w:color w:val="000000"/>
      </w:rPr>
      <w:fldChar w:fldCharType="end"/>
    </w:r>
  </w:p>
  <w:p w:rsidR="00973856" w:rsidRDefault="009738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219BA"/>
    <w:multiLevelType w:val="hybridMultilevel"/>
    <w:tmpl w:val="F8FC658E"/>
    <w:lvl w:ilvl="0" w:tplc="5D9478D4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C322E21"/>
    <w:multiLevelType w:val="multilevel"/>
    <w:tmpl w:val="B5A6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  <w:lvlOverride w:ilvl="0">
      <w:startOverride w:val="60"/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856"/>
    <w:rsid w:val="000012F6"/>
    <w:rsid w:val="00004169"/>
    <w:rsid w:val="00004A8B"/>
    <w:rsid w:val="00007168"/>
    <w:rsid w:val="00007706"/>
    <w:rsid w:val="00010670"/>
    <w:rsid w:val="00010FD8"/>
    <w:rsid w:val="00012B5C"/>
    <w:rsid w:val="00014AFD"/>
    <w:rsid w:val="00015E3B"/>
    <w:rsid w:val="00015F8A"/>
    <w:rsid w:val="00020B4D"/>
    <w:rsid w:val="00023DF6"/>
    <w:rsid w:val="000371F9"/>
    <w:rsid w:val="00041673"/>
    <w:rsid w:val="00042088"/>
    <w:rsid w:val="00042411"/>
    <w:rsid w:val="00053B9E"/>
    <w:rsid w:val="000570FC"/>
    <w:rsid w:val="00066E7F"/>
    <w:rsid w:val="00073D23"/>
    <w:rsid w:val="0007734D"/>
    <w:rsid w:val="000810BB"/>
    <w:rsid w:val="00084533"/>
    <w:rsid w:val="00084FE1"/>
    <w:rsid w:val="00090B79"/>
    <w:rsid w:val="000A34B0"/>
    <w:rsid w:val="000A4757"/>
    <w:rsid w:val="000A791D"/>
    <w:rsid w:val="000A7A39"/>
    <w:rsid w:val="000C0D33"/>
    <w:rsid w:val="000C127B"/>
    <w:rsid w:val="000C6C84"/>
    <w:rsid w:val="000D235A"/>
    <w:rsid w:val="000D41B6"/>
    <w:rsid w:val="000D4F06"/>
    <w:rsid w:val="000E066B"/>
    <w:rsid w:val="000E1CCB"/>
    <w:rsid w:val="000E4D57"/>
    <w:rsid w:val="000E612B"/>
    <w:rsid w:val="000F2DFF"/>
    <w:rsid w:val="00105090"/>
    <w:rsid w:val="00114273"/>
    <w:rsid w:val="00123AD6"/>
    <w:rsid w:val="001270C2"/>
    <w:rsid w:val="00127BAF"/>
    <w:rsid w:val="001305EE"/>
    <w:rsid w:val="00132295"/>
    <w:rsid w:val="00132AEC"/>
    <w:rsid w:val="00147E2E"/>
    <w:rsid w:val="00153858"/>
    <w:rsid w:val="00160500"/>
    <w:rsid w:val="0016792F"/>
    <w:rsid w:val="00174EC1"/>
    <w:rsid w:val="00180400"/>
    <w:rsid w:val="00182545"/>
    <w:rsid w:val="00184F85"/>
    <w:rsid w:val="00191CBA"/>
    <w:rsid w:val="00192436"/>
    <w:rsid w:val="00194B0F"/>
    <w:rsid w:val="001A23D0"/>
    <w:rsid w:val="001A2DCD"/>
    <w:rsid w:val="001A6C9D"/>
    <w:rsid w:val="001B4A01"/>
    <w:rsid w:val="001C7107"/>
    <w:rsid w:val="001D2504"/>
    <w:rsid w:val="001D4AF2"/>
    <w:rsid w:val="001D65F5"/>
    <w:rsid w:val="001D7CAA"/>
    <w:rsid w:val="001E0B84"/>
    <w:rsid w:val="001E2A1C"/>
    <w:rsid w:val="001E6C5A"/>
    <w:rsid w:val="001F654D"/>
    <w:rsid w:val="001F7276"/>
    <w:rsid w:val="00203013"/>
    <w:rsid w:val="00204A34"/>
    <w:rsid w:val="00215532"/>
    <w:rsid w:val="002162B4"/>
    <w:rsid w:val="00220B78"/>
    <w:rsid w:val="002222F2"/>
    <w:rsid w:val="00241A90"/>
    <w:rsid w:val="00251FD9"/>
    <w:rsid w:val="00256B79"/>
    <w:rsid w:val="00266084"/>
    <w:rsid w:val="002858A6"/>
    <w:rsid w:val="00287C54"/>
    <w:rsid w:val="00295C57"/>
    <w:rsid w:val="002A31CB"/>
    <w:rsid w:val="002A4CC2"/>
    <w:rsid w:val="002A74A4"/>
    <w:rsid w:val="002A7A67"/>
    <w:rsid w:val="002B1A1B"/>
    <w:rsid w:val="002C5287"/>
    <w:rsid w:val="002D22FD"/>
    <w:rsid w:val="002D550F"/>
    <w:rsid w:val="002E176C"/>
    <w:rsid w:val="002F22C7"/>
    <w:rsid w:val="0030611B"/>
    <w:rsid w:val="00307AF6"/>
    <w:rsid w:val="003134BD"/>
    <w:rsid w:val="003144D6"/>
    <w:rsid w:val="0031460B"/>
    <w:rsid w:val="00340E8F"/>
    <w:rsid w:val="0034428A"/>
    <w:rsid w:val="003450CB"/>
    <w:rsid w:val="00350913"/>
    <w:rsid w:val="0035490C"/>
    <w:rsid w:val="00362169"/>
    <w:rsid w:val="003768C7"/>
    <w:rsid w:val="00381465"/>
    <w:rsid w:val="00387AC4"/>
    <w:rsid w:val="0039396C"/>
    <w:rsid w:val="003A0521"/>
    <w:rsid w:val="003A17E5"/>
    <w:rsid w:val="003A3D93"/>
    <w:rsid w:val="003B7499"/>
    <w:rsid w:val="003C576A"/>
    <w:rsid w:val="003D559D"/>
    <w:rsid w:val="003F0F46"/>
    <w:rsid w:val="004054EC"/>
    <w:rsid w:val="0040669C"/>
    <w:rsid w:val="004102E6"/>
    <w:rsid w:val="00412105"/>
    <w:rsid w:val="00412CFA"/>
    <w:rsid w:val="00412ECF"/>
    <w:rsid w:val="00421771"/>
    <w:rsid w:val="00427692"/>
    <w:rsid w:val="00433CC5"/>
    <w:rsid w:val="00437D67"/>
    <w:rsid w:val="00443383"/>
    <w:rsid w:val="00450211"/>
    <w:rsid w:val="004519A2"/>
    <w:rsid w:val="00460B82"/>
    <w:rsid w:val="0047080B"/>
    <w:rsid w:val="00471710"/>
    <w:rsid w:val="0047597E"/>
    <w:rsid w:val="00482BB1"/>
    <w:rsid w:val="004853B4"/>
    <w:rsid w:val="00494DA3"/>
    <w:rsid w:val="004A0C97"/>
    <w:rsid w:val="004A1535"/>
    <w:rsid w:val="004A1A98"/>
    <w:rsid w:val="004A2481"/>
    <w:rsid w:val="004B32C5"/>
    <w:rsid w:val="004B6476"/>
    <w:rsid w:val="004C258A"/>
    <w:rsid w:val="004C32F5"/>
    <w:rsid w:val="004D15DE"/>
    <w:rsid w:val="004D25FA"/>
    <w:rsid w:val="004E77B2"/>
    <w:rsid w:val="004F1833"/>
    <w:rsid w:val="004F5D23"/>
    <w:rsid w:val="004F6655"/>
    <w:rsid w:val="005015BE"/>
    <w:rsid w:val="0050540F"/>
    <w:rsid w:val="00506B5C"/>
    <w:rsid w:val="00512455"/>
    <w:rsid w:val="005134DF"/>
    <w:rsid w:val="00514B49"/>
    <w:rsid w:val="00524B92"/>
    <w:rsid w:val="005302E9"/>
    <w:rsid w:val="00532FED"/>
    <w:rsid w:val="00541743"/>
    <w:rsid w:val="00542641"/>
    <w:rsid w:val="00547AAB"/>
    <w:rsid w:val="005536AC"/>
    <w:rsid w:val="00570811"/>
    <w:rsid w:val="005810B5"/>
    <w:rsid w:val="00581AA9"/>
    <w:rsid w:val="00592B5A"/>
    <w:rsid w:val="0059568E"/>
    <w:rsid w:val="005A3EAE"/>
    <w:rsid w:val="005B4300"/>
    <w:rsid w:val="005C3878"/>
    <w:rsid w:val="005C7D91"/>
    <w:rsid w:val="005D6659"/>
    <w:rsid w:val="005E0CF0"/>
    <w:rsid w:val="005E40B0"/>
    <w:rsid w:val="005E5E3F"/>
    <w:rsid w:val="005F3EE3"/>
    <w:rsid w:val="005F737A"/>
    <w:rsid w:val="00600A64"/>
    <w:rsid w:val="00611104"/>
    <w:rsid w:val="00614046"/>
    <w:rsid w:val="0062301A"/>
    <w:rsid w:val="00626335"/>
    <w:rsid w:val="00626FEC"/>
    <w:rsid w:val="00632CCB"/>
    <w:rsid w:val="0063715F"/>
    <w:rsid w:val="006415F8"/>
    <w:rsid w:val="0064215B"/>
    <w:rsid w:val="00642F1F"/>
    <w:rsid w:val="00643CB5"/>
    <w:rsid w:val="00660B18"/>
    <w:rsid w:val="00661DF7"/>
    <w:rsid w:val="00665B5B"/>
    <w:rsid w:val="0066606C"/>
    <w:rsid w:val="00666941"/>
    <w:rsid w:val="00670FBA"/>
    <w:rsid w:val="00680AEB"/>
    <w:rsid w:val="006812FD"/>
    <w:rsid w:val="0068267A"/>
    <w:rsid w:val="00691220"/>
    <w:rsid w:val="00695A4D"/>
    <w:rsid w:val="006A152E"/>
    <w:rsid w:val="006A1657"/>
    <w:rsid w:val="006A218C"/>
    <w:rsid w:val="006B08CC"/>
    <w:rsid w:val="006B17ED"/>
    <w:rsid w:val="006B302D"/>
    <w:rsid w:val="006B43F9"/>
    <w:rsid w:val="006C3DBB"/>
    <w:rsid w:val="006D5201"/>
    <w:rsid w:val="006D7055"/>
    <w:rsid w:val="006F1679"/>
    <w:rsid w:val="006F7697"/>
    <w:rsid w:val="0070101B"/>
    <w:rsid w:val="00703637"/>
    <w:rsid w:val="00705713"/>
    <w:rsid w:val="007067BD"/>
    <w:rsid w:val="00714288"/>
    <w:rsid w:val="00715E03"/>
    <w:rsid w:val="00723376"/>
    <w:rsid w:val="007237F9"/>
    <w:rsid w:val="007429AE"/>
    <w:rsid w:val="00744DCB"/>
    <w:rsid w:val="00753E8B"/>
    <w:rsid w:val="00756481"/>
    <w:rsid w:val="007570E5"/>
    <w:rsid w:val="00762131"/>
    <w:rsid w:val="00764782"/>
    <w:rsid w:val="00767526"/>
    <w:rsid w:val="007715B7"/>
    <w:rsid w:val="00775179"/>
    <w:rsid w:val="00781A4C"/>
    <w:rsid w:val="00786D6B"/>
    <w:rsid w:val="007A2251"/>
    <w:rsid w:val="007A4DC7"/>
    <w:rsid w:val="007B6E7C"/>
    <w:rsid w:val="007B7E16"/>
    <w:rsid w:val="007C4E9C"/>
    <w:rsid w:val="007E3245"/>
    <w:rsid w:val="007F0A90"/>
    <w:rsid w:val="007F6A7D"/>
    <w:rsid w:val="007F6DB4"/>
    <w:rsid w:val="007F6EFE"/>
    <w:rsid w:val="007F7090"/>
    <w:rsid w:val="0080237E"/>
    <w:rsid w:val="00812DD2"/>
    <w:rsid w:val="008145FD"/>
    <w:rsid w:val="008245D9"/>
    <w:rsid w:val="008329D0"/>
    <w:rsid w:val="00853344"/>
    <w:rsid w:val="00855A72"/>
    <w:rsid w:val="008600F5"/>
    <w:rsid w:val="00862689"/>
    <w:rsid w:val="00871D7F"/>
    <w:rsid w:val="00874426"/>
    <w:rsid w:val="00874C7F"/>
    <w:rsid w:val="008869EA"/>
    <w:rsid w:val="00886BAC"/>
    <w:rsid w:val="008970B9"/>
    <w:rsid w:val="008A4614"/>
    <w:rsid w:val="008B0848"/>
    <w:rsid w:val="008B2B16"/>
    <w:rsid w:val="008C2DA3"/>
    <w:rsid w:val="008D3B89"/>
    <w:rsid w:val="008D4854"/>
    <w:rsid w:val="008D780C"/>
    <w:rsid w:val="008E0F12"/>
    <w:rsid w:val="008E103C"/>
    <w:rsid w:val="008E5BAD"/>
    <w:rsid w:val="008E726C"/>
    <w:rsid w:val="008F6851"/>
    <w:rsid w:val="009035F5"/>
    <w:rsid w:val="00914D71"/>
    <w:rsid w:val="0091521F"/>
    <w:rsid w:val="009178BF"/>
    <w:rsid w:val="00920853"/>
    <w:rsid w:val="00920873"/>
    <w:rsid w:val="00933AE6"/>
    <w:rsid w:val="00934417"/>
    <w:rsid w:val="00940EC3"/>
    <w:rsid w:val="0094413E"/>
    <w:rsid w:val="00944A7F"/>
    <w:rsid w:val="009541DB"/>
    <w:rsid w:val="009564BF"/>
    <w:rsid w:val="009666C7"/>
    <w:rsid w:val="00970AE0"/>
    <w:rsid w:val="00973856"/>
    <w:rsid w:val="0097442B"/>
    <w:rsid w:val="00974E4B"/>
    <w:rsid w:val="00976DF8"/>
    <w:rsid w:val="00977DB8"/>
    <w:rsid w:val="0098003A"/>
    <w:rsid w:val="0098439F"/>
    <w:rsid w:val="00991B17"/>
    <w:rsid w:val="009959C0"/>
    <w:rsid w:val="009A5EF0"/>
    <w:rsid w:val="009A7148"/>
    <w:rsid w:val="009A7B9A"/>
    <w:rsid w:val="009B15D0"/>
    <w:rsid w:val="009B3B70"/>
    <w:rsid w:val="009C006B"/>
    <w:rsid w:val="009C6A9D"/>
    <w:rsid w:val="009D01F6"/>
    <w:rsid w:val="009D3B62"/>
    <w:rsid w:val="009E7251"/>
    <w:rsid w:val="009F0F4E"/>
    <w:rsid w:val="009F4E3A"/>
    <w:rsid w:val="009F5DEF"/>
    <w:rsid w:val="00A02822"/>
    <w:rsid w:val="00A03EC3"/>
    <w:rsid w:val="00A0455F"/>
    <w:rsid w:val="00A17094"/>
    <w:rsid w:val="00A372C1"/>
    <w:rsid w:val="00A41704"/>
    <w:rsid w:val="00A43D8F"/>
    <w:rsid w:val="00A4681F"/>
    <w:rsid w:val="00A47F23"/>
    <w:rsid w:val="00A500E1"/>
    <w:rsid w:val="00A51DBC"/>
    <w:rsid w:val="00A57D5C"/>
    <w:rsid w:val="00A631F3"/>
    <w:rsid w:val="00A73C61"/>
    <w:rsid w:val="00A75E85"/>
    <w:rsid w:val="00A77DE4"/>
    <w:rsid w:val="00A844BB"/>
    <w:rsid w:val="00A93F79"/>
    <w:rsid w:val="00AA3302"/>
    <w:rsid w:val="00AB0F50"/>
    <w:rsid w:val="00AB754E"/>
    <w:rsid w:val="00AC79AF"/>
    <w:rsid w:val="00AD0767"/>
    <w:rsid w:val="00AD306E"/>
    <w:rsid w:val="00AE15BA"/>
    <w:rsid w:val="00AE1783"/>
    <w:rsid w:val="00AE1B76"/>
    <w:rsid w:val="00AF370C"/>
    <w:rsid w:val="00B05F96"/>
    <w:rsid w:val="00B076BB"/>
    <w:rsid w:val="00B11384"/>
    <w:rsid w:val="00B17AE1"/>
    <w:rsid w:val="00B23367"/>
    <w:rsid w:val="00B3180B"/>
    <w:rsid w:val="00B3457F"/>
    <w:rsid w:val="00B35542"/>
    <w:rsid w:val="00B41208"/>
    <w:rsid w:val="00B43AE6"/>
    <w:rsid w:val="00B621A1"/>
    <w:rsid w:val="00B6228A"/>
    <w:rsid w:val="00B63F01"/>
    <w:rsid w:val="00B70ACF"/>
    <w:rsid w:val="00B723E4"/>
    <w:rsid w:val="00B7416F"/>
    <w:rsid w:val="00B74D84"/>
    <w:rsid w:val="00B75DD4"/>
    <w:rsid w:val="00B87365"/>
    <w:rsid w:val="00B919F9"/>
    <w:rsid w:val="00B94137"/>
    <w:rsid w:val="00BA611B"/>
    <w:rsid w:val="00BA76DA"/>
    <w:rsid w:val="00BB5B18"/>
    <w:rsid w:val="00BC1C24"/>
    <w:rsid w:val="00BC2C12"/>
    <w:rsid w:val="00BC51BB"/>
    <w:rsid w:val="00BC521A"/>
    <w:rsid w:val="00BD1570"/>
    <w:rsid w:val="00BE7C8A"/>
    <w:rsid w:val="00BF2815"/>
    <w:rsid w:val="00BF3226"/>
    <w:rsid w:val="00BF72F4"/>
    <w:rsid w:val="00C00D3C"/>
    <w:rsid w:val="00C040DC"/>
    <w:rsid w:val="00C06809"/>
    <w:rsid w:val="00C07E90"/>
    <w:rsid w:val="00C107C0"/>
    <w:rsid w:val="00C108D8"/>
    <w:rsid w:val="00C215CE"/>
    <w:rsid w:val="00C23B83"/>
    <w:rsid w:val="00C24DB4"/>
    <w:rsid w:val="00C2679A"/>
    <w:rsid w:val="00C310F1"/>
    <w:rsid w:val="00C55C9B"/>
    <w:rsid w:val="00C64A16"/>
    <w:rsid w:val="00C65CCD"/>
    <w:rsid w:val="00C674B2"/>
    <w:rsid w:val="00C70AC4"/>
    <w:rsid w:val="00C72041"/>
    <w:rsid w:val="00C75293"/>
    <w:rsid w:val="00C75F66"/>
    <w:rsid w:val="00C80E74"/>
    <w:rsid w:val="00CB04A7"/>
    <w:rsid w:val="00CB3866"/>
    <w:rsid w:val="00CB54EB"/>
    <w:rsid w:val="00CC0208"/>
    <w:rsid w:val="00CC7510"/>
    <w:rsid w:val="00CD4323"/>
    <w:rsid w:val="00CE5245"/>
    <w:rsid w:val="00CE60AC"/>
    <w:rsid w:val="00CE6DE8"/>
    <w:rsid w:val="00CE74B7"/>
    <w:rsid w:val="00CF164A"/>
    <w:rsid w:val="00CF1E89"/>
    <w:rsid w:val="00CF2CC2"/>
    <w:rsid w:val="00CF34CF"/>
    <w:rsid w:val="00D01354"/>
    <w:rsid w:val="00D072BC"/>
    <w:rsid w:val="00D111EF"/>
    <w:rsid w:val="00D24DA3"/>
    <w:rsid w:val="00D255E1"/>
    <w:rsid w:val="00D26DE3"/>
    <w:rsid w:val="00D301A2"/>
    <w:rsid w:val="00D331EE"/>
    <w:rsid w:val="00D33FAC"/>
    <w:rsid w:val="00D36093"/>
    <w:rsid w:val="00D40F2A"/>
    <w:rsid w:val="00D454A9"/>
    <w:rsid w:val="00D46644"/>
    <w:rsid w:val="00D50950"/>
    <w:rsid w:val="00D50D04"/>
    <w:rsid w:val="00D562BA"/>
    <w:rsid w:val="00D5778E"/>
    <w:rsid w:val="00D6086C"/>
    <w:rsid w:val="00D62D16"/>
    <w:rsid w:val="00D6539D"/>
    <w:rsid w:val="00D65D13"/>
    <w:rsid w:val="00D6653D"/>
    <w:rsid w:val="00D74DCA"/>
    <w:rsid w:val="00D756B2"/>
    <w:rsid w:val="00D80846"/>
    <w:rsid w:val="00D80F7D"/>
    <w:rsid w:val="00D8310F"/>
    <w:rsid w:val="00D915ED"/>
    <w:rsid w:val="00D97044"/>
    <w:rsid w:val="00DA51F7"/>
    <w:rsid w:val="00DB02AB"/>
    <w:rsid w:val="00DB31F2"/>
    <w:rsid w:val="00DB62B7"/>
    <w:rsid w:val="00DC20F1"/>
    <w:rsid w:val="00DC4068"/>
    <w:rsid w:val="00DC4BF3"/>
    <w:rsid w:val="00DD630F"/>
    <w:rsid w:val="00DE7A72"/>
    <w:rsid w:val="00DF437A"/>
    <w:rsid w:val="00DF5A61"/>
    <w:rsid w:val="00DF5ECE"/>
    <w:rsid w:val="00E15D84"/>
    <w:rsid w:val="00E259AB"/>
    <w:rsid w:val="00E42CC6"/>
    <w:rsid w:val="00E445D4"/>
    <w:rsid w:val="00E57DE3"/>
    <w:rsid w:val="00E60553"/>
    <w:rsid w:val="00E642D1"/>
    <w:rsid w:val="00E65529"/>
    <w:rsid w:val="00E7182F"/>
    <w:rsid w:val="00E72FF3"/>
    <w:rsid w:val="00E7781D"/>
    <w:rsid w:val="00E85968"/>
    <w:rsid w:val="00E86D99"/>
    <w:rsid w:val="00E922A8"/>
    <w:rsid w:val="00E937DE"/>
    <w:rsid w:val="00EA1593"/>
    <w:rsid w:val="00EA5B00"/>
    <w:rsid w:val="00EB0E8B"/>
    <w:rsid w:val="00EC769D"/>
    <w:rsid w:val="00ED77E0"/>
    <w:rsid w:val="00EE1916"/>
    <w:rsid w:val="00EF1264"/>
    <w:rsid w:val="00F03D7A"/>
    <w:rsid w:val="00F05CA5"/>
    <w:rsid w:val="00F10CEE"/>
    <w:rsid w:val="00F244D5"/>
    <w:rsid w:val="00F2479C"/>
    <w:rsid w:val="00F27F51"/>
    <w:rsid w:val="00F31B90"/>
    <w:rsid w:val="00F35111"/>
    <w:rsid w:val="00F4055E"/>
    <w:rsid w:val="00F43DA7"/>
    <w:rsid w:val="00F5717A"/>
    <w:rsid w:val="00F60293"/>
    <w:rsid w:val="00F71D6A"/>
    <w:rsid w:val="00F720E0"/>
    <w:rsid w:val="00F74E27"/>
    <w:rsid w:val="00F75976"/>
    <w:rsid w:val="00F87218"/>
    <w:rsid w:val="00F97D26"/>
    <w:rsid w:val="00FA0D7B"/>
    <w:rsid w:val="00FB3BAD"/>
    <w:rsid w:val="00FB4BD7"/>
    <w:rsid w:val="00FC7E98"/>
    <w:rsid w:val="00FD1C93"/>
    <w:rsid w:val="00FD3552"/>
    <w:rsid w:val="00FE0E5C"/>
    <w:rsid w:val="00FF08B3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9F0E"/>
  <w15:docId w15:val="{09E53FAA-022B-431D-B6A4-AE4136D5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4">
    <w:name w:val="Strong"/>
    <w:basedOn w:val="a0"/>
    <w:uiPriority w:val="22"/>
    <w:qFormat/>
    <w:rsid w:val="00F720E0"/>
    <w:rPr>
      <w:b/>
      <w:bCs/>
    </w:rPr>
  </w:style>
  <w:style w:type="paragraph" w:customStyle="1" w:styleId="rtecenter">
    <w:name w:val="rtecenter"/>
    <w:basedOn w:val="a"/>
    <w:rsid w:val="00204A34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uk-UA"/>
    </w:rPr>
  </w:style>
  <w:style w:type="character" w:customStyle="1" w:styleId="rvts9">
    <w:name w:val="rvts9"/>
    <w:basedOn w:val="a0"/>
    <w:rsid w:val="007E3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4082">
          <w:marLeft w:val="0"/>
          <w:marRight w:val="0"/>
          <w:marTop w:val="0"/>
          <w:marBottom w:val="0"/>
          <w:divBdr>
            <w:top w:val="single" w:sz="6" w:space="6" w:color="C3D6F5"/>
            <w:left w:val="single" w:sz="6" w:space="12" w:color="C3D6F5"/>
            <w:bottom w:val="single" w:sz="6" w:space="6" w:color="CAE8FC"/>
            <w:right w:val="single" w:sz="6" w:space="12" w:color="CAE8FC"/>
          </w:divBdr>
          <w:divsChild>
            <w:div w:id="1438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1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2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591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0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79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91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60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42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3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1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95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78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1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2092">
          <w:marLeft w:val="0"/>
          <w:marRight w:val="0"/>
          <w:marTop w:val="0"/>
          <w:marBottom w:val="0"/>
          <w:divBdr>
            <w:top w:val="single" w:sz="6" w:space="6" w:color="C3D6F5"/>
            <w:left w:val="single" w:sz="6" w:space="12" w:color="C3D6F5"/>
            <w:bottom w:val="single" w:sz="6" w:space="6" w:color="CAE8FC"/>
            <w:right w:val="single" w:sz="6" w:space="12" w:color="CAE8FC"/>
          </w:divBdr>
          <w:divsChild>
            <w:div w:id="15229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4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795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28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43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4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96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9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3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41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44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4A0A29-679A-4115-A825-D09C856A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7038</Words>
  <Characters>4013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2026-03-10T10:11:00Z</cp:lastPrinted>
  <dcterms:created xsi:type="dcterms:W3CDTF">2026-03-16T11:55:00Z</dcterms:created>
  <dcterms:modified xsi:type="dcterms:W3CDTF">2026-03-16T11:55:00Z</dcterms:modified>
</cp:coreProperties>
</file>