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4062" w:rsidRPr="001A731D" w:rsidRDefault="00004062" w:rsidP="000040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A731D">
        <w:rPr>
          <w:rFonts w:ascii="Times New Roman" w:eastAsia="Times New Roman" w:hAnsi="Times New Roman" w:cs="Times New Roman"/>
          <w:noProof/>
          <w:kern w:val="1"/>
          <w:sz w:val="28"/>
          <w:szCs w:val="28"/>
          <w:lang w:val="uk-UA" w:eastAsia="uk-UA"/>
        </w:rPr>
        <w:drawing>
          <wp:inline distT="0" distB="0" distL="0" distR="0" wp14:anchorId="26B84240" wp14:editId="05D25A4F">
            <wp:extent cx="543560" cy="716280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062" w:rsidRPr="001A731D" w:rsidRDefault="00004062" w:rsidP="0000406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004062" w:rsidRPr="001A731D" w:rsidRDefault="00004062" w:rsidP="00004062">
      <w:pPr>
        <w:widowControl w:val="0"/>
        <w:suppressAutoHyphens/>
        <w:spacing w:after="0" w:line="360" w:lineRule="atLeast"/>
        <w:jc w:val="center"/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</w:pPr>
      <w:r w:rsidRPr="001A731D"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:rsidR="00004062" w:rsidRPr="001A731D" w:rsidRDefault="00004062" w:rsidP="000040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9D419F" w:rsidRPr="001A731D" w:rsidRDefault="009D419F" w:rsidP="000040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9730EC" w:rsidRPr="001A731D" w:rsidRDefault="00606D3E" w:rsidP="009730E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A731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02</w:t>
      </w:r>
      <w:r w:rsidR="00024E2B" w:rsidRPr="001A731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1A731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жовтня</w:t>
      </w:r>
      <w:r w:rsidR="00004062" w:rsidRPr="001A731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</w:t>
      </w:r>
      <w:r w:rsidR="00C36C96" w:rsidRPr="001A731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</w:t>
      </w:r>
      <w:r w:rsidR="003D3667" w:rsidRPr="001A731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4</w:t>
      </w:r>
      <w:r w:rsidR="00004062" w:rsidRPr="001A731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</w:t>
      </w:r>
      <w:r w:rsidR="00C36C96" w:rsidRPr="001A731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оку</w:t>
      </w:r>
      <w:r w:rsidR="00004062" w:rsidRPr="001A731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004062" w:rsidRPr="001A731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004062" w:rsidRPr="001A731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004062" w:rsidRPr="001A731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004062" w:rsidRPr="001A731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004062" w:rsidRPr="001A731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004062" w:rsidRPr="001A731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004062" w:rsidRPr="001A731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004062" w:rsidRPr="001A731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024E2B" w:rsidRPr="001A731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</w:t>
      </w:r>
      <w:r w:rsidR="00E53C0D" w:rsidRPr="001A731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004062" w:rsidRPr="001A731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м. Київ </w:t>
      </w:r>
    </w:p>
    <w:p w:rsidR="009730EC" w:rsidRPr="001A731D" w:rsidRDefault="009730EC" w:rsidP="009730E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9730EC" w:rsidRPr="001A731D" w:rsidRDefault="00004062" w:rsidP="009730E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u w:val="single"/>
          <w:lang w:val="uk-UA" w:eastAsia="ru-RU"/>
        </w:rPr>
      </w:pPr>
      <w:r w:rsidRPr="001A731D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Р І Ш Е Н </w:t>
      </w:r>
      <w:proofErr w:type="spellStart"/>
      <w:r w:rsidRPr="001A731D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Н</w:t>
      </w:r>
      <w:proofErr w:type="spellEnd"/>
      <w:r w:rsidRPr="001A731D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Я </w:t>
      </w:r>
      <w:r w:rsidR="005E5713" w:rsidRPr="001A731D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</w:t>
      </w:r>
      <w:r w:rsidR="00CB65AE" w:rsidRPr="001A731D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№ </w:t>
      </w:r>
      <w:r w:rsidR="001A731D">
        <w:rPr>
          <w:rFonts w:ascii="Times New Roman" w:eastAsia="Times New Roman" w:hAnsi="Times New Roman" w:cs="Times New Roman"/>
          <w:bCs/>
          <w:sz w:val="26"/>
          <w:szCs w:val="26"/>
          <w:u w:val="single"/>
          <w:lang w:val="uk-UA" w:eastAsia="ru-RU"/>
        </w:rPr>
        <w:t>76/пс-24</w:t>
      </w:r>
    </w:p>
    <w:p w:rsidR="00F36D0E" w:rsidRPr="001A731D" w:rsidRDefault="00F36D0E" w:rsidP="00781F70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</w:p>
    <w:p w:rsidR="003D3667" w:rsidRPr="001A731D" w:rsidRDefault="003D3667" w:rsidP="003D36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r w:rsidRPr="001A731D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Вища кваліфікаційна комісі</w:t>
      </w:r>
      <w:r w:rsidR="00FF022D" w:rsidRPr="001A731D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я суддів України у складі Першої</w:t>
      </w:r>
      <w:r w:rsidRPr="001A731D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палати:</w:t>
      </w:r>
    </w:p>
    <w:p w:rsidR="003D3667" w:rsidRPr="001A731D" w:rsidRDefault="003D3667" w:rsidP="003D3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</w:p>
    <w:p w:rsidR="003D3667" w:rsidRPr="001A731D" w:rsidRDefault="003D3667" w:rsidP="003D3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r w:rsidRPr="001A731D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головуючого – </w:t>
      </w:r>
      <w:r w:rsidR="00FF022D" w:rsidRPr="001A731D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Андрія ПАСІЧНИКА</w:t>
      </w:r>
      <w:r w:rsidRPr="001A731D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,</w:t>
      </w:r>
    </w:p>
    <w:p w:rsidR="003D3667" w:rsidRPr="001A731D" w:rsidRDefault="003D3667" w:rsidP="003D3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</w:p>
    <w:p w:rsidR="003D3667" w:rsidRPr="001A731D" w:rsidRDefault="003D3667" w:rsidP="003D3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r w:rsidRPr="001A731D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членів</w:t>
      </w:r>
      <w:r w:rsidRPr="001A731D">
        <w:rPr>
          <w:rFonts w:ascii="Times New Roman" w:eastAsia="Times New Roman" w:hAnsi="Times New Roman" w:cs="Times New Roman"/>
          <w:bCs/>
          <w:sz w:val="48"/>
          <w:szCs w:val="48"/>
          <w:lang w:val="uk-UA" w:eastAsia="ru-RU"/>
        </w:rPr>
        <w:t xml:space="preserve"> </w:t>
      </w:r>
      <w:r w:rsidRPr="001A731D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Комісії:</w:t>
      </w:r>
      <w:r w:rsidRPr="001A731D">
        <w:rPr>
          <w:rFonts w:ascii="Times New Roman" w:eastAsia="Times New Roman" w:hAnsi="Times New Roman" w:cs="Times New Roman"/>
          <w:bCs/>
          <w:sz w:val="48"/>
          <w:szCs w:val="48"/>
          <w:lang w:val="uk-UA" w:eastAsia="ru-RU"/>
        </w:rPr>
        <w:t xml:space="preserve"> </w:t>
      </w:r>
      <w:r w:rsidR="00FF022D" w:rsidRPr="001A731D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Людмили</w:t>
      </w:r>
      <w:r w:rsidR="00FF022D" w:rsidRPr="001A731D">
        <w:rPr>
          <w:rFonts w:ascii="Times New Roman" w:eastAsia="Times New Roman" w:hAnsi="Times New Roman" w:cs="Times New Roman"/>
          <w:bCs/>
          <w:sz w:val="48"/>
          <w:szCs w:val="48"/>
          <w:lang w:val="uk-UA" w:eastAsia="ru-RU"/>
        </w:rPr>
        <w:t xml:space="preserve"> </w:t>
      </w:r>
      <w:r w:rsidR="00FF022D" w:rsidRPr="001A731D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ВОЛКОВОЇ,</w:t>
      </w:r>
      <w:r w:rsidR="00FF022D" w:rsidRPr="001A731D">
        <w:rPr>
          <w:rFonts w:ascii="Times New Roman" w:eastAsia="Times New Roman" w:hAnsi="Times New Roman" w:cs="Times New Roman"/>
          <w:bCs/>
          <w:sz w:val="48"/>
          <w:szCs w:val="48"/>
          <w:lang w:val="uk-UA" w:eastAsia="ru-RU"/>
        </w:rPr>
        <w:t xml:space="preserve"> </w:t>
      </w:r>
      <w:r w:rsidRPr="001A731D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Ярослава</w:t>
      </w:r>
      <w:r w:rsidRPr="001A731D">
        <w:rPr>
          <w:rFonts w:ascii="Times New Roman" w:eastAsia="Times New Roman" w:hAnsi="Times New Roman" w:cs="Times New Roman"/>
          <w:bCs/>
          <w:sz w:val="48"/>
          <w:szCs w:val="48"/>
          <w:lang w:val="uk-UA" w:eastAsia="ru-RU"/>
        </w:rPr>
        <w:t xml:space="preserve"> </w:t>
      </w:r>
      <w:r w:rsidRPr="001A731D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Д</w:t>
      </w:r>
      <w:r w:rsidR="00FF022D" w:rsidRPr="001A731D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УХА,</w:t>
      </w:r>
      <w:r w:rsidR="00FF022D" w:rsidRPr="001A731D">
        <w:rPr>
          <w:rFonts w:ascii="Times New Roman" w:eastAsia="Times New Roman" w:hAnsi="Times New Roman" w:cs="Times New Roman"/>
          <w:bCs/>
          <w:sz w:val="48"/>
          <w:szCs w:val="48"/>
          <w:lang w:val="uk-UA" w:eastAsia="ru-RU"/>
        </w:rPr>
        <w:t xml:space="preserve"> </w:t>
      </w:r>
      <w:r w:rsidR="00FF022D" w:rsidRPr="001A731D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Романа</w:t>
      </w:r>
      <w:r w:rsidR="00FF022D" w:rsidRPr="001A731D">
        <w:rPr>
          <w:rFonts w:ascii="Times New Roman" w:eastAsia="Times New Roman" w:hAnsi="Times New Roman" w:cs="Times New Roman"/>
          <w:bCs/>
          <w:sz w:val="48"/>
          <w:szCs w:val="48"/>
          <w:lang w:val="uk-UA" w:eastAsia="ru-RU"/>
        </w:rPr>
        <w:t xml:space="preserve"> </w:t>
      </w:r>
      <w:r w:rsidR="00FF022D" w:rsidRPr="001A731D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КИДИСЮКА</w:t>
      </w:r>
      <w:r w:rsidRPr="001A731D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,</w:t>
      </w:r>
      <w:r w:rsidR="00FF022D" w:rsidRPr="001A731D">
        <w:rPr>
          <w:rFonts w:ascii="Times New Roman" w:eastAsia="Times New Roman" w:hAnsi="Times New Roman" w:cs="Times New Roman"/>
          <w:bCs/>
          <w:sz w:val="48"/>
          <w:szCs w:val="48"/>
          <w:lang w:val="uk-UA" w:eastAsia="ru-RU"/>
        </w:rPr>
        <w:t xml:space="preserve"> </w:t>
      </w:r>
      <w:r w:rsidRPr="001A731D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Оле</w:t>
      </w:r>
      <w:r w:rsidR="00FF022D" w:rsidRPr="001A731D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га</w:t>
      </w:r>
      <w:r w:rsidR="00FF022D" w:rsidRPr="001A731D">
        <w:rPr>
          <w:rFonts w:ascii="Times New Roman" w:eastAsia="Times New Roman" w:hAnsi="Times New Roman" w:cs="Times New Roman"/>
          <w:bCs/>
          <w:sz w:val="180"/>
          <w:szCs w:val="180"/>
          <w:lang w:val="uk-UA" w:eastAsia="ru-RU"/>
        </w:rPr>
        <w:t xml:space="preserve"> </w:t>
      </w:r>
      <w:r w:rsidR="00FF022D" w:rsidRPr="001A731D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КОЛІУША</w:t>
      </w:r>
      <w:r w:rsidR="00D32584" w:rsidRPr="001A731D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,</w:t>
      </w:r>
      <w:r w:rsidR="00D32584" w:rsidRPr="001A731D">
        <w:rPr>
          <w:rFonts w:ascii="Times New Roman" w:eastAsia="Times New Roman" w:hAnsi="Times New Roman" w:cs="Times New Roman"/>
          <w:bCs/>
          <w:sz w:val="180"/>
          <w:szCs w:val="180"/>
          <w:lang w:val="uk-UA" w:eastAsia="ru-RU"/>
        </w:rPr>
        <w:t xml:space="preserve"> </w:t>
      </w:r>
      <w:r w:rsidR="00D32584" w:rsidRPr="001A731D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Романа</w:t>
      </w:r>
      <w:r w:rsidR="00D32584" w:rsidRPr="001A731D">
        <w:rPr>
          <w:rFonts w:ascii="Times New Roman" w:eastAsia="Times New Roman" w:hAnsi="Times New Roman" w:cs="Times New Roman"/>
          <w:bCs/>
          <w:sz w:val="180"/>
          <w:szCs w:val="180"/>
          <w:lang w:val="uk-UA" w:eastAsia="ru-RU"/>
        </w:rPr>
        <w:t xml:space="preserve"> </w:t>
      </w:r>
      <w:r w:rsidR="00D32584" w:rsidRPr="001A731D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САБОДАША,</w:t>
      </w:r>
      <w:r w:rsidR="00FF022D" w:rsidRPr="001A731D">
        <w:rPr>
          <w:rFonts w:ascii="Times New Roman" w:eastAsia="Times New Roman" w:hAnsi="Times New Roman" w:cs="Times New Roman"/>
          <w:bCs/>
          <w:sz w:val="180"/>
          <w:szCs w:val="180"/>
          <w:lang w:val="uk-UA" w:eastAsia="ru-RU"/>
        </w:rPr>
        <w:t xml:space="preserve"> </w:t>
      </w:r>
      <w:r w:rsidR="00FF022D" w:rsidRPr="001A731D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Руслана</w:t>
      </w:r>
      <w:r w:rsidR="00FF022D" w:rsidRPr="001A731D">
        <w:rPr>
          <w:rFonts w:ascii="Times New Roman" w:eastAsia="Times New Roman" w:hAnsi="Times New Roman" w:cs="Times New Roman"/>
          <w:bCs/>
          <w:sz w:val="180"/>
          <w:szCs w:val="180"/>
          <w:lang w:val="uk-UA" w:eastAsia="ru-RU"/>
        </w:rPr>
        <w:t xml:space="preserve"> </w:t>
      </w:r>
      <w:r w:rsidR="00FF022D" w:rsidRPr="001A731D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СИДОРОВИЧА,</w:t>
      </w:r>
      <w:r w:rsidR="00FF022D" w:rsidRPr="001A731D">
        <w:rPr>
          <w:rFonts w:ascii="Times New Roman" w:eastAsia="Times New Roman" w:hAnsi="Times New Roman" w:cs="Times New Roman"/>
          <w:bCs/>
          <w:sz w:val="180"/>
          <w:szCs w:val="180"/>
          <w:lang w:val="uk-UA" w:eastAsia="ru-RU"/>
        </w:rPr>
        <w:t xml:space="preserve"> </w:t>
      </w:r>
      <w:r w:rsidR="00FF022D" w:rsidRPr="001A731D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Сергія ЧУМАКА (доповідач),</w:t>
      </w:r>
    </w:p>
    <w:p w:rsidR="008120AE" w:rsidRPr="001A731D" w:rsidRDefault="008120AE" w:rsidP="00812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280A16" w:rsidRPr="001A731D" w:rsidRDefault="006551F3" w:rsidP="00280A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1A731D">
        <w:rPr>
          <w:rFonts w:ascii="Times New Roman" w:hAnsi="Times New Roman" w:cs="Times New Roman"/>
          <w:sz w:val="26"/>
          <w:szCs w:val="26"/>
          <w:lang w:val="uk-UA"/>
        </w:rPr>
        <w:t xml:space="preserve">розглянувши </w:t>
      </w:r>
      <w:r w:rsidR="005857FD" w:rsidRPr="001A731D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питання </w:t>
      </w:r>
      <w:r w:rsidR="005857FD" w:rsidRPr="001A731D">
        <w:rPr>
          <w:rFonts w:ascii="Times New Roman" w:hAnsi="Times New Roman" w:cs="Times New Roman"/>
          <w:sz w:val="26"/>
          <w:szCs w:val="26"/>
          <w:lang w:val="uk-UA"/>
        </w:rPr>
        <w:t>про</w:t>
      </w:r>
      <w:r w:rsidR="00013AC5" w:rsidRPr="001A731D">
        <w:rPr>
          <w:rFonts w:ascii="Times New Roman" w:hAnsi="Times New Roman" w:cs="Times New Roman"/>
          <w:sz w:val="26"/>
          <w:szCs w:val="26"/>
          <w:lang w:val="uk-UA"/>
        </w:rPr>
        <w:t xml:space="preserve"> відрядження судді</w:t>
      </w:r>
      <w:r w:rsidR="00D83448" w:rsidRPr="001A731D">
        <w:rPr>
          <w:rFonts w:ascii="Times New Roman" w:hAnsi="Times New Roman" w:cs="Times New Roman"/>
          <w:sz w:val="26"/>
          <w:szCs w:val="26"/>
          <w:lang w:val="uk-UA"/>
        </w:rPr>
        <w:t xml:space="preserve"> Генічеського районного суду Херсонської області </w:t>
      </w:r>
      <w:proofErr w:type="spellStart"/>
      <w:r w:rsidR="00D83448" w:rsidRPr="001A731D">
        <w:rPr>
          <w:rFonts w:ascii="Times New Roman" w:hAnsi="Times New Roman" w:cs="Times New Roman"/>
          <w:sz w:val="26"/>
          <w:szCs w:val="26"/>
          <w:lang w:val="uk-UA"/>
        </w:rPr>
        <w:t>Шарко</w:t>
      </w:r>
      <w:proofErr w:type="spellEnd"/>
      <w:r w:rsidR="00D83448" w:rsidRPr="001A731D">
        <w:rPr>
          <w:rFonts w:ascii="Times New Roman" w:hAnsi="Times New Roman" w:cs="Times New Roman"/>
          <w:sz w:val="26"/>
          <w:szCs w:val="26"/>
          <w:lang w:val="uk-UA"/>
        </w:rPr>
        <w:t xml:space="preserve"> Наталії Анатоліївни</w:t>
      </w:r>
      <w:r w:rsidR="00C36C96" w:rsidRPr="001A731D">
        <w:rPr>
          <w:rFonts w:ascii="Times New Roman" w:hAnsi="Times New Roman" w:cs="Times New Roman"/>
          <w:sz w:val="26"/>
          <w:szCs w:val="26"/>
          <w:lang w:val="uk-UA"/>
        </w:rPr>
        <w:t>,</w:t>
      </w:r>
    </w:p>
    <w:p w:rsidR="00A24F0A" w:rsidRPr="001A731D" w:rsidRDefault="00A24F0A" w:rsidP="00812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8120AE" w:rsidRPr="001A731D" w:rsidRDefault="008120AE" w:rsidP="00812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1A731D">
        <w:rPr>
          <w:rFonts w:ascii="Times New Roman" w:hAnsi="Times New Roman" w:cs="Times New Roman"/>
          <w:bCs/>
          <w:sz w:val="26"/>
          <w:szCs w:val="26"/>
          <w:lang w:val="uk-UA"/>
        </w:rPr>
        <w:t>встановила:</w:t>
      </w:r>
    </w:p>
    <w:p w:rsidR="008120AE" w:rsidRPr="001A731D" w:rsidRDefault="008120AE" w:rsidP="00812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C91DDD" w:rsidRPr="001A731D" w:rsidRDefault="008A77DB" w:rsidP="00AD30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1A731D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Указом Президента України від 18 жовтня 2013 року № 570/2013 </w:t>
      </w:r>
      <w:proofErr w:type="spellStart"/>
      <w:r w:rsidRPr="001A731D">
        <w:rPr>
          <w:rFonts w:ascii="Times New Roman" w:hAnsi="Times New Roman" w:cs="Times New Roman"/>
          <w:bCs/>
          <w:sz w:val="26"/>
          <w:szCs w:val="26"/>
          <w:lang w:val="uk-UA"/>
        </w:rPr>
        <w:t>Шарко</w:t>
      </w:r>
      <w:proofErr w:type="spellEnd"/>
      <w:r w:rsidRPr="001A731D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Н.А. призначено на посаду судді Генічеського районного суду Херсонської</w:t>
      </w:r>
      <w:r w:rsidR="00E30AF6" w:rsidRPr="001A731D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області строком на п’ять років, </w:t>
      </w:r>
      <w:r w:rsidRPr="001A731D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Указом Президента України від 16 грудня 2021 року № 664/2021 </w:t>
      </w:r>
      <w:r w:rsidR="00C42204" w:rsidRPr="001A731D">
        <w:rPr>
          <w:rFonts w:ascii="Times New Roman" w:hAnsi="Times New Roman" w:cs="Times New Roman"/>
          <w:bCs/>
          <w:sz w:val="26"/>
          <w:szCs w:val="26"/>
          <w:lang w:val="uk-UA"/>
        </w:rPr>
        <w:t>–</w:t>
      </w:r>
      <w:r w:rsidR="00E30AF6" w:rsidRPr="001A731D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Pr="001A731D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призначено на посаду судді Генічеського районного суду </w:t>
      </w:r>
      <w:r w:rsidR="00E30AF6" w:rsidRPr="001A731D">
        <w:rPr>
          <w:rFonts w:ascii="Times New Roman" w:hAnsi="Times New Roman" w:cs="Times New Roman"/>
          <w:bCs/>
          <w:sz w:val="26"/>
          <w:szCs w:val="26"/>
          <w:lang w:val="uk-UA"/>
        </w:rPr>
        <w:t>Херсонської області безстроково</w:t>
      </w:r>
      <w:r w:rsidR="00C91DDD" w:rsidRPr="001A731D">
        <w:rPr>
          <w:rFonts w:ascii="Times New Roman" w:hAnsi="Times New Roman" w:cs="Times New Roman"/>
          <w:bCs/>
          <w:sz w:val="26"/>
          <w:szCs w:val="26"/>
          <w:lang w:val="uk-UA"/>
        </w:rPr>
        <w:t>.</w:t>
      </w:r>
    </w:p>
    <w:p w:rsidR="00976969" w:rsidRPr="001A731D" w:rsidRDefault="00C91DDD" w:rsidP="009769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1A731D">
        <w:rPr>
          <w:rFonts w:ascii="Times New Roman" w:hAnsi="Times New Roman" w:cs="Times New Roman"/>
          <w:bCs/>
          <w:sz w:val="26"/>
          <w:szCs w:val="26"/>
          <w:lang w:val="uk-UA"/>
        </w:rPr>
        <w:t>Р</w:t>
      </w:r>
      <w:r w:rsidR="00D43021" w:rsidRPr="001A731D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озпорядженням Голови Верховного Суду від 06 березня 2022 року </w:t>
      </w:r>
      <w:r w:rsidR="00976969" w:rsidRPr="001A731D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№ 1/0/9-22 підсудність справ Генічеського районного </w:t>
      </w:r>
      <w:r w:rsidR="00D43021" w:rsidRPr="001A731D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суду Херсонської області визначено </w:t>
      </w:r>
      <w:proofErr w:type="spellStart"/>
      <w:r w:rsidR="00D43021" w:rsidRPr="001A731D">
        <w:rPr>
          <w:rFonts w:ascii="Times New Roman" w:hAnsi="Times New Roman" w:cs="Times New Roman"/>
          <w:bCs/>
          <w:sz w:val="26"/>
          <w:szCs w:val="26"/>
          <w:lang w:val="uk-UA"/>
        </w:rPr>
        <w:t>Широківському</w:t>
      </w:r>
      <w:proofErr w:type="spellEnd"/>
      <w:r w:rsidR="00D43021" w:rsidRPr="001A731D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районному</w:t>
      </w:r>
      <w:r w:rsidR="00976969" w:rsidRPr="001A731D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суд</w:t>
      </w:r>
      <w:r w:rsidR="00D43021" w:rsidRPr="001A731D">
        <w:rPr>
          <w:rFonts w:ascii="Times New Roman" w:hAnsi="Times New Roman" w:cs="Times New Roman"/>
          <w:bCs/>
          <w:sz w:val="26"/>
          <w:szCs w:val="26"/>
          <w:lang w:val="uk-UA"/>
        </w:rPr>
        <w:t>у</w:t>
      </w:r>
      <w:r w:rsidR="00976969" w:rsidRPr="001A731D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Дніпропетровської області.</w:t>
      </w:r>
    </w:p>
    <w:p w:rsidR="00C91DDD" w:rsidRPr="001A731D" w:rsidRDefault="00A91E09" w:rsidP="009769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1A731D">
        <w:rPr>
          <w:rFonts w:ascii="Times New Roman" w:hAnsi="Times New Roman" w:cs="Times New Roman"/>
          <w:bCs/>
          <w:sz w:val="26"/>
          <w:szCs w:val="26"/>
          <w:lang w:val="uk-UA"/>
        </w:rPr>
        <w:t>Р</w:t>
      </w:r>
      <w:r w:rsidR="00D43021" w:rsidRPr="001A731D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озпорядженням Голови Верховного Суду від 26 вересня </w:t>
      </w:r>
      <w:r w:rsidR="00976969" w:rsidRPr="001A731D">
        <w:rPr>
          <w:rFonts w:ascii="Times New Roman" w:hAnsi="Times New Roman" w:cs="Times New Roman"/>
          <w:bCs/>
          <w:sz w:val="26"/>
          <w:szCs w:val="26"/>
          <w:lang w:val="uk-UA"/>
        </w:rPr>
        <w:t>2022</w:t>
      </w:r>
      <w:r w:rsidR="00D43021" w:rsidRPr="001A731D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року</w:t>
      </w:r>
      <w:r w:rsidR="00976969" w:rsidRPr="001A731D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Pr="001A731D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№ 52 </w:t>
      </w:r>
      <w:r w:rsidR="00976969" w:rsidRPr="001A731D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підсудність справ Генічеського районного </w:t>
      </w:r>
      <w:r w:rsidR="00D43021" w:rsidRPr="001A731D">
        <w:rPr>
          <w:rFonts w:ascii="Times New Roman" w:hAnsi="Times New Roman" w:cs="Times New Roman"/>
          <w:bCs/>
          <w:sz w:val="26"/>
          <w:szCs w:val="26"/>
          <w:lang w:val="uk-UA"/>
        </w:rPr>
        <w:t>суду Херсонської області визначено Біляївському районному</w:t>
      </w:r>
      <w:r w:rsidR="00976969" w:rsidRPr="001A731D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суд</w:t>
      </w:r>
      <w:r w:rsidR="00D43021" w:rsidRPr="001A731D">
        <w:rPr>
          <w:rFonts w:ascii="Times New Roman" w:hAnsi="Times New Roman" w:cs="Times New Roman"/>
          <w:bCs/>
          <w:sz w:val="26"/>
          <w:szCs w:val="26"/>
          <w:lang w:val="uk-UA"/>
        </w:rPr>
        <w:t>у</w:t>
      </w:r>
      <w:r w:rsidR="00976969" w:rsidRPr="001A731D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Одеської області.</w:t>
      </w:r>
    </w:p>
    <w:p w:rsidR="00636D58" w:rsidRPr="001A731D" w:rsidRDefault="00D43021" w:rsidP="009769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1A731D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Розпорядженням Голови Верховного Суду від 10 січня </w:t>
      </w:r>
      <w:r w:rsidR="00636D58" w:rsidRPr="001A731D">
        <w:rPr>
          <w:rFonts w:ascii="Times New Roman" w:hAnsi="Times New Roman" w:cs="Times New Roman"/>
          <w:bCs/>
          <w:sz w:val="26"/>
          <w:szCs w:val="26"/>
          <w:lang w:val="uk-UA"/>
        </w:rPr>
        <w:t>2023</w:t>
      </w:r>
      <w:r w:rsidRPr="001A731D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року</w:t>
      </w:r>
      <w:r w:rsidR="00636D58" w:rsidRPr="001A731D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№ 2 підсудність справ Генічеського районного суду</w:t>
      </w:r>
      <w:r w:rsidRPr="001A731D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Херсонської області визначено Великоолександрівському районному</w:t>
      </w:r>
      <w:r w:rsidR="00636D58" w:rsidRPr="001A731D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суд</w:t>
      </w:r>
      <w:r w:rsidRPr="001A731D">
        <w:rPr>
          <w:rFonts w:ascii="Times New Roman" w:hAnsi="Times New Roman" w:cs="Times New Roman"/>
          <w:bCs/>
          <w:sz w:val="26"/>
          <w:szCs w:val="26"/>
          <w:lang w:val="uk-UA"/>
        </w:rPr>
        <w:t>у</w:t>
      </w:r>
      <w:r w:rsidR="00636D58" w:rsidRPr="001A731D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Херсонської області.</w:t>
      </w:r>
    </w:p>
    <w:p w:rsidR="00A91E09" w:rsidRPr="001A731D" w:rsidRDefault="00D43021" w:rsidP="009769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1A731D">
        <w:rPr>
          <w:rFonts w:ascii="Times New Roman" w:hAnsi="Times New Roman" w:cs="Times New Roman"/>
          <w:bCs/>
          <w:sz w:val="26"/>
          <w:szCs w:val="26"/>
          <w:lang w:val="uk-UA"/>
        </w:rPr>
        <w:t>Р</w:t>
      </w:r>
      <w:r w:rsidR="00A91E09" w:rsidRPr="001A731D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ішенням Вищої ради </w:t>
      </w:r>
      <w:r w:rsidRPr="001A731D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правосуддя від 30 травня </w:t>
      </w:r>
      <w:r w:rsidR="00A91E09" w:rsidRPr="001A731D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2023 </w:t>
      </w:r>
      <w:r w:rsidRPr="001A731D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року </w:t>
      </w:r>
      <w:r w:rsidR="00A91E09" w:rsidRPr="001A731D">
        <w:rPr>
          <w:rFonts w:ascii="Times New Roman" w:hAnsi="Times New Roman" w:cs="Times New Roman"/>
          <w:bCs/>
          <w:sz w:val="26"/>
          <w:szCs w:val="26"/>
          <w:lang w:val="uk-UA"/>
        </w:rPr>
        <w:t>№ 566/0/15-23 змінено територіальну підсудність судових справ Генічеського райо</w:t>
      </w:r>
      <w:r w:rsidRPr="001A731D">
        <w:rPr>
          <w:rFonts w:ascii="Times New Roman" w:hAnsi="Times New Roman" w:cs="Times New Roman"/>
          <w:bCs/>
          <w:sz w:val="26"/>
          <w:szCs w:val="26"/>
          <w:lang w:val="uk-UA"/>
        </w:rPr>
        <w:t>нного суду Херсонської області –</w:t>
      </w:r>
      <w:r w:rsidR="00A91E09" w:rsidRPr="001A731D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Херсонському міському суду Херсонської області.</w:t>
      </w:r>
    </w:p>
    <w:p w:rsidR="00C91DDD" w:rsidRPr="001A731D" w:rsidRDefault="00C91DDD" w:rsidP="00AD30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1A731D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Відповідно до рішення Комісії від 07 вересня 2023 року № 83/зп-23 проведено автоматизований розподіл справ (документів) між членами Комісії у складі Другої палати стосовно суддів, не відряджених із судів, підсудність яких визначено іншим судам, зокрема стосовно судді Генічеського районного суду Херсонської області </w:t>
      </w:r>
      <w:proofErr w:type="spellStart"/>
      <w:r w:rsidRPr="001A731D">
        <w:rPr>
          <w:rFonts w:ascii="Times New Roman" w:hAnsi="Times New Roman" w:cs="Times New Roman"/>
          <w:bCs/>
          <w:sz w:val="26"/>
          <w:szCs w:val="26"/>
          <w:lang w:val="uk-UA"/>
        </w:rPr>
        <w:t>Шарко</w:t>
      </w:r>
      <w:proofErr w:type="spellEnd"/>
      <w:r w:rsidRPr="001A731D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Н.А. Доповідачем у справі визначено члена Комісії Чумака С.Ю.</w:t>
      </w:r>
    </w:p>
    <w:p w:rsidR="00BC221E" w:rsidRPr="001A731D" w:rsidRDefault="00BC221E" w:rsidP="00AD30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1A731D">
        <w:rPr>
          <w:rFonts w:ascii="Times New Roman" w:hAnsi="Times New Roman" w:cs="Times New Roman"/>
          <w:bCs/>
          <w:sz w:val="26"/>
          <w:szCs w:val="26"/>
          <w:lang w:val="uk-UA"/>
        </w:rPr>
        <w:lastRenderedPageBreak/>
        <w:t xml:space="preserve">Рішенням Комісії від 08 серпня 2024 року № 247/зп-24 </w:t>
      </w:r>
      <w:proofErr w:type="spellStart"/>
      <w:r w:rsidRPr="001A731D">
        <w:rPr>
          <w:rFonts w:ascii="Times New Roman" w:hAnsi="Times New Roman" w:cs="Times New Roman"/>
          <w:bCs/>
          <w:sz w:val="26"/>
          <w:szCs w:val="26"/>
          <w:lang w:val="uk-UA"/>
        </w:rPr>
        <w:t>внесено</w:t>
      </w:r>
      <w:proofErr w:type="spellEnd"/>
      <w:r w:rsidRPr="001A731D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зміни до персональних складів палат Вищої кваліфікаційної комісії суддів України, зокрема Чумак С.Ю. є секретарем Першої палати Комісії.</w:t>
      </w:r>
    </w:p>
    <w:p w:rsidR="00566B52" w:rsidRPr="001A731D" w:rsidRDefault="00C91DDD" w:rsidP="00AD30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1A731D">
        <w:rPr>
          <w:rFonts w:ascii="Times New Roman" w:hAnsi="Times New Roman" w:cs="Times New Roman"/>
          <w:bCs/>
          <w:sz w:val="26"/>
          <w:szCs w:val="26"/>
          <w:lang w:val="uk-UA"/>
        </w:rPr>
        <w:t>Р</w:t>
      </w:r>
      <w:r w:rsidR="00AD305E" w:rsidRPr="001A731D">
        <w:rPr>
          <w:rFonts w:ascii="Times New Roman" w:hAnsi="Times New Roman" w:cs="Times New Roman"/>
          <w:bCs/>
          <w:sz w:val="26"/>
          <w:szCs w:val="26"/>
          <w:lang w:val="uk-UA"/>
        </w:rPr>
        <w:t>ішен</w:t>
      </w:r>
      <w:r w:rsidR="00566B52" w:rsidRPr="001A731D">
        <w:rPr>
          <w:rFonts w:ascii="Times New Roman" w:hAnsi="Times New Roman" w:cs="Times New Roman"/>
          <w:bCs/>
          <w:sz w:val="26"/>
          <w:szCs w:val="26"/>
          <w:lang w:val="uk-UA"/>
        </w:rPr>
        <w:t>ням Вищої ра</w:t>
      </w:r>
      <w:bookmarkStart w:id="0" w:name="_GoBack"/>
      <w:bookmarkEnd w:id="0"/>
      <w:r w:rsidR="00566B52" w:rsidRPr="001A731D">
        <w:rPr>
          <w:rFonts w:ascii="Times New Roman" w:hAnsi="Times New Roman" w:cs="Times New Roman"/>
          <w:bCs/>
          <w:sz w:val="26"/>
          <w:szCs w:val="26"/>
          <w:lang w:val="uk-UA"/>
        </w:rPr>
        <w:t>ди правосуддя від 20 серпня 2024 року № 2515/0/15-24</w:t>
      </w:r>
      <w:r w:rsidR="00BA2E74" w:rsidRPr="001A731D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proofErr w:type="spellStart"/>
      <w:r w:rsidR="00BA2E74" w:rsidRPr="001A731D">
        <w:rPr>
          <w:rFonts w:ascii="Times New Roman" w:hAnsi="Times New Roman" w:cs="Times New Roman"/>
          <w:bCs/>
          <w:sz w:val="26"/>
          <w:szCs w:val="26"/>
          <w:lang w:val="uk-UA"/>
        </w:rPr>
        <w:t>Шарко</w:t>
      </w:r>
      <w:proofErr w:type="spellEnd"/>
      <w:r w:rsidR="001A731D">
        <w:rPr>
          <w:rFonts w:ascii="Times New Roman" w:hAnsi="Times New Roman" w:cs="Times New Roman"/>
          <w:bCs/>
          <w:sz w:val="26"/>
          <w:szCs w:val="26"/>
          <w:lang w:val="uk-UA"/>
        </w:rPr>
        <w:t> </w:t>
      </w:r>
      <w:r w:rsidR="00BA2E74" w:rsidRPr="001A731D">
        <w:rPr>
          <w:rFonts w:ascii="Times New Roman" w:hAnsi="Times New Roman" w:cs="Times New Roman"/>
          <w:bCs/>
          <w:sz w:val="26"/>
          <w:szCs w:val="26"/>
          <w:lang w:val="uk-UA"/>
        </w:rPr>
        <w:t>Н.А.</w:t>
      </w:r>
      <w:r w:rsidR="005C2463" w:rsidRPr="001A731D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AD305E" w:rsidRPr="001A731D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звільнено з посади судді </w:t>
      </w:r>
      <w:r w:rsidR="00566B52" w:rsidRPr="001A731D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Генічеського районного суду Херсонської області на підставі пункту 3 частини шостої статті 126 Конституції України. </w:t>
      </w:r>
    </w:p>
    <w:p w:rsidR="00217E60" w:rsidRPr="001A731D" w:rsidRDefault="00AD305E" w:rsidP="00AD30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6"/>
          <w:szCs w:val="26"/>
          <w:lang w:val="uk-UA"/>
        </w:rPr>
      </w:pPr>
      <w:r w:rsidRPr="001A731D">
        <w:rPr>
          <w:rFonts w:ascii="Times New Roman" w:hAnsi="Times New Roman" w:cs="Times New Roman"/>
          <w:bCs/>
          <w:sz w:val="26"/>
          <w:szCs w:val="26"/>
          <w:lang w:val="uk-UA"/>
        </w:rPr>
        <w:t>Частиною четвертою статті 116 Закону України «Про судоустрій і статус суддів» визначено,</w:t>
      </w:r>
      <w:r w:rsidRPr="001A731D">
        <w:rPr>
          <w:rFonts w:ascii="Times New Roman" w:hAnsi="Times New Roman" w:cs="Times New Roman"/>
          <w:bCs/>
          <w:sz w:val="72"/>
          <w:szCs w:val="72"/>
          <w:lang w:val="uk-UA"/>
        </w:rPr>
        <w:t xml:space="preserve"> </w:t>
      </w:r>
      <w:r w:rsidRPr="001A731D">
        <w:rPr>
          <w:rFonts w:ascii="Times New Roman" w:hAnsi="Times New Roman" w:cs="Times New Roman"/>
          <w:bCs/>
          <w:sz w:val="26"/>
          <w:szCs w:val="26"/>
          <w:lang w:val="uk-UA"/>
        </w:rPr>
        <w:t>що</w:t>
      </w:r>
      <w:r w:rsidRPr="001A731D">
        <w:rPr>
          <w:rFonts w:ascii="Times New Roman" w:hAnsi="Times New Roman" w:cs="Times New Roman"/>
          <w:bCs/>
          <w:sz w:val="72"/>
          <w:szCs w:val="72"/>
          <w:lang w:val="uk-UA"/>
        </w:rPr>
        <w:t xml:space="preserve"> </w:t>
      </w:r>
      <w:r w:rsidRPr="001A731D">
        <w:rPr>
          <w:rFonts w:ascii="Times New Roman" w:hAnsi="Times New Roman" w:cs="Times New Roman"/>
          <w:bCs/>
          <w:sz w:val="26"/>
          <w:szCs w:val="26"/>
          <w:lang w:val="uk-UA"/>
        </w:rPr>
        <w:t>суддя</w:t>
      </w:r>
      <w:r w:rsidRPr="001A731D">
        <w:rPr>
          <w:rFonts w:ascii="Times New Roman" w:hAnsi="Times New Roman" w:cs="Times New Roman"/>
          <w:bCs/>
          <w:sz w:val="72"/>
          <w:szCs w:val="72"/>
          <w:lang w:val="uk-UA"/>
        </w:rPr>
        <w:t xml:space="preserve"> </w:t>
      </w:r>
      <w:r w:rsidRPr="001A731D">
        <w:rPr>
          <w:rFonts w:ascii="Times New Roman" w:hAnsi="Times New Roman" w:cs="Times New Roman"/>
          <w:bCs/>
          <w:sz w:val="26"/>
          <w:szCs w:val="26"/>
          <w:lang w:val="uk-UA"/>
        </w:rPr>
        <w:t>здійснює</w:t>
      </w:r>
      <w:r w:rsidRPr="001A731D">
        <w:rPr>
          <w:rFonts w:ascii="Times New Roman" w:hAnsi="Times New Roman" w:cs="Times New Roman"/>
          <w:bCs/>
          <w:sz w:val="72"/>
          <w:szCs w:val="72"/>
          <w:lang w:val="uk-UA"/>
        </w:rPr>
        <w:t xml:space="preserve"> </w:t>
      </w:r>
      <w:r w:rsidRPr="001A731D">
        <w:rPr>
          <w:rFonts w:ascii="Times New Roman" w:hAnsi="Times New Roman" w:cs="Times New Roman"/>
          <w:bCs/>
          <w:sz w:val="26"/>
          <w:szCs w:val="26"/>
          <w:lang w:val="uk-UA"/>
        </w:rPr>
        <w:t>свої</w:t>
      </w:r>
      <w:r w:rsidRPr="001A731D">
        <w:rPr>
          <w:rFonts w:ascii="Times New Roman" w:hAnsi="Times New Roman" w:cs="Times New Roman"/>
          <w:bCs/>
          <w:sz w:val="72"/>
          <w:szCs w:val="72"/>
          <w:lang w:val="uk-UA"/>
        </w:rPr>
        <w:t xml:space="preserve"> </w:t>
      </w:r>
      <w:r w:rsidRPr="001A731D">
        <w:rPr>
          <w:rFonts w:ascii="Times New Roman" w:hAnsi="Times New Roman" w:cs="Times New Roman"/>
          <w:bCs/>
          <w:sz w:val="26"/>
          <w:szCs w:val="26"/>
          <w:lang w:val="uk-UA"/>
        </w:rPr>
        <w:t>повноваження</w:t>
      </w:r>
      <w:r w:rsidRPr="001A731D">
        <w:rPr>
          <w:rFonts w:ascii="Times New Roman" w:hAnsi="Times New Roman" w:cs="Times New Roman"/>
          <w:bCs/>
          <w:sz w:val="72"/>
          <w:szCs w:val="72"/>
          <w:lang w:val="uk-UA"/>
        </w:rPr>
        <w:t xml:space="preserve"> </w:t>
      </w:r>
      <w:r w:rsidRPr="001A731D">
        <w:rPr>
          <w:rFonts w:ascii="Times New Roman" w:hAnsi="Times New Roman" w:cs="Times New Roman"/>
          <w:bCs/>
          <w:sz w:val="26"/>
          <w:szCs w:val="26"/>
          <w:lang w:val="uk-UA"/>
        </w:rPr>
        <w:t>до</w:t>
      </w:r>
      <w:r w:rsidRPr="001A731D">
        <w:rPr>
          <w:rFonts w:ascii="Times New Roman" w:hAnsi="Times New Roman" w:cs="Times New Roman"/>
          <w:bCs/>
          <w:sz w:val="72"/>
          <w:szCs w:val="72"/>
          <w:lang w:val="uk-UA"/>
        </w:rPr>
        <w:t xml:space="preserve"> </w:t>
      </w:r>
      <w:r w:rsidRPr="001A731D">
        <w:rPr>
          <w:rFonts w:ascii="Times New Roman" w:hAnsi="Times New Roman" w:cs="Times New Roman"/>
          <w:bCs/>
          <w:sz w:val="26"/>
          <w:szCs w:val="26"/>
          <w:lang w:val="uk-UA"/>
        </w:rPr>
        <w:t>ухвалення</w:t>
      </w:r>
      <w:r w:rsidRPr="001A731D">
        <w:rPr>
          <w:rFonts w:ascii="Times New Roman" w:hAnsi="Times New Roman" w:cs="Times New Roman"/>
          <w:bCs/>
          <w:sz w:val="72"/>
          <w:szCs w:val="72"/>
          <w:lang w:val="uk-UA"/>
        </w:rPr>
        <w:t xml:space="preserve"> </w:t>
      </w:r>
      <w:r w:rsidRPr="001A731D">
        <w:rPr>
          <w:rFonts w:ascii="Times New Roman" w:hAnsi="Times New Roman" w:cs="Times New Roman"/>
          <w:bCs/>
          <w:sz w:val="26"/>
          <w:szCs w:val="26"/>
          <w:lang w:val="uk-UA"/>
        </w:rPr>
        <w:t>рішення</w:t>
      </w:r>
      <w:r w:rsidRPr="001A731D">
        <w:rPr>
          <w:rFonts w:ascii="Times New Roman" w:hAnsi="Times New Roman" w:cs="Times New Roman"/>
          <w:bCs/>
          <w:sz w:val="72"/>
          <w:szCs w:val="72"/>
          <w:lang w:val="uk-UA"/>
        </w:rPr>
        <w:t xml:space="preserve"> </w:t>
      </w:r>
      <w:r w:rsidRPr="001A731D">
        <w:rPr>
          <w:rFonts w:ascii="Times New Roman" w:hAnsi="Times New Roman" w:cs="Times New Roman"/>
          <w:bCs/>
          <w:sz w:val="26"/>
          <w:szCs w:val="26"/>
          <w:lang w:val="uk-UA"/>
        </w:rPr>
        <w:t>про</w:t>
      </w:r>
      <w:r w:rsidRPr="001A731D">
        <w:rPr>
          <w:rFonts w:ascii="Times New Roman" w:hAnsi="Times New Roman" w:cs="Times New Roman"/>
          <w:bCs/>
          <w:sz w:val="72"/>
          <w:szCs w:val="72"/>
          <w:lang w:val="uk-UA"/>
        </w:rPr>
        <w:t xml:space="preserve"> </w:t>
      </w:r>
      <w:r w:rsidRPr="001A731D">
        <w:rPr>
          <w:rFonts w:ascii="Times New Roman" w:hAnsi="Times New Roman" w:cs="Times New Roman"/>
          <w:bCs/>
          <w:sz w:val="26"/>
          <w:szCs w:val="26"/>
          <w:lang w:val="uk-UA"/>
        </w:rPr>
        <w:t>його звільнення.</w:t>
      </w:r>
    </w:p>
    <w:p w:rsidR="00D54CB8" w:rsidRPr="001A731D" w:rsidRDefault="00D54CB8" w:rsidP="00AD30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6"/>
          <w:szCs w:val="26"/>
          <w:lang w:val="uk-UA"/>
        </w:rPr>
      </w:pPr>
      <w:r w:rsidRPr="001A731D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Оскільки повноваження </w:t>
      </w:r>
      <w:proofErr w:type="spellStart"/>
      <w:r w:rsidRPr="001A731D">
        <w:rPr>
          <w:rFonts w:ascii="Times New Roman" w:hAnsi="Times New Roman" w:cs="Times New Roman"/>
          <w:bCs/>
          <w:sz w:val="26"/>
          <w:szCs w:val="26"/>
          <w:lang w:val="uk-UA"/>
        </w:rPr>
        <w:t>Шарко</w:t>
      </w:r>
      <w:proofErr w:type="spellEnd"/>
      <w:r w:rsidRPr="001A731D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Н.А. як судді припинилися з моменту ухвалення Вищою радою правосуддя рішення про її звільнення, Вища кваліфікаційна комісія суддів України дійшла висновку про відсутність підстав для под</w:t>
      </w:r>
      <w:r w:rsidR="00E30AF6" w:rsidRPr="001A731D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альшого розгляду питання про </w:t>
      </w:r>
      <w:r w:rsidRPr="001A731D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відрядження </w:t>
      </w:r>
      <w:proofErr w:type="spellStart"/>
      <w:r w:rsidR="00E30AF6" w:rsidRPr="001A731D">
        <w:rPr>
          <w:rFonts w:ascii="Times New Roman" w:hAnsi="Times New Roman" w:cs="Times New Roman"/>
          <w:bCs/>
          <w:sz w:val="26"/>
          <w:szCs w:val="26"/>
          <w:lang w:val="uk-UA"/>
        </w:rPr>
        <w:t>Шарко</w:t>
      </w:r>
      <w:proofErr w:type="spellEnd"/>
      <w:r w:rsidR="00E30AF6" w:rsidRPr="001A731D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Н.А. </w:t>
      </w:r>
      <w:r w:rsidRPr="001A731D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та залишення без розгляду цього питання. </w:t>
      </w:r>
    </w:p>
    <w:p w:rsidR="003D3667" w:rsidRPr="001A731D" w:rsidRDefault="003D3667" w:rsidP="003D36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FF0000"/>
          <w:sz w:val="26"/>
          <w:szCs w:val="26"/>
          <w:lang w:val="uk-UA"/>
        </w:rPr>
      </w:pPr>
      <w:r w:rsidRPr="001A731D">
        <w:rPr>
          <w:rFonts w:ascii="Times New Roman" w:hAnsi="Times New Roman" w:cs="Times New Roman"/>
          <w:bCs/>
          <w:sz w:val="26"/>
          <w:szCs w:val="26"/>
          <w:lang w:val="uk-UA"/>
        </w:rPr>
        <w:t>Керуючись статтями 55, 93 Закону України «Про судоустрій і статус суддів» та Порядком відрядження судді до іншого суду того самого рівня і спеціалізації (як тимчасового переведення), Вища кваліфікаційна комісія суддів України одноголосно</w:t>
      </w:r>
    </w:p>
    <w:p w:rsidR="00090DB5" w:rsidRPr="001A731D" w:rsidRDefault="00090DB5" w:rsidP="00090D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:rsidR="004F2BC4" w:rsidRPr="001A731D" w:rsidRDefault="00090DB5" w:rsidP="004F2B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1A731D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4F2BC4" w:rsidRPr="001A731D">
        <w:rPr>
          <w:rFonts w:ascii="Times New Roman" w:hAnsi="Times New Roman" w:cs="Times New Roman"/>
          <w:bCs/>
          <w:sz w:val="26"/>
          <w:szCs w:val="26"/>
          <w:lang w:val="uk-UA"/>
        </w:rPr>
        <w:t>вирішила:</w:t>
      </w:r>
    </w:p>
    <w:p w:rsidR="00090DB5" w:rsidRPr="001A731D" w:rsidRDefault="00090DB5" w:rsidP="00090D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:rsidR="00090DB5" w:rsidRPr="001A731D" w:rsidRDefault="005A585E" w:rsidP="005A58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1A731D">
        <w:rPr>
          <w:rFonts w:ascii="Times New Roman" w:hAnsi="Times New Roman" w:cs="Times New Roman"/>
          <w:bCs/>
          <w:sz w:val="26"/>
          <w:szCs w:val="26"/>
          <w:lang w:val="uk-UA"/>
        </w:rPr>
        <w:t>зали</w:t>
      </w:r>
      <w:r w:rsidR="00CF74FF" w:rsidRPr="001A731D">
        <w:rPr>
          <w:rFonts w:ascii="Times New Roman" w:hAnsi="Times New Roman" w:cs="Times New Roman"/>
          <w:bCs/>
          <w:sz w:val="26"/>
          <w:szCs w:val="26"/>
          <w:lang w:val="uk-UA"/>
        </w:rPr>
        <w:t>ш</w:t>
      </w:r>
      <w:r w:rsidRPr="001A731D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ити без розгляду питання </w:t>
      </w:r>
      <w:r w:rsidRPr="001A731D">
        <w:rPr>
          <w:rFonts w:ascii="Times New Roman" w:hAnsi="Times New Roman" w:cs="Times New Roman"/>
          <w:sz w:val="26"/>
          <w:szCs w:val="26"/>
          <w:lang w:val="uk-UA"/>
        </w:rPr>
        <w:t xml:space="preserve">про </w:t>
      </w:r>
      <w:r w:rsidR="00034C94" w:rsidRPr="001A731D">
        <w:rPr>
          <w:rFonts w:ascii="Times New Roman" w:hAnsi="Times New Roman" w:cs="Times New Roman"/>
          <w:sz w:val="26"/>
          <w:szCs w:val="26"/>
          <w:lang w:val="uk-UA"/>
        </w:rPr>
        <w:t xml:space="preserve">відрядження судді </w:t>
      </w:r>
      <w:r w:rsidR="00566B52" w:rsidRPr="001A731D">
        <w:rPr>
          <w:rFonts w:ascii="Times New Roman" w:hAnsi="Times New Roman" w:cs="Times New Roman"/>
          <w:sz w:val="26"/>
          <w:szCs w:val="26"/>
          <w:lang w:val="uk-UA"/>
        </w:rPr>
        <w:t xml:space="preserve">Генічеського районного суду Херсонської області </w:t>
      </w:r>
      <w:proofErr w:type="spellStart"/>
      <w:r w:rsidR="00566B52" w:rsidRPr="001A731D">
        <w:rPr>
          <w:rFonts w:ascii="Times New Roman" w:hAnsi="Times New Roman" w:cs="Times New Roman"/>
          <w:sz w:val="26"/>
          <w:szCs w:val="26"/>
          <w:lang w:val="uk-UA"/>
        </w:rPr>
        <w:t>Шарко</w:t>
      </w:r>
      <w:proofErr w:type="spellEnd"/>
      <w:r w:rsidR="00566B52" w:rsidRPr="001A731D">
        <w:rPr>
          <w:rFonts w:ascii="Times New Roman" w:hAnsi="Times New Roman" w:cs="Times New Roman"/>
          <w:sz w:val="26"/>
          <w:szCs w:val="26"/>
          <w:lang w:val="uk-UA"/>
        </w:rPr>
        <w:t xml:space="preserve"> Наталії Анатоліївни</w:t>
      </w:r>
      <w:r w:rsidR="00090DB5" w:rsidRPr="001A731D">
        <w:rPr>
          <w:rFonts w:ascii="Times New Roman" w:hAnsi="Times New Roman" w:cs="Times New Roman"/>
          <w:bCs/>
          <w:sz w:val="26"/>
          <w:szCs w:val="26"/>
          <w:lang w:val="uk-UA"/>
        </w:rPr>
        <w:t>.</w:t>
      </w:r>
    </w:p>
    <w:p w:rsidR="003D3667" w:rsidRPr="001A731D" w:rsidRDefault="003D3667" w:rsidP="003D366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</w:p>
    <w:p w:rsidR="00CF74FF" w:rsidRPr="001A731D" w:rsidRDefault="00CF74FF" w:rsidP="003D366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</w:p>
    <w:p w:rsidR="003D3667" w:rsidRPr="001A731D" w:rsidRDefault="003D3667" w:rsidP="00CF74FF">
      <w:pPr>
        <w:shd w:val="clear" w:color="auto" w:fill="FFFFFF"/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 w:rsidRPr="001A731D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Головуючий</w:t>
      </w:r>
      <w:r w:rsidRPr="001A731D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1A731D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1A731D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1A731D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1A731D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1A731D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1A731D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1A731D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="00CF74FF" w:rsidRPr="001A731D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="003F0D2F" w:rsidRPr="001A731D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Андрій ПАСІЧНИК</w:t>
      </w:r>
    </w:p>
    <w:p w:rsidR="003D3667" w:rsidRPr="001A731D" w:rsidRDefault="003D3667" w:rsidP="00CF74FF">
      <w:pPr>
        <w:shd w:val="clear" w:color="auto" w:fill="FFFFFF"/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</w:p>
    <w:p w:rsidR="003D3667" w:rsidRPr="001A731D" w:rsidRDefault="003D3667" w:rsidP="00452BF3">
      <w:pPr>
        <w:shd w:val="clear" w:color="auto" w:fill="FFFFFF"/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 w:rsidRPr="001A731D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Ч</w:t>
      </w:r>
      <w:r w:rsidR="003F0D2F" w:rsidRPr="001A731D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лени Комісії:</w:t>
      </w:r>
      <w:r w:rsidR="003F0D2F" w:rsidRPr="001A731D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="003F0D2F" w:rsidRPr="001A731D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="003F0D2F" w:rsidRPr="001A731D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="003F0D2F" w:rsidRPr="001A731D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="003F0D2F" w:rsidRPr="001A731D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="003F0D2F" w:rsidRPr="001A731D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="003F0D2F" w:rsidRPr="001A731D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="003F0D2F" w:rsidRPr="001A731D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  <w:t>Людмила ВОЛКОВА</w:t>
      </w:r>
    </w:p>
    <w:p w:rsidR="003F0D2F" w:rsidRPr="001A731D" w:rsidRDefault="003F0D2F" w:rsidP="00452BF3">
      <w:pPr>
        <w:shd w:val="clear" w:color="auto" w:fill="FFFFFF"/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</w:p>
    <w:p w:rsidR="003F0D2F" w:rsidRPr="001A731D" w:rsidRDefault="003F0D2F" w:rsidP="00452BF3">
      <w:pPr>
        <w:shd w:val="clear" w:color="auto" w:fill="FFFFFF"/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 w:rsidRPr="001A731D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1A731D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1A731D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1A731D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1A731D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1A731D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1A731D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1A731D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1A731D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1A731D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  <w:t>Ярослав ДУХ</w:t>
      </w:r>
    </w:p>
    <w:p w:rsidR="003D3667" w:rsidRPr="001A731D" w:rsidRDefault="003D3667" w:rsidP="00CF74FF">
      <w:pPr>
        <w:shd w:val="clear" w:color="auto" w:fill="FFFFFF"/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</w:p>
    <w:p w:rsidR="003D3667" w:rsidRPr="001A731D" w:rsidRDefault="003D3667" w:rsidP="00CF74FF">
      <w:pPr>
        <w:shd w:val="clear" w:color="auto" w:fill="FFFFFF"/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 w:rsidRPr="001A731D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1A731D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1A731D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1A731D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1A731D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1A731D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1A731D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1A731D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1A731D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1A731D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  <w:t>Роман КИДИСЮК</w:t>
      </w:r>
    </w:p>
    <w:p w:rsidR="003F0D2F" w:rsidRPr="001A731D" w:rsidRDefault="003F0D2F" w:rsidP="00CF74FF">
      <w:pPr>
        <w:shd w:val="clear" w:color="auto" w:fill="FFFFFF"/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</w:p>
    <w:p w:rsidR="003D3667" w:rsidRPr="001A731D" w:rsidRDefault="003F0D2F" w:rsidP="00CF74FF">
      <w:pPr>
        <w:shd w:val="clear" w:color="auto" w:fill="FFFFFF"/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 w:rsidRPr="001A731D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1A731D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1A731D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1A731D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1A731D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1A731D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1A731D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1A731D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1A731D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1A731D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  <w:t>Олег КОЛІУШ</w:t>
      </w:r>
    </w:p>
    <w:p w:rsidR="003D3667" w:rsidRPr="001A731D" w:rsidRDefault="003D3667" w:rsidP="00CF74FF">
      <w:pPr>
        <w:shd w:val="clear" w:color="auto" w:fill="FFFFFF"/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</w:p>
    <w:p w:rsidR="00656341" w:rsidRPr="001A731D" w:rsidRDefault="003D3667" w:rsidP="00CF74FF">
      <w:pPr>
        <w:shd w:val="clear" w:color="auto" w:fill="FFFFFF"/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 w:rsidRPr="001A731D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1A731D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1A731D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1A731D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1A731D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1A731D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1A731D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1A731D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1A731D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1A731D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="00D32584" w:rsidRPr="001A731D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Роман САБОДАШ</w:t>
      </w:r>
    </w:p>
    <w:p w:rsidR="003F0D2F" w:rsidRPr="001A731D" w:rsidRDefault="003F0D2F" w:rsidP="00CF74FF">
      <w:pPr>
        <w:shd w:val="clear" w:color="auto" w:fill="FFFFFF"/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</w:p>
    <w:p w:rsidR="003F0D2F" w:rsidRPr="001A731D" w:rsidRDefault="003F0D2F" w:rsidP="00CF74FF">
      <w:pPr>
        <w:shd w:val="clear" w:color="auto" w:fill="FFFFFF"/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 w:rsidRPr="001A731D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1A731D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1A731D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1A731D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1A731D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1A731D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1A731D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1A731D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1A731D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1A731D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  <w:t>Руслан СИДОРОВИЧ</w:t>
      </w:r>
    </w:p>
    <w:p w:rsidR="003F0D2F" w:rsidRPr="001A731D" w:rsidRDefault="003F0D2F" w:rsidP="00CF74FF">
      <w:pPr>
        <w:shd w:val="clear" w:color="auto" w:fill="FFFFFF"/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</w:p>
    <w:p w:rsidR="003F0D2F" w:rsidRPr="001A731D" w:rsidRDefault="003F0D2F" w:rsidP="00CF74FF">
      <w:pPr>
        <w:shd w:val="clear" w:color="auto" w:fill="FFFFFF"/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 w:rsidRPr="001A731D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1A731D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1A731D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1A731D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1A731D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1A731D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1A731D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1A731D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1A731D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1A731D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  <w:t>Сергій ЧУМАК</w:t>
      </w:r>
    </w:p>
    <w:sectPr w:rsidR="003F0D2F" w:rsidRPr="001A731D" w:rsidSect="005A6D50">
      <w:head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342EF" w:rsidRDefault="007342EF" w:rsidP="005F2A2E">
      <w:pPr>
        <w:spacing w:after="0" w:line="240" w:lineRule="auto"/>
      </w:pPr>
      <w:r>
        <w:separator/>
      </w:r>
    </w:p>
  </w:endnote>
  <w:endnote w:type="continuationSeparator" w:id="0">
    <w:p w:rsidR="007342EF" w:rsidRDefault="007342EF" w:rsidP="005F2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342EF" w:rsidRDefault="007342EF" w:rsidP="005F2A2E">
      <w:pPr>
        <w:spacing w:after="0" w:line="240" w:lineRule="auto"/>
      </w:pPr>
      <w:r>
        <w:separator/>
      </w:r>
    </w:p>
  </w:footnote>
  <w:footnote w:type="continuationSeparator" w:id="0">
    <w:p w:rsidR="007342EF" w:rsidRDefault="007342EF" w:rsidP="005F2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45836413"/>
      <w:docPartObj>
        <w:docPartGallery w:val="Page Numbers (Top of Page)"/>
        <w:docPartUnique/>
      </w:docPartObj>
    </w:sdtPr>
    <w:sdtEndPr/>
    <w:sdtContent>
      <w:p w:rsidR="005F2A2E" w:rsidRDefault="005F2A2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6CEE">
          <w:rPr>
            <w:noProof/>
          </w:rPr>
          <w:t>2</w:t>
        </w:r>
        <w:r>
          <w:fldChar w:fldCharType="end"/>
        </w:r>
      </w:p>
    </w:sdtContent>
  </w:sdt>
  <w:p w:rsidR="005F2A2E" w:rsidRDefault="005F2A2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DE18D3"/>
    <w:multiLevelType w:val="hybridMultilevel"/>
    <w:tmpl w:val="87624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25C44"/>
    <w:multiLevelType w:val="hybridMultilevel"/>
    <w:tmpl w:val="1BB8AA04"/>
    <w:lvl w:ilvl="0" w:tplc="9A4A9A8A">
      <w:start w:val="21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3FC36B9B"/>
    <w:multiLevelType w:val="hybridMultilevel"/>
    <w:tmpl w:val="EC8E86A0"/>
    <w:lvl w:ilvl="0" w:tplc="8284A8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EB46C84"/>
    <w:multiLevelType w:val="hybridMultilevel"/>
    <w:tmpl w:val="E936556A"/>
    <w:lvl w:ilvl="0" w:tplc="FCD62654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37F5D94"/>
    <w:multiLevelType w:val="hybridMultilevel"/>
    <w:tmpl w:val="6ED2FE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3DF13BF"/>
    <w:multiLevelType w:val="hybridMultilevel"/>
    <w:tmpl w:val="E47CFD0A"/>
    <w:lvl w:ilvl="0" w:tplc="EB7A6338">
      <w:start w:val="3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062"/>
    <w:rsid w:val="00004062"/>
    <w:rsid w:val="00004ED2"/>
    <w:rsid w:val="00006EB7"/>
    <w:rsid w:val="00013AC5"/>
    <w:rsid w:val="00024E2B"/>
    <w:rsid w:val="00034C94"/>
    <w:rsid w:val="000366D5"/>
    <w:rsid w:val="00040D48"/>
    <w:rsid w:val="00067C98"/>
    <w:rsid w:val="00073019"/>
    <w:rsid w:val="00082F2D"/>
    <w:rsid w:val="00086F3E"/>
    <w:rsid w:val="00087F21"/>
    <w:rsid w:val="00090DB5"/>
    <w:rsid w:val="00091D22"/>
    <w:rsid w:val="00095EF2"/>
    <w:rsid w:val="000B4A57"/>
    <w:rsid w:val="000D3B7E"/>
    <w:rsid w:val="000D684B"/>
    <w:rsid w:val="000E3C97"/>
    <w:rsid w:val="00156943"/>
    <w:rsid w:val="00165935"/>
    <w:rsid w:val="00166D21"/>
    <w:rsid w:val="0016792C"/>
    <w:rsid w:val="00183D1C"/>
    <w:rsid w:val="00190193"/>
    <w:rsid w:val="001931AA"/>
    <w:rsid w:val="001A2F46"/>
    <w:rsid w:val="001A731D"/>
    <w:rsid w:val="001A7FC9"/>
    <w:rsid w:val="001C61C3"/>
    <w:rsid w:val="001E4477"/>
    <w:rsid w:val="001F53BB"/>
    <w:rsid w:val="00200A0C"/>
    <w:rsid w:val="00204139"/>
    <w:rsid w:val="002059CB"/>
    <w:rsid w:val="00217E60"/>
    <w:rsid w:val="002200E3"/>
    <w:rsid w:val="002347D1"/>
    <w:rsid w:val="002411A9"/>
    <w:rsid w:val="00252BB0"/>
    <w:rsid w:val="0025542B"/>
    <w:rsid w:val="00262AD7"/>
    <w:rsid w:val="00280A16"/>
    <w:rsid w:val="00284B93"/>
    <w:rsid w:val="0028501F"/>
    <w:rsid w:val="002A4EFF"/>
    <w:rsid w:val="002A671A"/>
    <w:rsid w:val="002B459F"/>
    <w:rsid w:val="002C1F5A"/>
    <w:rsid w:val="002D4444"/>
    <w:rsid w:val="002F4AE5"/>
    <w:rsid w:val="0030569F"/>
    <w:rsid w:val="00305C16"/>
    <w:rsid w:val="00321249"/>
    <w:rsid w:val="00330E64"/>
    <w:rsid w:val="0033370A"/>
    <w:rsid w:val="00337ACE"/>
    <w:rsid w:val="00342740"/>
    <w:rsid w:val="0035462F"/>
    <w:rsid w:val="0035578F"/>
    <w:rsid w:val="00363F75"/>
    <w:rsid w:val="003663A4"/>
    <w:rsid w:val="00381881"/>
    <w:rsid w:val="0038361D"/>
    <w:rsid w:val="0038534B"/>
    <w:rsid w:val="0039218D"/>
    <w:rsid w:val="003A5DDA"/>
    <w:rsid w:val="003A6E44"/>
    <w:rsid w:val="003B5B01"/>
    <w:rsid w:val="003B7982"/>
    <w:rsid w:val="003C3079"/>
    <w:rsid w:val="003D3667"/>
    <w:rsid w:val="003E2BC5"/>
    <w:rsid w:val="003E6498"/>
    <w:rsid w:val="003F05F5"/>
    <w:rsid w:val="003F0D2F"/>
    <w:rsid w:val="003F5C77"/>
    <w:rsid w:val="00416717"/>
    <w:rsid w:val="0042470E"/>
    <w:rsid w:val="0042605B"/>
    <w:rsid w:val="004372F9"/>
    <w:rsid w:val="00441129"/>
    <w:rsid w:val="00452BF3"/>
    <w:rsid w:val="00454815"/>
    <w:rsid w:val="00460CD1"/>
    <w:rsid w:val="00460CD8"/>
    <w:rsid w:val="004643E3"/>
    <w:rsid w:val="004645FC"/>
    <w:rsid w:val="00474A45"/>
    <w:rsid w:val="00486109"/>
    <w:rsid w:val="00486FBD"/>
    <w:rsid w:val="004A0BB0"/>
    <w:rsid w:val="004A4E9E"/>
    <w:rsid w:val="004A53AC"/>
    <w:rsid w:val="004C1B47"/>
    <w:rsid w:val="004C2573"/>
    <w:rsid w:val="004C7C4E"/>
    <w:rsid w:val="004E77DD"/>
    <w:rsid w:val="004F14DA"/>
    <w:rsid w:val="004F2BC4"/>
    <w:rsid w:val="004F5714"/>
    <w:rsid w:val="004F6FF3"/>
    <w:rsid w:val="00500087"/>
    <w:rsid w:val="00501CFE"/>
    <w:rsid w:val="005045C8"/>
    <w:rsid w:val="005079F5"/>
    <w:rsid w:val="00513D86"/>
    <w:rsid w:val="00532C02"/>
    <w:rsid w:val="00554D8D"/>
    <w:rsid w:val="00557965"/>
    <w:rsid w:val="00566B52"/>
    <w:rsid w:val="00572E5C"/>
    <w:rsid w:val="005801B4"/>
    <w:rsid w:val="005857FD"/>
    <w:rsid w:val="005947DF"/>
    <w:rsid w:val="005A38EA"/>
    <w:rsid w:val="005A3CE6"/>
    <w:rsid w:val="005A3CFF"/>
    <w:rsid w:val="005A585E"/>
    <w:rsid w:val="005A6D50"/>
    <w:rsid w:val="005C2463"/>
    <w:rsid w:val="005C7087"/>
    <w:rsid w:val="005D189C"/>
    <w:rsid w:val="005D4C07"/>
    <w:rsid w:val="005E2A68"/>
    <w:rsid w:val="005E5713"/>
    <w:rsid w:val="005E7E24"/>
    <w:rsid w:val="005F1D29"/>
    <w:rsid w:val="005F2A2E"/>
    <w:rsid w:val="00603870"/>
    <w:rsid w:val="00605FD9"/>
    <w:rsid w:val="00606D3E"/>
    <w:rsid w:val="00606FBE"/>
    <w:rsid w:val="0062108A"/>
    <w:rsid w:val="00623E01"/>
    <w:rsid w:val="00636D58"/>
    <w:rsid w:val="006538A1"/>
    <w:rsid w:val="00653E1D"/>
    <w:rsid w:val="006551F3"/>
    <w:rsid w:val="00656341"/>
    <w:rsid w:val="006675BB"/>
    <w:rsid w:val="006964CD"/>
    <w:rsid w:val="006A6081"/>
    <w:rsid w:val="006B2DAB"/>
    <w:rsid w:val="006C23BC"/>
    <w:rsid w:val="006D4F2D"/>
    <w:rsid w:val="006F6C00"/>
    <w:rsid w:val="0071797A"/>
    <w:rsid w:val="00723BD4"/>
    <w:rsid w:val="007242C9"/>
    <w:rsid w:val="00725B51"/>
    <w:rsid w:val="0073015A"/>
    <w:rsid w:val="007342EF"/>
    <w:rsid w:val="00742606"/>
    <w:rsid w:val="007547D1"/>
    <w:rsid w:val="00764377"/>
    <w:rsid w:val="00776DC4"/>
    <w:rsid w:val="00781F70"/>
    <w:rsid w:val="007A1E47"/>
    <w:rsid w:val="007A61F0"/>
    <w:rsid w:val="007B2ADC"/>
    <w:rsid w:val="007C0813"/>
    <w:rsid w:val="007C5D18"/>
    <w:rsid w:val="007E7457"/>
    <w:rsid w:val="008120AE"/>
    <w:rsid w:val="008312E5"/>
    <w:rsid w:val="00831701"/>
    <w:rsid w:val="0083651E"/>
    <w:rsid w:val="00836B8B"/>
    <w:rsid w:val="00836BC3"/>
    <w:rsid w:val="008377AE"/>
    <w:rsid w:val="0085072A"/>
    <w:rsid w:val="008521A6"/>
    <w:rsid w:val="008566EE"/>
    <w:rsid w:val="00856EDA"/>
    <w:rsid w:val="00860CD4"/>
    <w:rsid w:val="008669F4"/>
    <w:rsid w:val="00872BFF"/>
    <w:rsid w:val="0088025D"/>
    <w:rsid w:val="0088295F"/>
    <w:rsid w:val="008832D4"/>
    <w:rsid w:val="00883350"/>
    <w:rsid w:val="008A3C4C"/>
    <w:rsid w:val="008A597C"/>
    <w:rsid w:val="008A77DB"/>
    <w:rsid w:val="008E2334"/>
    <w:rsid w:val="008E5153"/>
    <w:rsid w:val="00901E29"/>
    <w:rsid w:val="00902F23"/>
    <w:rsid w:val="00913C43"/>
    <w:rsid w:val="00915AB6"/>
    <w:rsid w:val="00940A5B"/>
    <w:rsid w:val="00942698"/>
    <w:rsid w:val="009543D5"/>
    <w:rsid w:val="00956880"/>
    <w:rsid w:val="009730EC"/>
    <w:rsid w:val="00976969"/>
    <w:rsid w:val="009857B7"/>
    <w:rsid w:val="00991873"/>
    <w:rsid w:val="0099195D"/>
    <w:rsid w:val="009A309F"/>
    <w:rsid w:val="009B4158"/>
    <w:rsid w:val="009B5749"/>
    <w:rsid w:val="009B62A0"/>
    <w:rsid w:val="009B63CB"/>
    <w:rsid w:val="009C0EA8"/>
    <w:rsid w:val="009D2BDD"/>
    <w:rsid w:val="009D419F"/>
    <w:rsid w:val="009D43E0"/>
    <w:rsid w:val="00A13211"/>
    <w:rsid w:val="00A14345"/>
    <w:rsid w:val="00A22788"/>
    <w:rsid w:val="00A24857"/>
    <w:rsid w:val="00A24F0A"/>
    <w:rsid w:val="00A26D95"/>
    <w:rsid w:val="00A32449"/>
    <w:rsid w:val="00A33B8F"/>
    <w:rsid w:val="00A40ECB"/>
    <w:rsid w:val="00A51A3C"/>
    <w:rsid w:val="00A5445B"/>
    <w:rsid w:val="00A57CFA"/>
    <w:rsid w:val="00A65B33"/>
    <w:rsid w:val="00A65BDC"/>
    <w:rsid w:val="00A7614D"/>
    <w:rsid w:val="00A76870"/>
    <w:rsid w:val="00A81E36"/>
    <w:rsid w:val="00A916CC"/>
    <w:rsid w:val="00A91E09"/>
    <w:rsid w:val="00A96559"/>
    <w:rsid w:val="00AB79E4"/>
    <w:rsid w:val="00AD22E7"/>
    <w:rsid w:val="00AD305E"/>
    <w:rsid w:val="00AD7D07"/>
    <w:rsid w:val="00AF13C7"/>
    <w:rsid w:val="00AF5584"/>
    <w:rsid w:val="00B176E1"/>
    <w:rsid w:val="00B32E0E"/>
    <w:rsid w:val="00B50B63"/>
    <w:rsid w:val="00B77ADD"/>
    <w:rsid w:val="00B9394D"/>
    <w:rsid w:val="00B94D8D"/>
    <w:rsid w:val="00BA005E"/>
    <w:rsid w:val="00BA2E74"/>
    <w:rsid w:val="00BB35C4"/>
    <w:rsid w:val="00BB423D"/>
    <w:rsid w:val="00BC221E"/>
    <w:rsid w:val="00BC2770"/>
    <w:rsid w:val="00BC5773"/>
    <w:rsid w:val="00BD2085"/>
    <w:rsid w:val="00BE31B8"/>
    <w:rsid w:val="00BE3D7A"/>
    <w:rsid w:val="00BF3607"/>
    <w:rsid w:val="00BF460E"/>
    <w:rsid w:val="00C0665D"/>
    <w:rsid w:val="00C23232"/>
    <w:rsid w:val="00C30F8D"/>
    <w:rsid w:val="00C32BC9"/>
    <w:rsid w:val="00C349A1"/>
    <w:rsid w:val="00C36C96"/>
    <w:rsid w:val="00C376F8"/>
    <w:rsid w:val="00C40699"/>
    <w:rsid w:val="00C42204"/>
    <w:rsid w:val="00C52364"/>
    <w:rsid w:val="00C570AC"/>
    <w:rsid w:val="00C72123"/>
    <w:rsid w:val="00C91DDD"/>
    <w:rsid w:val="00C9423E"/>
    <w:rsid w:val="00CA1C2E"/>
    <w:rsid w:val="00CB1D89"/>
    <w:rsid w:val="00CB65AE"/>
    <w:rsid w:val="00CC138E"/>
    <w:rsid w:val="00CC7F90"/>
    <w:rsid w:val="00CD3110"/>
    <w:rsid w:val="00CD46DD"/>
    <w:rsid w:val="00CD49A4"/>
    <w:rsid w:val="00CD4F85"/>
    <w:rsid w:val="00CD7F61"/>
    <w:rsid w:val="00CE2C32"/>
    <w:rsid w:val="00CE48ED"/>
    <w:rsid w:val="00CF6FCC"/>
    <w:rsid w:val="00CF74FF"/>
    <w:rsid w:val="00D0275A"/>
    <w:rsid w:val="00D05580"/>
    <w:rsid w:val="00D24CE9"/>
    <w:rsid w:val="00D32584"/>
    <w:rsid w:val="00D32FE4"/>
    <w:rsid w:val="00D378A7"/>
    <w:rsid w:val="00D43021"/>
    <w:rsid w:val="00D462F0"/>
    <w:rsid w:val="00D54CB8"/>
    <w:rsid w:val="00D56960"/>
    <w:rsid w:val="00D62399"/>
    <w:rsid w:val="00D7655E"/>
    <w:rsid w:val="00D83448"/>
    <w:rsid w:val="00D93733"/>
    <w:rsid w:val="00DA44C7"/>
    <w:rsid w:val="00DB2A2F"/>
    <w:rsid w:val="00DB2B5F"/>
    <w:rsid w:val="00DD7598"/>
    <w:rsid w:val="00DF3ED0"/>
    <w:rsid w:val="00DF4F5D"/>
    <w:rsid w:val="00E109AC"/>
    <w:rsid w:val="00E11207"/>
    <w:rsid w:val="00E142A6"/>
    <w:rsid w:val="00E21A90"/>
    <w:rsid w:val="00E24D72"/>
    <w:rsid w:val="00E30AF6"/>
    <w:rsid w:val="00E318E9"/>
    <w:rsid w:val="00E36237"/>
    <w:rsid w:val="00E36A2A"/>
    <w:rsid w:val="00E40ACF"/>
    <w:rsid w:val="00E53C0D"/>
    <w:rsid w:val="00E60C20"/>
    <w:rsid w:val="00E81EE7"/>
    <w:rsid w:val="00E82E91"/>
    <w:rsid w:val="00E83F87"/>
    <w:rsid w:val="00E92D4B"/>
    <w:rsid w:val="00EA3038"/>
    <w:rsid w:val="00EB1747"/>
    <w:rsid w:val="00EC04B5"/>
    <w:rsid w:val="00ED376C"/>
    <w:rsid w:val="00EE1AA7"/>
    <w:rsid w:val="00EE4834"/>
    <w:rsid w:val="00EF6CEE"/>
    <w:rsid w:val="00F20B93"/>
    <w:rsid w:val="00F2259C"/>
    <w:rsid w:val="00F36D0E"/>
    <w:rsid w:val="00F47D99"/>
    <w:rsid w:val="00F518B2"/>
    <w:rsid w:val="00F641F8"/>
    <w:rsid w:val="00F6713D"/>
    <w:rsid w:val="00F8636E"/>
    <w:rsid w:val="00F91055"/>
    <w:rsid w:val="00FA5B15"/>
    <w:rsid w:val="00FB16C1"/>
    <w:rsid w:val="00FC0CA0"/>
    <w:rsid w:val="00FD5AAF"/>
    <w:rsid w:val="00FE0617"/>
    <w:rsid w:val="00FE61A1"/>
    <w:rsid w:val="00FF0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07AAC"/>
  <w15:docId w15:val="{FBB11034-6B63-461E-85D9-B15B55455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6">
    <w:name w:val="rvts46"/>
    <w:basedOn w:val="a0"/>
    <w:rsid w:val="004645FC"/>
  </w:style>
  <w:style w:type="character" w:styleId="a5">
    <w:name w:val="Hyperlink"/>
    <w:basedOn w:val="a0"/>
    <w:uiPriority w:val="99"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6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5F2A2E"/>
  </w:style>
  <w:style w:type="paragraph" w:styleId="a9">
    <w:name w:val="footer"/>
    <w:basedOn w:val="a"/>
    <w:link w:val="aa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5F2A2E"/>
  </w:style>
  <w:style w:type="paragraph" w:styleId="ab">
    <w:name w:val="List Paragraph"/>
    <w:basedOn w:val="a"/>
    <w:uiPriority w:val="34"/>
    <w:qFormat/>
    <w:rsid w:val="009730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1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53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91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5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10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42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09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18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32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56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7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8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01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59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3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50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35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775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73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49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8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8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3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17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5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64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0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2243</Words>
  <Characters>1280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Василенко Наталія Іванівна</cp:lastModifiedBy>
  <cp:revision>2</cp:revision>
  <cp:lastPrinted>2024-08-26T12:31:00Z</cp:lastPrinted>
  <dcterms:created xsi:type="dcterms:W3CDTF">2024-10-07T09:18:00Z</dcterms:created>
  <dcterms:modified xsi:type="dcterms:W3CDTF">2024-10-07T09:18:00Z</dcterms:modified>
</cp:coreProperties>
</file>