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Pr="00DB63D2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noProof/>
          <w:color w:val="000000" w:themeColor="text1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68AF4CB" wp14:editId="6BDDD32E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Pr="00DB63D2" w:rsidRDefault="00897971" w:rsidP="008979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:rsidR="00897971" w:rsidRPr="00DB63D2" w:rsidRDefault="00897971" w:rsidP="008D787F">
      <w:pPr>
        <w:spacing w:after="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1A262E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12</w:t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березня 2024 року</w:t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1043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  <w:t xml:space="preserve">     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м. Київ</w:t>
      </w:r>
    </w:p>
    <w:p w:rsidR="00897971" w:rsidRPr="00DB63D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Р І Ш Е Н </w:t>
      </w:r>
      <w:proofErr w:type="spellStart"/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</w:t>
      </w:r>
      <w:proofErr w:type="spellEnd"/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Я   </w:t>
      </w:r>
      <w:r w:rsidRPr="00F83A6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№ </w:t>
      </w:r>
      <w:r w:rsidR="00F83A60" w:rsidRPr="00F83A6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uk-UA"/>
        </w:rPr>
        <w:t>314/дс-24</w:t>
      </w:r>
    </w:p>
    <w:p w:rsidR="00897971" w:rsidRPr="00DB63D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головуючого –</w:t>
      </w:r>
      <w:r w:rsidR="00B0561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Надії КОБЕЦЬКОЇ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членів Комісії: </w:t>
      </w:r>
      <w:r w:rsidR="00B0561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Ярослава ДУХА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, </w:t>
      </w:r>
      <w:r w:rsidR="00B0561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Галини ШЕВЧУК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(доповідач),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провівши співбесіду</w:t>
      </w:r>
      <w:r w:rsidR="00934649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BE4A13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 переможце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м конкурсу на зайняття вакантних посад</w:t>
      </w:r>
      <w:r w:rsidR="00BE4A13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судді</w:t>
      </w:r>
      <w:r w:rsidR="000657D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</w:t>
      </w:r>
      <w:r w:rsidR="00BE4A13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місцевих судів, оголошеного рішенням Комісії від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1C6D12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Олійник Вірою Миколаївною</w:t>
      </w:r>
      <w:r w:rsidR="00934649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, 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встановила:</w:t>
      </w:r>
    </w:p>
    <w:p w:rsidR="00E9345B" w:rsidRPr="00DB63D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FC7095" w:rsidRPr="00DB63D2" w:rsidRDefault="001C6D12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Олійник Віра Миколаївна</w:t>
      </w:r>
      <w:r w:rsidR="00804F35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370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</w:t>
      </w:r>
      <w:bookmarkStart w:id="0" w:name="_GoBack"/>
      <w:bookmarkEnd w:id="0"/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року народження, громадянка</w:t>
      </w:r>
      <w:r w:rsidR="00FC7095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України.</w:t>
      </w:r>
    </w:p>
    <w:p w:rsidR="00FC7095" w:rsidRPr="00DB63D2" w:rsidRDefault="001C6D12" w:rsidP="00707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Освіта вища, у 2008 році закінчила</w:t>
      </w:r>
      <w:r w:rsidR="001A262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Вищий навчальний заклад «Відкритий міжнародний університет розвитку людини «Україна»</w:t>
      </w:r>
      <w:r w:rsidR="002745A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FC7095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Спеціальність правознавство. Кваліфікація </w:t>
      </w:r>
      <w:r w:rsidR="002745A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спеціаліст.</w:t>
      </w:r>
    </w:p>
    <w:p w:rsidR="00FC7095" w:rsidRPr="00DB63D2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2745A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понад 12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років. </w:t>
      </w:r>
    </w:p>
    <w:p w:rsidR="00FC7095" w:rsidRPr="00DB63D2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Відп</w:t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овідно до державного сертифіката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володіє державною мовою на рівні вільного володіння </w:t>
      </w:r>
      <w:r w:rsidR="007F3AD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другого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ступеня.</w:t>
      </w:r>
    </w:p>
    <w:p w:rsidR="00897971" w:rsidRPr="00DB63D2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Рішенням Вищої кваліфікаційної комісії суддів України від 03 квітня 2017 року </w:t>
      </w:r>
      <w:r w:rsidR="0042578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№ 28/зп-17 оголошено добір кандидатів на посаду судді місцевого суду з урахуванням </w:t>
      </w:r>
      <w:r w:rsidR="0042578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600 прогнозованих вакантних посад суддів місцевого суду.</w:t>
      </w:r>
    </w:p>
    <w:p w:rsidR="00C3393C" w:rsidRPr="00DB63D2" w:rsidRDefault="000657DC" w:rsidP="005140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 Комісії </w:t>
      </w:r>
      <w:r w:rsidR="00C3393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 квітня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2017 року </w:t>
      </w:r>
      <w:r w:rsidR="00C3393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звернулася</w:t>
      </w:r>
      <w:r w:rsidR="000832A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3393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Олійник В.М.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із</w:t>
      </w:r>
      <w:r w:rsidR="0070792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заявою щодо допуску до участі в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доборі кандидатів на поса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 судді місцевого суду як особа</w:t>
      </w:r>
      <w:r w:rsidR="00DD1ADF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яка</w:t>
      </w:r>
      <w:r w:rsidR="0070792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D524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має стаж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роботи на посаді помічника </w:t>
      </w:r>
      <w:r w:rsidR="007C4CE3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судді більше трьох років. </w:t>
      </w:r>
    </w:p>
    <w:p w:rsidR="00E561C1" w:rsidRPr="00DB63D2" w:rsidRDefault="00E561C1" w:rsidP="005A2E3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Рішенням Комісії від 21 вересня 2017 року № 13/дс-17 кандидатів на посаду судді місцевого суду допущено до участі в доборі та складенні відбіркового іспиту як осіб, які мають трирічний стаж роботи на посаді помічника судді, зокрема Олійник В.М.</w:t>
      </w:r>
    </w:p>
    <w:p w:rsidR="00406B90" w:rsidRPr="00DB63D2" w:rsidRDefault="003A7E2B" w:rsidP="00C25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5A2E3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ішенням Комісії від 06 березня 2018 року № 50/дс-18 Олійник В.М. визнано такою</w:t>
      </w:r>
      <w:r w:rsidR="00406B90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:rsidR="00897971" w:rsidRPr="00DB63D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ого іспиту кандидатів на посаду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судді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Рішенням </w:t>
      </w:r>
      <w:r w:rsidR="005B6825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Комісії </w:t>
      </w:r>
      <w:r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 14</w:t>
      </w:r>
      <w:r w:rsidR="005B6825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вересня </w:t>
      </w:r>
      <w:r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документів для </w:t>
      </w:r>
      <w:r w:rsidR="00045E4F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участі в </w:t>
      </w:r>
      <w:r w:rsidR="006B5C5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цьому к</w:t>
      </w:r>
      <w:r w:rsidR="00045E4F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онкурсі, затверджено у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д </w:t>
      </w:r>
      <w:r w:rsidR="00CB1A2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lastRenderedPageBreak/>
        <w:t>суддів місцевих судів</w:t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</w:t>
      </w:r>
      <w:r w:rsidR="00CB1A2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визначено, </w:t>
      </w:r>
      <w:r w:rsidR="009F148D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що питання допуску до участі в к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DB63D2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До Комісії </w:t>
      </w:r>
      <w:r w:rsidR="005A2E3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10 жовтня 2023 року звернулася</w:t>
      </w:r>
      <w:r w:rsidR="00397106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5A2E3A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Олійник В.М. </w:t>
      </w:r>
      <w:r w:rsidR="00AE33B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і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 заявою щодо допуску до участі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 оголошеному конкурсі як особа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8D787F" w:rsidRPr="00DB63D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Відповідно до автоматизованого розподілу справ заяв</w:t>
      </w:r>
      <w:r w:rsidR="00397106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 </w:t>
      </w:r>
      <w:r w:rsidR="00FC3E87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Олійник В.М.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Рішенням Комісії від</w:t>
      </w:r>
      <w:r w:rsidR="00CF7E4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01 грудня 2023 року № 17/дс-23</w:t>
      </w:r>
      <w:r w:rsidR="00FC3E87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Олійник В.М</w:t>
      </w:r>
      <w:r w:rsidR="003A7E2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.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361FE1" w:rsidRPr="00DB63D2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63D2">
        <w:rPr>
          <w:rFonts w:ascii="Times New Roman" w:hAnsi="Times New Roman"/>
          <w:color w:val="000000" w:themeColor="text1"/>
          <w:sz w:val="24"/>
          <w:szCs w:val="24"/>
        </w:rPr>
        <w:t>Рішенням Комісії від</w:t>
      </w:r>
      <w:r w:rsidR="003C0C67" w:rsidRPr="00DB63D2">
        <w:rPr>
          <w:rFonts w:ascii="Times New Roman" w:hAnsi="Times New Roman"/>
          <w:color w:val="000000" w:themeColor="text1"/>
          <w:sz w:val="24"/>
          <w:szCs w:val="24"/>
        </w:rPr>
        <w:t xml:space="preserve"> 19 грудня 2023 року № 177/зп-23</w:t>
      </w:r>
      <w:r w:rsidRPr="00DB6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вебсайті</w:t>
      </w:r>
      <w:proofErr w:type="spellEnd"/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Комісії</w:t>
      </w:r>
      <w:r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рейтинг</w:t>
      </w:r>
      <w:r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загальних 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судів</w:t>
      </w:r>
      <w:r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2023 року № 95/зп-23.</w:t>
      </w:r>
      <w:r w:rsidR="00897971" w:rsidRPr="00DB63D2">
        <w:rPr>
          <w:rFonts w:ascii="Times New Roman" w:hAnsi="Times New Roman"/>
          <w:color w:val="000000" w:themeColor="text1"/>
          <w:sz w:val="24"/>
          <w:szCs w:val="24"/>
        </w:rPr>
        <w:t xml:space="preserve"> Зокрема, визначено рейтинг кандидатів на посаду судді</w:t>
      </w:r>
      <w:r w:rsidR="00FC3E87" w:rsidRPr="00DB63D2">
        <w:rPr>
          <w:rFonts w:ascii="Times New Roman" w:hAnsi="Times New Roman"/>
          <w:color w:val="000000" w:themeColor="text1"/>
          <w:sz w:val="24"/>
          <w:szCs w:val="24"/>
        </w:rPr>
        <w:t xml:space="preserve"> Нововоронцовського районного суду Херсонської області</w:t>
      </w:r>
      <w:r w:rsidR="00361FE1" w:rsidRPr="00DB63D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E68F3" w:rsidRPr="00DB63D2">
        <w:rPr>
          <w:rFonts w:ascii="Times New Roman" w:hAnsi="Times New Roman"/>
          <w:color w:val="000000" w:themeColor="text1"/>
          <w:sz w:val="24"/>
          <w:szCs w:val="24"/>
        </w:rPr>
        <w:t xml:space="preserve"> у якому </w:t>
      </w:r>
      <w:r w:rsidR="00FC3E87" w:rsidRPr="00DB63D2">
        <w:rPr>
          <w:rFonts w:ascii="Times New Roman" w:hAnsi="Times New Roman"/>
          <w:color w:val="000000" w:themeColor="text1"/>
          <w:sz w:val="24"/>
          <w:szCs w:val="24"/>
        </w:rPr>
        <w:t>Олійник В.М.</w:t>
      </w:r>
      <w:r w:rsidR="00804E74" w:rsidRPr="00DB6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1FE1" w:rsidRPr="00DB63D2">
        <w:rPr>
          <w:rFonts w:ascii="Times New Roman" w:hAnsi="Times New Roman"/>
          <w:color w:val="000000" w:themeColor="text1"/>
          <w:sz w:val="24"/>
          <w:szCs w:val="24"/>
        </w:rPr>
        <w:t>займає переможну позицію.</w:t>
      </w:r>
    </w:p>
    <w:p w:rsidR="0067201F" w:rsidRPr="00DB63D2" w:rsidRDefault="00551FC3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Комісією 12</w:t>
      </w:r>
      <w:r w:rsidR="00325677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березня </w:t>
      </w:r>
      <w:r w:rsidR="00361FE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2024 року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проведено співбесіду з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FC3E87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Олійник В.М.</w:t>
      </w:r>
    </w:p>
    <w:p w:rsidR="008E334E" w:rsidRPr="00DB63D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Відповідно до частини третьої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статті 127 Конституції України 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DB63D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Згідно 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з пунктом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58 </w:t>
      </w:r>
      <w:hyperlink r:id="rId8" w:anchor="n1587">
        <w:r w:rsidRPr="00DB63D2">
          <w:rPr>
            <w:rFonts w:ascii="Times New Roman" w:eastAsia="Times New Roman" w:hAnsi="Times New Roman"/>
            <w:color w:val="000000" w:themeColor="text1"/>
            <w:sz w:val="24"/>
            <w:szCs w:val="24"/>
            <w:highlight w:val="white"/>
            <w:lang w:eastAsia="uk-UA"/>
          </w:rPr>
          <w:t>розділу XII</w:t>
        </w:r>
      </w:hyperlink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«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Пр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»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рання чинності Законом України «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Про в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ня процедур суддівської кар’єри»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</w:t>
      </w:r>
      <w:r w:rsidR="00032765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від </w:t>
      </w:r>
      <w:hyperlink r:id="rId9" w:anchor="n5">
        <w:r w:rsidR="00032765" w:rsidRPr="00DB63D2">
          <w:rPr>
            <w:rFonts w:ascii="Times New Roman" w:eastAsia="Times New Roman" w:hAnsi="Times New Roman"/>
            <w:color w:val="000000" w:themeColor="text1"/>
            <w:sz w:val="24"/>
            <w:szCs w:val="24"/>
            <w:highlight w:val="white"/>
            <w:lang w:eastAsia="uk-UA"/>
          </w:rPr>
          <w:t>09 грудня 2023</w:t>
        </w:r>
      </w:hyperlink>
      <w:r w:rsidR="00032765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року</w:t>
      </w:r>
      <w:r w:rsidR="00032765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№ 3511-IX.</w:t>
      </w:r>
    </w:p>
    <w:p w:rsidR="008E334E" w:rsidRPr="00DB63D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Частиною першою статті 69 Закону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DB63D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bookmarkStart w:id="3" w:name="_heading=h.jnwlx07kcz2z" w:colFirst="0" w:colLast="0"/>
      <w:bookmarkEnd w:id="3"/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Частинами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DB63D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79-5 Закону)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.</w:t>
      </w:r>
    </w:p>
    <w:p w:rsidR="00897971" w:rsidRPr="00DB63D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Згідно </w:t>
      </w:r>
      <w:r w:rsidR="00032765"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>з частиною шостою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DB63D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</w:t>
      </w:r>
      <w:r w:rsidR="00C86BF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изначені З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аконом етапи добору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 конкурсу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України та Законом вимогам,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зокрема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критеріям до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брочесності та</w:t>
      </w:r>
      <w:r w:rsidR="00C86BF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професійної етики. Комісія має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897971" w:rsidRPr="00DB63D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lastRenderedPageBreak/>
        <w:t xml:space="preserve">Під час співбесіди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DB63D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Комісією не отримано інформації про кандидата</w:t>
      </w:r>
      <w:r w:rsidR="007E628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,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яка б породжувала </w:t>
      </w:r>
      <w:r w:rsidR="009371AF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897971" w:rsidRPr="00DB63D2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</w:t>
      </w:r>
      <w:r w:rsidR="00804F35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тже, за результатами</w:t>
      </w:r>
      <w:r w:rsidR="00522A1F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проведеної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</w:t>
      </w:r>
      <w:r w:rsidR="007D465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6A1654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Олійник В.М.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співбесіди Комісія дійшла висновку про </w:t>
      </w:r>
      <w:r w:rsidR="006A1654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її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,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які передбачені Конституцією </w:t>
      </w:r>
      <w:r w:rsidR="009371AF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України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</w:t>
      </w:r>
      <w:r w:rsidR="00B40333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813CB5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6A1654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Нововоронцовського районного суду Херсонської області</w:t>
      </w:r>
      <w:r w:rsidR="00043771" w:rsidRPr="00DB63D2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uk-UA"/>
        </w:rPr>
        <w:t>.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ісія суддів України одноголосно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вирішила:</w:t>
      </w:r>
    </w:p>
    <w:p w:rsidR="00897971" w:rsidRPr="00DB63D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FE4E9B" w:rsidRPr="00DB63D2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р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екоменд</w:t>
      </w:r>
      <w:r w:rsidR="00FF4A0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увати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признач</w:t>
      </w:r>
      <w:r w:rsidR="00FF4A0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ити</w:t>
      </w:r>
      <w:r w:rsidR="00934649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6A1654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Олійник Віру Миколаївну </w:t>
      </w:r>
      <w:r w:rsidR="00897971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на посаду судді</w:t>
      </w:r>
      <w:r w:rsidR="006A1654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Нововоронцовського районного суду Херсонської області</w:t>
      </w:r>
      <w:r w:rsidR="00FE4E9B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8D787F" w:rsidRPr="00DB63D2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FE4E9B" w:rsidRPr="00DB63D2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897971" w:rsidRPr="00DB63D2" w:rsidRDefault="00453E8C" w:rsidP="00453E8C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Головуючий</w:t>
      </w:r>
      <w:r w:rsidR="00F86346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Надія КОБЕЦЬКА </w:t>
      </w:r>
    </w:p>
    <w:p w:rsidR="00897971" w:rsidRPr="00DB63D2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Чл</w:t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ени Комісії:</w:t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ab/>
      </w:r>
      <w:r w:rsidR="00DB63D2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       </w:t>
      </w:r>
      <w:r w:rsidR="00453E8C"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Ярослав ДУХ</w:t>
      </w:r>
    </w:p>
    <w:p w:rsidR="00887E75" w:rsidRPr="00DB63D2" w:rsidRDefault="00453E8C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DB63D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Галина ШЕВЧУК</w:t>
      </w:r>
    </w:p>
    <w:p w:rsidR="008D787F" w:rsidRPr="00DB63D2" w:rsidRDefault="008D787F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eastAsia="uk-UA"/>
        </w:rPr>
      </w:pPr>
    </w:p>
    <w:sectPr w:rsidR="008D787F" w:rsidRPr="00DB63D2" w:rsidSect="00E306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7A" w:rsidRDefault="00CF267A" w:rsidP="008D787F">
      <w:pPr>
        <w:spacing w:after="0" w:line="240" w:lineRule="auto"/>
      </w:pPr>
      <w:r>
        <w:separator/>
      </w:r>
    </w:p>
  </w:endnote>
  <w:endnote w:type="continuationSeparator" w:id="0">
    <w:p w:rsidR="00CF267A" w:rsidRDefault="00CF267A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7A" w:rsidRDefault="00CF267A" w:rsidP="008D787F">
      <w:pPr>
        <w:spacing w:after="0" w:line="240" w:lineRule="auto"/>
      </w:pPr>
      <w:r>
        <w:separator/>
      </w:r>
    </w:p>
  </w:footnote>
  <w:footnote w:type="continuationSeparator" w:id="0">
    <w:p w:rsidR="00CF267A" w:rsidRDefault="00CF267A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2B8" w:rsidRPr="00ED12B8">
          <w:rPr>
            <w:noProof/>
            <w:lang w:val="ru-RU"/>
          </w:rPr>
          <w:t>2</w:t>
        </w:r>
        <w:r>
          <w:fldChar w:fldCharType="end"/>
        </w:r>
      </w:p>
    </w:sdtContent>
  </w:sdt>
  <w:p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21BB6"/>
    <w:rsid w:val="00032765"/>
    <w:rsid w:val="000369D5"/>
    <w:rsid w:val="00043771"/>
    <w:rsid w:val="00045E4F"/>
    <w:rsid w:val="000657DC"/>
    <w:rsid w:val="000832AE"/>
    <w:rsid w:val="000A3BEE"/>
    <w:rsid w:val="000C3F8E"/>
    <w:rsid w:val="000E2E57"/>
    <w:rsid w:val="0010438C"/>
    <w:rsid w:val="001A262E"/>
    <w:rsid w:val="001C05E7"/>
    <w:rsid w:val="001C6D12"/>
    <w:rsid w:val="001F0271"/>
    <w:rsid w:val="00213000"/>
    <w:rsid w:val="00245CD5"/>
    <w:rsid w:val="00261580"/>
    <w:rsid w:val="002745AB"/>
    <w:rsid w:val="00285B17"/>
    <w:rsid w:val="002F13EC"/>
    <w:rsid w:val="002F4CA4"/>
    <w:rsid w:val="002F7459"/>
    <w:rsid w:val="00324012"/>
    <w:rsid w:val="00325677"/>
    <w:rsid w:val="00361FE1"/>
    <w:rsid w:val="0038335E"/>
    <w:rsid w:val="00390B3E"/>
    <w:rsid w:val="00397106"/>
    <w:rsid w:val="003A7E2B"/>
    <w:rsid w:val="003C0C67"/>
    <w:rsid w:val="00406B90"/>
    <w:rsid w:val="00425782"/>
    <w:rsid w:val="00453E8C"/>
    <w:rsid w:val="004640B6"/>
    <w:rsid w:val="004A10C1"/>
    <w:rsid w:val="004F0E9E"/>
    <w:rsid w:val="00500740"/>
    <w:rsid w:val="0051401B"/>
    <w:rsid w:val="00522A1F"/>
    <w:rsid w:val="00546054"/>
    <w:rsid w:val="00551FC3"/>
    <w:rsid w:val="00584800"/>
    <w:rsid w:val="005A2E3A"/>
    <w:rsid w:val="005B242D"/>
    <w:rsid w:val="005B6825"/>
    <w:rsid w:val="005C3A2F"/>
    <w:rsid w:val="005E68F3"/>
    <w:rsid w:val="00611241"/>
    <w:rsid w:val="006145A6"/>
    <w:rsid w:val="00614690"/>
    <w:rsid w:val="006230CC"/>
    <w:rsid w:val="0065122C"/>
    <w:rsid w:val="0066765E"/>
    <w:rsid w:val="0067201F"/>
    <w:rsid w:val="006A1654"/>
    <w:rsid w:val="006B5C52"/>
    <w:rsid w:val="006F5D4D"/>
    <w:rsid w:val="0070792A"/>
    <w:rsid w:val="007447A2"/>
    <w:rsid w:val="007A0AEE"/>
    <w:rsid w:val="007C4CE3"/>
    <w:rsid w:val="007D4652"/>
    <w:rsid w:val="007E6282"/>
    <w:rsid w:val="007F3ADA"/>
    <w:rsid w:val="00804E74"/>
    <w:rsid w:val="00804F35"/>
    <w:rsid w:val="00813CB5"/>
    <w:rsid w:val="008175B2"/>
    <w:rsid w:val="00897971"/>
    <w:rsid w:val="008A6D27"/>
    <w:rsid w:val="008D1D66"/>
    <w:rsid w:val="008D22CF"/>
    <w:rsid w:val="008D787F"/>
    <w:rsid w:val="008E334E"/>
    <w:rsid w:val="00913513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E45FE"/>
    <w:rsid w:val="009F148D"/>
    <w:rsid w:val="009F3FE2"/>
    <w:rsid w:val="00A10524"/>
    <w:rsid w:val="00A14050"/>
    <w:rsid w:val="00A7344C"/>
    <w:rsid w:val="00A93C8E"/>
    <w:rsid w:val="00AC7B0E"/>
    <w:rsid w:val="00AD2D46"/>
    <w:rsid w:val="00AE1AB7"/>
    <w:rsid w:val="00AE33BE"/>
    <w:rsid w:val="00B0561B"/>
    <w:rsid w:val="00B1508A"/>
    <w:rsid w:val="00B40333"/>
    <w:rsid w:val="00B670BB"/>
    <w:rsid w:val="00B71F32"/>
    <w:rsid w:val="00B72DF0"/>
    <w:rsid w:val="00BA1D43"/>
    <w:rsid w:val="00BB3ECC"/>
    <w:rsid w:val="00BE4A13"/>
    <w:rsid w:val="00C22FE1"/>
    <w:rsid w:val="00C259E2"/>
    <w:rsid w:val="00C3393C"/>
    <w:rsid w:val="00C34646"/>
    <w:rsid w:val="00C45E55"/>
    <w:rsid w:val="00C84552"/>
    <w:rsid w:val="00C86BFB"/>
    <w:rsid w:val="00CB1A2C"/>
    <w:rsid w:val="00CC797D"/>
    <w:rsid w:val="00CF267A"/>
    <w:rsid w:val="00CF7E4C"/>
    <w:rsid w:val="00D30422"/>
    <w:rsid w:val="00D67FA9"/>
    <w:rsid w:val="00D866CD"/>
    <w:rsid w:val="00D97821"/>
    <w:rsid w:val="00DB63D2"/>
    <w:rsid w:val="00DB7C6C"/>
    <w:rsid w:val="00DC1EEF"/>
    <w:rsid w:val="00DC4FAD"/>
    <w:rsid w:val="00DD1ADF"/>
    <w:rsid w:val="00DF7130"/>
    <w:rsid w:val="00E306D3"/>
    <w:rsid w:val="00E37096"/>
    <w:rsid w:val="00E479D4"/>
    <w:rsid w:val="00E47A13"/>
    <w:rsid w:val="00E561C1"/>
    <w:rsid w:val="00E663C3"/>
    <w:rsid w:val="00E9345B"/>
    <w:rsid w:val="00EA7D44"/>
    <w:rsid w:val="00ED12B8"/>
    <w:rsid w:val="00F404F9"/>
    <w:rsid w:val="00F71ADD"/>
    <w:rsid w:val="00F80DE7"/>
    <w:rsid w:val="00F83A60"/>
    <w:rsid w:val="00F86346"/>
    <w:rsid w:val="00F90EB4"/>
    <w:rsid w:val="00FA6412"/>
    <w:rsid w:val="00FC01CB"/>
    <w:rsid w:val="00FC3E87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5277</Words>
  <Characters>3009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Прокопенко Олена Михайлівна</cp:lastModifiedBy>
  <cp:revision>80</cp:revision>
  <cp:lastPrinted>2024-02-27T12:08:00Z</cp:lastPrinted>
  <dcterms:created xsi:type="dcterms:W3CDTF">2024-01-18T14:44:00Z</dcterms:created>
  <dcterms:modified xsi:type="dcterms:W3CDTF">2024-03-15T10:18:00Z</dcterms:modified>
</cp:coreProperties>
</file>