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F5" w:rsidRDefault="0075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4F5" w:rsidRDefault="00125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1254F5" w:rsidRDefault="0012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грудня 2</w:t>
      </w:r>
      <w:r w:rsidR="003D6432">
        <w:rPr>
          <w:rFonts w:ascii="Times New Roman" w:eastAsia="Times New Roman" w:hAnsi="Times New Roman" w:cs="Times New Roman"/>
          <w:sz w:val="26"/>
          <w:szCs w:val="26"/>
        </w:rPr>
        <w:t xml:space="preserve">023 року </w:t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</w:r>
      <w:r w:rsidR="003D643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</w:t>
      </w:r>
    </w:p>
    <w:p w:rsidR="001254F5" w:rsidRDefault="001254F5" w:rsidP="001F46A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350855" w:rsidRPr="00350855">
        <w:rPr>
          <w:rFonts w:ascii="Times New Roman" w:eastAsia="Times New Roman" w:hAnsi="Times New Roman" w:cs="Times New Roman"/>
          <w:sz w:val="26"/>
          <w:szCs w:val="26"/>
          <w:u w:val="single"/>
        </w:rPr>
        <w:t>16/дс-23</w:t>
      </w:r>
      <w:bookmarkEnd w:id="0"/>
    </w:p>
    <w:p w:rsidR="001254F5" w:rsidRDefault="001254F5" w:rsidP="001F46AF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3D6432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3D6432" w:rsidRPr="003D643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D643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254F5" w:rsidRDefault="001254F5" w:rsidP="001F46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6432" w:rsidRPr="00C07267" w:rsidRDefault="00756A64" w:rsidP="001F46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3D6432">
        <w:rPr>
          <w:rFonts w:ascii="Times New Roman" w:eastAsia="Times New Roman" w:hAnsi="Times New Roman" w:cs="Times New Roman"/>
          <w:sz w:val="26"/>
          <w:szCs w:val="26"/>
        </w:rPr>
        <w:t>Ігнатова Р.М.</w:t>
      </w:r>
      <w:r w:rsidR="003D6432" w:rsidRPr="00C072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D6432" w:rsidRPr="00C07267" w:rsidRDefault="003D6432" w:rsidP="001F46AF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6432" w:rsidRPr="00C07267" w:rsidRDefault="003D6432" w:rsidP="001F46AF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</w:rPr>
        <w:t>Кобецької Н.Р., Шевчук Г.М.</w:t>
      </w:r>
      <w:r w:rsidR="000719BA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254F5" w:rsidRDefault="001254F5" w:rsidP="001F46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r w:rsidR="003D6432">
        <w:rPr>
          <w:rFonts w:ascii="Times New Roman" w:eastAsia="Times New Roman" w:hAnsi="Times New Roman" w:cs="Times New Roman"/>
          <w:sz w:val="26"/>
          <w:szCs w:val="26"/>
        </w:rPr>
        <w:t>Князєва Віктора Володимировича</w:t>
      </w:r>
      <w:r w:rsidRPr="003D64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 xml:space="preserve">оголошеному рішенням Комісії від 14 вересня 2023 року № 95/зп-23 </w:t>
      </w:r>
      <w:r w:rsidR="009B15A4">
        <w:rPr>
          <w:rFonts w:ascii="Times New Roman" w:eastAsia="Times New Roman" w:hAnsi="Times New Roman" w:cs="Times New Roman"/>
          <w:sz w:val="26"/>
          <w:szCs w:val="26"/>
        </w:rPr>
        <w:t xml:space="preserve">конкурсі </w:t>
      </w:r>
      <w:r>
        <w:rPr>
          <w:rFonts w:ascii="Times New Roman" w:eastAsia="Times New Roman" w:hAnsi="Times New Roman" w:cs="Times New Roman"/>
          <w:sz w:val="26"/>
          <w:szCs w:val="26"/>
        </w:rPr>
        <w:t>на зайняття 560 вакантних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 xml:space="preserve"> посад суддів у місцевих судах</w:t>
      </w:r>
      <w:r w:rsidR="00034468" w:rsidRPr="000344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для кандидатів</w:t>
      </w:r>
      <w:r w:rsidR="00034468" w:rsidRP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 w:rsidRPr="00C07267">
        <w:rPr>
          <w:rFonts w:ascii="Times New Roman" w:eastAsia="Times New Roman" w:hAnsi="Times New Roman" w:cs="Times New Roman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254F5" w:rsidRDefault="001254F5" w:rsidP="001F46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1254F5" w:rsidRDefault="001254F5" w:rsidP="001F46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Pr="00A12468" w:rsidRDefault="00756A64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 w:rsidR="00034468" w:rsidRPr="00C0726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54F5" w:rsidRPr="00A12468" w:rsidRDefault="00756A64" w:rsidP="001F46AF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>Проведення конкурсу на зайняття вакантної посади судді здійснюється Комісією за правилами, визначе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ними статтею 79 Закону України «Про судоустрій і статус суддів»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54F5" w:rsidRPr="00A12468" w:rsidRDefault="00756A64" w:rsidP="001F46AF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9B15A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5A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1254F5" w:rsidRPr="00A12468" w:rsidRDefault="00756A64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до участі в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12468"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1254F5" w:rsidRPr="00A12468" w:rsidRDefault="00756A64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1254F5" w:rsidRPr="00A12468" w:rsidRDefault="00756A64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468"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C319C5" w:rsidRDefault="00C319C5" w:rsidP="001F46A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Комісії 20 вересня 2023 року із заявою звернувся Князєв Віктор Володимирович. Відповідно до заяви Князєв В.В. має намір брати участь </w:t>
      </w:r>
      <w:r w:rsidR="00D573BE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034468">
        <w:rPr>
          <w:sz w:val="26"/>
          <w:szCs w:val="26"/>
        </w:rPr>
        <w:t>К</w:t>
      </w:r>
      <w:r>
        <w:rPr>
          <w:sz w:val="26"/>
          <w:szCs w:val="26"/>
        </w:rPr>
        <w:t>онкурсі з вибором суду в межах загальної спеціалізації.  Заявник Князєв В.В.</w:t>
      </w:r>
      <w:r w:rsidR="00034468">
        <w:rPr>
          <w:sz w:val="26"/>
          <w:szCs w:val="26"/>
        </w:rPr>
        <w:t>,</w:t>
      </w:r>
      <w:r>
        <w:rPr>
          <w:sz w:val="26"/>
          <w:szCs w:val="26"/>
        </w:rPr>
        <w:t xml:space="preserve"> окрім заяви</w:t>
      </w:r>
      <w:r w:rsidR="00034468">
        <w:rPr>
          <w:sz w:val="26"/>
          <w:szCs w:val="26"/>
        </w:rPr>
        <w:t>,</w:t>
      </w:r>
      <w:r>
        <w:rPr>
          <w:sz w:val="26"/>
          <w:szCs w:val="26"/>
        </w:rPr>
        <w:t xml:space="preserve"> подав </w:t>
      </w:r>
      <w:r>
        <w:rPr>
          <w:sz w:val="26"/>
          <w:szCs w:val="26"/>
        </w:rPr>
        <w:lastRenderedPageBreak/>
        <w:t xml:space="preserve">документи, а саме: копії паспорта громадянина України, картки фізичної особи – платника податків, військового квитка, повідомлення начальника Житомирського об’єднаного міського територіального центру комплектування та соціальної підтримки Житомирської області № 3708 від 23 листопада 2022 року, довідку начальника Житомирського об’єднаного міського територіального центру комплектування та соціальної підтримки Житомирської області № 6797 від 19 вересня 2023 року. </w:t>
      </w:r>
    </w:p>
    <w:p w:rsidR="00C319C5" w:rsidRDefault="00605FD3" w:rsidP="001F46A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Матеріали Князєва В.В. в</w:t>
      </w:r>
      <w:r w:rsidR="00C319C5">
        <w:rPr>
          <w:sz w:val="26"/>
          <w:szCs w:val="26"/>
        </w:rPr>
        <w:t xml:space="preserve">ідповідно до автоматизованого розподілу справ </w:t>
      </w:r>
      <w:r>
        <w:rPr>
          <w:sz w:val="26"/>
          <w:szCs w:val="26"/>
        </w:rPr>
        <w:t xml:space="preserve">надійшли </w:t>
      </w:r>
      <w:r w:rsidR="00C319C5">
        <w:rPr>
          <w:sz w:val="26"/>
          <w:szCs w:val="26"/>
        </w:rPr>
        <w:t xml:space="preserve">на розгляд члена Комісії Шевчук Г.М. </w:t>
      </w:r>
    </w:p>
    <w:p w:rsidR="00C319C5" w:rsidRDefault="00C319C5" w:rsidP="001F46AF">
      <w:pPr>
        <w:pStyle w:val="a7"/>
        <w:spacing w:before="0" w:beforeAutospacing="0" w:after="0" w:afterAutospacing="0"/>
        <w:ind w:left="-142" w:firstLine="709"/>
        <w:jc w:val="both"/>
      </w:pPr>
      <w:r>
        <w:rPr>
          <w:sz w:val="26"/>
          <w:szCs w:val="26"/>
        </w:rPr>
        <w:t>При розгляді та оцінці матеріалів</w:t>
      </w:r>
      <w:r w:rsidR="00034468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поданих Князєвим В.В.</w:t>
      </w:r>
      <w:r w:rsidR="00034468">
        <w:rPr>
          <w:sz w:val="26"/>
          <w:szCs w:val="26"/>
        </w:rPr>
        <w:t>,</w:t>
      </w:r>
      <w:r>
        <w:rPr>
          <w:sz w:val="26"/>
          <w:szCs w:val="26"/>
        </w:rPr>
        <w:t xml:space="preserve"> встановлено, що вказана особа не перебуває </w:t>
      </w:r>
      <w:r w:rsidR="00034468">
        <w:rPr>
          <w:sz w:val="26"/>
          <w:szCs w:val="26"/>
        </w:rPr>
        <w:t>в</w:t>
      </w:r>
      <w:r>
        <w:rPr>
          <w:sz w:val="26"/>
          <w:szCs w:val="26"/>
        </w:rPr>
        <w:t xml:space="preserve"> резервах на заміщення вакантних посад суддів місцевих судів.</w:t>
      </w:r>
    </w:p>
    <w:p w:rsidR="001254F5" w:rsidRPr="007E07B8" w:rsidRDefault="00034468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</w:t>
      </w:r>
      <w:r w:rsidR="00756A64" w:rsidRPr="007E07B8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про неможливість участі </w:t>
      </w:r>
      <w:r w:rsidR="00A12468" w:rsidRPr="007E07B8">
        <w:rPr>
          <w:rFonts w:ascii="Times New Roman" w:eastAsia="Times New Roman" w:hAnsi="Times New Roman" w:cs="Times New Roman"/>
          <w:sz w:val="26"/>
          <w:szCs w:val="26"/>
        </w:rPr>
        <w:t>Князєва Віктора Володимировича</w:t>
      </w:r>
      <w:r w:rsidR="00756A64" w:rsidRPr="007E07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</w:t>
      </w:r>
      <w:r w:rsidR="00756A64" w:rsidRPr="007E07B8"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:rsidR="001254F5" w:rsidRPr="000733E0" w:rsidRDefault="00756A64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0733E0" w:rsidRPr="003508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733E0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34468" w:rsidRDefault="00034468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254F5" w:rsidRDefault="001254F5" w:rsidP="001F46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54F5" w:rsidRDefault="00756A64" w:rsidP="001F46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A12468" w:rsidRPr="007E07B8">
        <w:rPr>
          <w:rFonts w:ascii="Times New Roman" w:eastAsia="Times New Roman" w:hAnsi="Times New Roman" w:cs="Times New Roman"/>
          <w:sz w:val="26"/>
          <w:szCs w:val="26"/>
        </w:rPr>
        <w:t>Князєву Віктору Володимировичу</w:t>
      </w:r>
      <w:r w:rsidRPr="007E07B8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участі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 xml:space="preserve">оголошеному рішенням Комісії від 14 вересня 2023 року № 95/зп-23 </w:t>
      </w:r>
      <w:r w:rsidR="009B15A4">
        <w:rPr>
          <w:rFonts w:ascii="Times New Roman" w:eastAsia="Times New Roman" w:hAnsi="Times New Roman" w:cs="Times New Roman"/>
          <w:sz w:val="26"/>
          <w:szCs w:val="26"/>
        </w:rPr>
        <w:t xml:space="preserve">конкурсі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на зайняття</w:t>
      </w:r>
      <w:r w:rsidR="009B15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560 вакантних посад суддів у місцевих судах</w:t>
      </w:r>
      <w:r w:rsidR="00034468" w:rsidRPr="000344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>
        <w:rPr>
          <w:rFonts w:ascii="Times New Roman" w:eastAsia="Times New Roman" w:hAnsi="Times New Roman" w:cs="Times New Roman"/>
          <w:sz w:val="26"/>
          <w:szCs w:val="26"/>
        </w:rPr>
        <w:t>для кандидатів</w:t>
      </w:r>
      <w:r w:rsidR="00034468" w:rsidRPr="00582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468" w:rsidRPr="00C07267">
        <w:rPr>
          <w:rFonts w:ascii="Times New Roman" w:eastAsia="Times New Roman" w:hAnsi="Times New Roman" w:cs="Times New Roman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54F5" w:rsidRDefault="00125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54F5" w:rsidRDefault="00125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02AC" w:rsidRPr="00C07267" w:rsidRDefault="004702AC" w:rsidP="0047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 xml:space="preserve">Р.М. </w:t>
      </w:r>
      <w:r>
        <w:rPr>
          <w:rFonts w:ascii="Times New Roman" w:eastAsia="Times New Roman" w:hAnsi="Times New Roman" w:cs="Times New Roman"/>
          <w:sz w:val="26"/>
          <w:szCs w:val="26"/>
        </w:rPr>
        <w:t>Ігнатов</w:t>
      </w:r>
    </w:p>
    <w:p w:rsidR="004702AC" w:rsidRPr="00C07267" w:rsidRDefault="004702AC" w:rsidP="0047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2AC" w:rsidRPr="00C07267" w:rsidRDefault="004702AC" w:rsidP="0047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267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 w:rsidRPr="00C07267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Н.Р. Кобецька</w:t>
      </w:r>
    </w:p>
    <w:p w:rsidR="004702AC" w:rsidRPr="00C07267" w:rsidRDefault="004702AC" w:rsidP="004702AC">
      <w:pPr>
        <w:shd w:val="clear" w:color="auto" w:fill="FFFFFF"/>
        <w:spacing w:after="0" w:line="240" w:lineRule="auto"/>
        <w:ind w:left="708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2AC" w:rsidRPr="00C07267" w:rsidRDefault="004702AC" w:rsidP="004702AC">
      <w:pPr>
        <w:shd w:val="clear" w:color="auto" w:fill="FFFFFF"/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Г.М. Шевчук</w:t>
      </w:r>
    </w:p>
    <w:sectPr w:rsidR="004702AC" w:rsidRPr="00C07267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64" w:rsidRDefault="00CE2E64">
      <w:pPr>
        <w:spacing w:after="0" w:line="240" w:lineRule="auto"/>
      </w:pPr>
      <w:r>
        <w:separator/>
      </w:r>
    </w:p>
  </w:endnote>
  <w:endnote w:type="continuationSeparator" w:id="0">
    <w:p w:rsidR="00CE2E64" w:rsidRDefault="00CE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64" w:rsidRDefault="00CE2E64">
      <w:pPr>
        <w:spacing w:after="0" w:line="240" w:lineRule="auto"/>
      </w:pPr>
      <w:r>
        <w:separator/>
      </w:r>
    </w:p>
  </w:footnote>
  <w:footnote w:type="continuationSeparator" w:id="0">
    <w:p w:rsidR="00CE2E64" w:rsidRDefault="00CE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5" w:rsidRDefault="00756A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0855">
      <w:rPr>
        <w:noProof/>
        <w:color w:val="000000"/>
      </w:rPr>
      <w:t>2</w:t>
    </w:r>
    <w:r>
      <w:rPr>
        <w:color w:val="000000"/>
      </w:rPr>
      <w:fldChar w:fldCharType="end"/>
    </w:r>
  </w:p>
  <w:p w:rsidR="001254F5" w:rsidRDefault="001254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F5"/>
    <w:rsid w:val="00034468"/>
    <w:rsid w:val="000719BA"/>
    <w:rsid w:val="000733E0"/>
    <w:rsid w:val="001254F5"/>
    <w:rsid w:val="0015391B"/>
    <w:rsid w:val="001F46AF"/>
    <w:rsid w:val="00223B15"/>
    <w:rsid w:val="002713FB"/>
    <w:rsid w:val="00350855"/>
    <w:rsid w:val="00352F1A"/>
    <w:rsid w:val="003D6432"/>
    <w:rsid w:val="004702AC"/>
    <w:rsid w:val="00605FD3"/>
    <w:rsid w:val="006371E3"/>
    <w:rsid w:val="00753473"/>
    <w:rsid w:val="00756A64"/>
    <w:rsid w:val="007E07B8"/>
    <w:rsid w:val="00932175"/>
    <w:rsid w:val="009B15A4"/>
    <w:rsid w:val="00A12468"/>
    <w:rsid w:val="00B05880"/>
    <w:rsid w:val="00BB3B54"/>
    <w:rsid w:val="00C319C5"/>
    <w:rsid w:val="00CE2E64"/>
    <w:rsid w:val="00D573BE"/>
    <w:rsid w:val="00DD0C59"/>
    <w:rsid w:val="00EC1AB5"/>
    <w:rsid w:val="00ED02B6"/>
    <w:rsid w:val="00F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12</cp:revision>
  <cp:lastPrinted>2023-12-01T10:51:00Z</cp:lastPrinted>
  <dcterms:created xsi:type="dcterms:W3CDTF">2023-11-29T09:49:00Z</dcterms:created>
  <dcterms:modified xsi:type="dcterms:W3CDTF">2023-12-07T14:20:00Z</dcterms:modified>
</cp:coreProperties>
</file>