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FBB4" w14:textId="02B7B3E2" w:rsidR="00EF279A" w:rsidRPr="00F7510E" w:rsidRDefault="0093521A" w:rsidP="0037160B">
      <w:pPr>
        <w:ind w:right="-1"/>
        <w:jc w:val="center"/>
        <w:rPr>
          <w:sz w:val="26"/>
          <w:szCs w:val="26"/>
        </w:rPr>
      </w:pPr>
      <w:r w:rsidRPr="00F7510E">
        <w:rPr>
          <w:noProof/>
          <w:kern w:val="1"/>
          <w:sz w:val="26"/>
          <w:szCs w:val="26"/>
          <w:lang w:eastAsia="en-US"/>
        </w:rPr>
        <w:drawing>
          <wp:inline distT="0" distB="0" distL="0" distR="0" wp14:anchorId="2D00379E" wp14:editId="34E23317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F7510E" w:rsidRDefault="00EF279A" w:rsidP="0037160B">
      <w:pPr>
        <w:rPr>
          <w:sz w:val="26"/>
          <w:szCs w:val="26"/>
        </w:rPr>
      </w:pPr>
    </w:p>
    <w:p w14:paraId="64E66E99" w14:textId="7ABF0CA1" w:rsidR="00EF279A" w:rsidRPr="00F7510E" w:rsidRDefault="0093521A" w:rsidP="0037160B">
      <w:pPr>
        <w:ind w:right="57"/>
        <w:jc w:val="center"/>
        <w:rPr>
          <w:sz w:val="36"/>
          <w:szCs w:val="36"/>
        </w:rPr>
      </w:pPr>
      <w:r w:rsidRPr="00F7510E">
        <w:rPr>
          <w:sz w:val="36"/>
          <w:szCs w:val="36"/>
        </w:rPr>
        <w:t>ВИЩА КВАЛІФІКАЦІЙНА КОМІСІЯ СУДДІВ УКРАЇНИ</w:t>
      </w:r>
    </w:p>
    <w:p w14:paraId="0E5483E3" w14:textId="77777777" w:rsidR="004E3E05" w:rsidRPr="00F7510E" w:rsidRDefault="004E3E05" w:rsidP="0037160B">
      <w:pPr>
        <w:ind w:right="57"/>
        <w:jc w:val="center"/>
        <w:rPr>
          <w:sz w:val="36"/>
          <w:szCs w:val="36"/>
        </w:rPr>
      </w:pPr>
    </w:p>
    <w:p w14:paraId="3F3EF12D" w14:textId="0ACD1978" w:rsidR="007E17CA" w:rsidRPr="00F7510E" w:rsidRDefault="004E08D1" w:rsidP="0037160B">
      <w:pPr>
        <w:shd w:val="clear" w:color="auto" w:fill="FFFFFF"/>
        <w:jc w:val="both"/>
        <w:rPr>
          <w:sz w:val="28"/>
          <w:szCs w:val="28"/>
        </w:rPr>
      </w:pPr>
      <w:r w:rsidRPr="00F7510E">
        <w:rPr>
          <w:sz w:val="28"/>
          <w:szCs w:val="28"/>
        </w:rPr>
        <w:t>23</w:t>
      </w:r>
      <w:r w:rsidR="00221889" w:rsidRPr="00F7510E">
        <w:rPr>
          <w:sz w:val="28"/>
          <w:szCs w:val="28"/>
        </w:rPr>
        <w:t xml:space="preserve"> липня</w:t>
      </w:r>
      <w:r w:rsidR="00B66D79" w:rsidRPr="00F7510E">
        <w:rPr>
          <w:sz w:val="28"/>
          <w:szCs w:val="28"/>
        </w:rPr>
        <w:t xml:space="preserve"> </w:t>
      </w:r>
      <w:r w:rsidR="00811B6E" w:rsidRPr="00F7510E">
        <w:rPr>
          <w:sz w:val="28"/>
          <w:szCs w:val="28"/>
        </w:rPr>
        <w:t>2</w:t>
      </w:r>
      <w:r w:rsidR="00B66D79" w:rsidRPr="00F7510E">
        <w:rPr>
          <w:sz w:val="28"/>
          <w:szCs w:val="28"/>
        </w:rPr>
        <w:t>025</w:t>
      </w:r>
      <w:r w:rsidR="00811B6E" w:rsidRPr="00F7510E">
        <w:rPr>
          <w:sz w:val="28"/>
          <w:szCs w:val="28"/>
        </w:rPr>
        <w:t xml:space="preserve"> </w:t>
      </w:r>
      <w:r w:rsidR="0093521A" w:rsidRPr="00F7510E">
        <w:rPr>
          <w:sz w:val="28"/>
          <w:szCs w:val="28"/>
        </w:rPr>
        <w:t>року</w:t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93521A" w:rsidRPr="00F7510E">
        <w:rPr>
          <w:sz w:val="28"/>
          <w:szCs w:val="28"/>
        </w:rPr>
        <w:tab/>
      </w:r>
      <w:r w:rsidR="00165C47" w:rsidRPr="00F7510E">
        <w:rPr>
          <w:sz w:val="28"/>
          <w:szCs w:val="28"/>
        </w:rPr>
        <w:t xml:space="preserve">  </w:t>
      </w:r>
      <w:r w:rsidR="0093521A" w:rsidRPr="00F7510E">
        <w:rPr>
          <w:sz w:val="28"/>
          <w:szCs w:val="28"/>
        </w:rPr>
        <w:t>м. Київ</w:t>
      </w:r>
    </w:p>
    <w:p w14:paraId="14D925FA" w14:textId="72A5BA4B" w:rsidR="004E3E05" w:rsidRPr="00F7510E" w:rsidRDefault="004E3E05" w:rsidP="0037160B">
      <w:pPr>
        <w:shd w:val="clear" w:color="auto" w:fill="FFFFFF"/>
        <w:jc w:val="both"/>
        <w:rPr>
          <w:sz w:val="28"/>
          <w:szCs w:val="28"/>
        </w:rPr>
      </w:pPr>
    </w:p>
    <w:p w14:paraId="5AE8BFB6" w14:textId="77777777" w:rsidR="00753142" w:rsidRPr="00F7510E" w:rsidRDefault="00753142" w:rsidP="0037160B">
      <w:pPr>
        <w:shd w:val="clear" w:color="auto" w:fill="FFFFFF"/>
        <w:jc w:val="both"/>
        <w:rPr>
          <w:sz w:val="28"/>
          <w:szCs w:val="28"/>
        </w:rPr>
      </w:pPr>
    </w:p>
    <w:p w14:paraId="6CB72BEE" w14:textId="6305B33C" w:rsidR="007E17CA" w:rsidRPr="00F7510E" w:rsidRDefault="009D0517" w:rsidP="0037160B">
      <w:pPr>
        <w:shd w:val="clear" w:color="auto" w:fill="FFFFFF"/>
        <w:ind w:right="136"/>
        <w:jc w:val="center"/>
        <w:rPr>
          <w:bCs/>
          <w:sz w:val="28"/>
          <w:szCs w:val="28"/>
          <w:u w:val="single"/>
        </w:rPr>
      </w:pPr>
      <w:r w:rsidRPr="00F7510E">
        <w:rPr>
          <w:bCs/>
          <w:sz w:val="28"/>
          <w:szCs w:val="28"/>
        </w:rPr>
        <w:t xml:space="preserve">Р І Ш Е Н </w:t>
      </w:r>
      <w:proofErr w:type="spellStart"/>
      <w:r w:rsidRPr="00F7510E">
        <w:rPr>
          <w:bCs/>
          <w:sz w:val="28"/>
          <w:szCs w:val="28"/>
        </w:rPr>
        <w:t>Н</w:t>
      </w:r>
      <w:proofErr w:type="spellEnd"/>
      <w:r w:rsidRPr="00F7510E">
        <w:rPr>
          <w:bCs/>
          <w:sz w:val="28"/>
          <w:szCs w:val="28"/>
        </w:rPr>
        <w:t xml:space="preserve"> Я  </w:t>
      </w:r>
      <w:r w:rsidR="007E17CA" w:rsidRPr="00F7510E">
        <w:rPr>
          <w:bCs/>
          <w:sz w:val="28"/>
          <w:szCs w:val="28"/>
        </w:rPr>
        <w:t xml:space="preserve">№ </w:t>
      </w:r>
      <w:r w:rsidR="00F7510E">
        <w:rPr>
          <w:bCs/>
          <w:sz w:val="28"/>
          <w:szCs w:val="28"/>
          <w:u w:val="single"/>
        </w:rPr>
        <w:t>139/зп-25</w:t>
      </w:r>
    </w:p>
    <w:p w14:paraId="7E90846E" w14:textId="41C8E386" w:rsidR="004E3E05" w:rsidRPr="00F7510E" w:rsidRDefault="004E3E05" w:rsidP="0037160B">
      <w:pPr>
        <w:shd w:val="clear" w:color="auto" w:fill="FFFFFF"/>
        <w:ind w:right="136"/>
        <w:jc w:val="center"/>
        <w:rPr>
          <w:bCs/>
          <w:sz w:val="28"/>
          <w:szCs w:val="28"/>
          <w:u w:val="single"/>
        </w:rPr>
      </w:pPr>
    </w:p>
    <w:p w14:paraId="52CD533C" w14:textId="77777777" w:rsidR="009D1B02" w:rsidRPr="00F7510E" w:rsidRDefault="009D1B02" w:rsidP="0037160B">
      <w:pPr>
        <w:shd w:val="clear" w:color="auto" w:fill="FFFFFF"/>
        <w:ind w:right="136"/>
        <w:jc w:val="center"/>
        <w:rPr>
          <w:bCs/>
          <w:sz w:val="28"/>
          <w:szCs w:val="28"/>
          <w:u w:val="single"/>
        </w:rPr>
      </w:pPr>
    </w:p>
    <w:p w14:paraId="51FA6DD4" w14:textId="4E070B78" w:rsidR="00EF279A" w:rsidRPr="00F7510E" w:rsidRDefault="0093521A" w:rsidP="0037160B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</w:rPr>
      </w:pPr>
      <w:r w:rsidRPr="00F7510E">
        <w:rPr>
          <w:sz w:val="28"/>
          <w:szCs w:val="28"/>
        </w:rPr>
        <w:t>Вища кваліфікаційна комісія суддів України у пленарному складі:</w:t>
      </w:r>
    </w:p>
    <w:p w14:paraId="7F4FD807" w14:textId="77777777" w:rsidR="004E3E05" w:rsidRPr="00F7510E" w:rsidRDefault="004E3E05" w:rsidP="0037160B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4180B40B" w14:textId="1AE9E507" w:rsidR="003E6B99" w:rsidRPr="00F7510E" w:rsidRDefault="003E6B99" w:rsidP="0037160B">
      <w:pPr>
        <w:shd w:val="clear" w:color="auto" w:fill="FFFFFF"/>
        <w:tabs>
          <w:tab w:val="left" w:pos="7300"/>
        </w:tabs>
        <w:jc w:val="both"/>
        <w:rPr>
          <w:bCs/>
          <w:sz w:val="28"/>
          <w:szCs w:val="28"/>
          <w:lang w:eastAsia="uk-UA"/>
        </w:rPr>
      </w:pPr>
      <w:r w:rsidRPr="00F7510E">
        <w:rPr>
          <w:bCs/>
          <w:sz w:val="28"/>
          <w:szCs w:val="28"/>
          <w:lang w:eastAsia="uk-UA"/>
        </w:rPr>
        <w:t>головуючого –</w:t>
      </w:r>
      <w:r w:rsidR="006D5150" w:rsidRPr="00F7510E">
        <w:rPr>
          <w:bCs/>
          <w:sz w:val="28"/>
          <w:szCs w:val="28"/>
          <w:lang w:eastAsia="uk-UA"/>
        </w:rPr>
        <w:t xml:space="preserve"> Андрія ПАСІЧНИКА</w:t>
      </w:r>
      <w:r w:rsidRPr="00F7510E">
        <w:rPr>
          <w:bCs/>
          <w:sz w:val="28"/>
          <w:szCs w:val="28"/>
          <w:lang w:eastAsia="uk-UA"/>
        </w:rPr>
        <w:t>,</w:t>
      </w:r>
    </w:p>
    <w:p w14:paraId="26390BF8" w14:textId="77777777" w:rsidR="004E3E05" w:rsidRPr="00F7510E" w:rsidRDefault="004E3E05" w:rsidP="0037160B">
      <w:pPr>
        <w:shd w:val="clear" w:color="auto" w:fill="FFFFFF"/>
        <w:tabs>
          <w:tab w:val="left" w:pos="7300"/>
        </w:tabs>
        <w:jc w:val="both"/>
        <w:rPr>
          <w:bCs/>
          <w:sz w:val="28"/>
          <w:szCs w:val="28"/>
          <w:lang w:eastAsia="uk-UA"/>
        </w:rPr>
      </w:pPr>
    </w:p>
    <w:p w14:paraId="0187D3CE" w14:textId="599530EC" w:rsidR="003E6B99" w:rsidRPr="00F7510E" w:rsidRDefault="00AB5DF0" w:rsidP="0037160B">
      <w:pPr>
        <w:shd w:val="clear" w:color="auto" w:fill="FFFFFF"/>
        <w:tabs>
          <w:tab w:val="left" w:pos="7300"/>
        </w:tabs>
        <w:jc w:val="both"/>
        <w:rPr>
          <w:bCs/>
          <w:sz w:val="28"/>
          <w:szCs w:val="28"/>
          <w:lang w:eastAsia="uk-UA"/>
        </w:rPr>
      </w:pPr>
      <w:r w:rsidRPr="00F7510E">
        <w:rPr>
          <w:bCs/>
          <w:sz w:val="28"/>
          <w:szCs w:val="28"/>
          <w:lang w:eastAsia="uk-UA"/>
        </w:rPr>
        <w:t xml:space="preserve">членів Комісії: Михайла </w:t>
      </w:r>
      <w:r w:rsidR="003E6B99" w:rsidRPr="00F7510E">
        <w:rPr>
          <w:bCs/>
          <w:sz w:val="28"/>
          <w:szCs w:val="28"/>
          <w:lang w:eastAsia="uk-UA"/>
        </w:rPr>
        <w:t xml:space="preserve">БОГОНОСА, </w:t>
      </w:r>
      <w:r w:rsidR="00C11F5E" w:rsidRPr="00F7510E">
        <w:rPr>
          <w:bCs/>
          <w:sz w:val="28"/>
          <w:szCs w:val="28"/>
          <w:lang w:eastAsia="uk-UA"/>
        </w:rPr>
        <w:t xml:space="preserve">Людмили ВОЛКОВОЇ, </w:t>
      </w:r>
      <w:r w:rsidR="006D5150" w:rsidRPr="00F7510E">
        <w:rPr>
          <w:bCs/>
          <w:sz w:val="28"/>
          <w:szCs w:val="28"/>
          <w:lang w:eastAsia="uk-UA"/>
        </w:rPr>
        <w:t>Віталія ГАЦЕЛЮКА</w:t>
      </w:r>
      <w:r w:rsidRPr="00F7510E">
        <w:rPr>
          <w:bCs/>
          <w:sz w:val="28"/>
          <w:szCs w:val="28"/>
          <w:lang w:eastAsia="uk-UA"/>
        </w:rPr>
        <w:t xml:space="preserve">, Романа </w:t>
      </w:r>
      <w:r w:rsidR="000A362E" w:rsidRPr="00F7510E">
        <w:rPr>
          <w:bCs/>
          <w:sz w:val="28"/>
          <w:szCs w:val="28"/>
          <w:lang w:eastAsia="uk-UA"/>
        </w:rPr>
        <w:t>КИДИСЮКА</w:t>
      </w:r>
      <w:r w:rsidRPr="00F7510E">
        <w:rPr>
          <w:bCs/>
          <w:sz w:val="28"/>
          <w:szCs w:val="28"/>
          <w:lang w:eastAsia="uk-UA"/>
        </w:rPr>
        <w:t xml:space="preserve">, Надії </w:t>
      </w:r>
      <w:r w:rsidR="000A362E" w:rsidRPr="00F7510E">
        <w:rPr>
          <w:bCs/>
          <w:sz w:val="28"/>
          <w:szCs w:val="28"/>
          <w:lang w:eastAsia="uk-UA"/>
        </w:rPr>
        <w:t>КОБЕЦЬКОЇ</w:t>
      </w:r>
      <w:r w:rsidR="003E6B99" w:rsidRPr="00F7510E">
        <w:rPr>
          <w:bCs/>
          <w:sz w:val="28"/>
          <w:szCs w:val="28"/>
          <w:lang w:eastAsia="uk-UA"/>
        </w:rPr>
        <w:t>, Олега</w:t>
      </w:r>
      <w:r w:rsidRPr="00F7510E">
        <w:rPr>
          <w:bCs/>
          <w:sz w:val="28"/>
          <w:szCs w:val="28"/>
          <w:lang w:eastAsia="uk-UA"/>
        </w:rPr>
        <w:t xml:space="preserve"> </w:t>
      </w:r>
      <w:r w:rsidR="000A362E" w:rsidRPr="00F7510E">
        <w:rPr>
          <w:bCs/>
          <w:sz w:val="28"/>
          <w:szCs w:val="28"/>
          <w:lang w:eastAsia="uk-UA"/>
        </w:rPr>
        <w:t xml:space="preserve">КОЛІУША, </w:t>
      </w:r>
      <w:r w:rsidRPr="00F7510E">
        <w:rPr>
          <w:bCs/>
          <w:sz w:val="28"/>
          <w:szCs w:val="28"/>
          <w:lang w:eastAsia="uk-UA"/>
        </w:rPr>
        <w:t xml:space="preserve">Володимира </w:t>
      </w:r>
      <w:r w:rsidR="003E6B99" w:rsidRPr="00F7510E">
        <w:rPr>
          <w:bCs/>
          <w:sz w:val="28"/>
          <w:szCs w:val="28"/>
          <w:lang w:eastAsia="uk-UA"/>
        </w:rPr>
        <w:t xml:space="preserve">ЛУГАНСЬКОГО, </w:t>
      </w:r>
      <w:r w:rsidR="00FF0084" w:rsidRPr="00F7510E">
        <w:rPr>
          <w:bCs/>
          <w:sz w:val="28"/>
          <w:szCs w:val="28"/>
          <w:lang w:eastAsia="uk-UA"/>
        </w:rPr>
        <w:t xml:space="preserve">Руслана МЕЛЬНИКА, </w:t>
      </w:r>
      <w:r w:rsidRPr="00F7510E">
        <w:rPr>
          <w:bCs/>
          <w:sz w:val="28"/>
          <w:szCs w:val="28"/>
          <w:lang w:eastAsia="uk-UA"/>
        </w:rPr>
        <w:t xml:space="preserve">Олексія </w:t>
      </w:r>
      <w:r w:rsidR="006D5150" w:rsidRPr="00F7510E">
        <w:rPr>
          <w:bCs/>
          <w:sz w:val="28"/>
          <w:szCs w:val="28"/>
          <w:lang w:eastAsia="uk-UA"/>
        </w:rPr>
        <w:t xml:space="preserve">ОМЕЛЬЯНА, </w:t>
      </w:r>
      <w:r w:rsidR="00A54A8F" w:rsidRPr="00F7510E">
        <w:rPr>
          <w:bCs/>
          <w:sz w:val="28"/>
          <w:szCs w:val="28"/>
          <w:lang w:eastAsia="uk-UA"/>
        </w:rPr>
        <w:t>Романа</w:t>
      </w:r>
      <w:r w:rsidRPr="00F7510E">
        <w:rPr>
          <w:bCs/>
          <w:sz w:val="28"/>
          <w:szCs w:val="28"/>
          <w:lang w:eastAsia="uk-UA"/>
        </w:rPr>
        <w:t xml:space="preserve"> С</w:t>
      </w:r>
      <w:r w:rsidR="00A54A8F" w:rsidRPr="00F7510E">
        <w:rPr>
          <w:bCs/>
          <w:sz w:val="28"/>
          <w:szCs w:val="28"/>
          <w:lang w:eastAsia="uk-UA"/>
        </w:rPr>
        <w:t>АБОДАША</w:t>
      </w:r>
      <w:r w:rsidR="00EC3F6E" w:rsidRPr="00F7510E">
        <w:rPr>
          <w:bCs/>
          <w:sz w:val="28"/>
          <w:szCs w:val="28"/>
          <w:lang w:eastAsia="uk-UA"/>
        </w:rPr>
        <w:t xml:space="preserve"> (доповідач)</w:t>
      </w:r>
      <w:r w:rsidR="00A54A8F" w:rsidRPr="00F7510E">
        <w:rPr>
          <w:bCs/>
          <w:sz w:val="28"/>
          <w:szCs w:val="28"/>
          <w:lang w:eastAsia="uk-UA"/>
        </w:rPr>
        <w:t>,</w:t>
      </w:r>
      <w:r w:rsidR="0026245F" w:rsidRPr="00F7510E">
        <w:rPr>
          <w:bCs/>
          <w:sz w:val="28"/>
          <w:szCs w:val="28"/>
          <w:lang w:eastAsia="uk-UA"/>
        </w:rPr>
        <w:t xml:space="preserve"> Руслана СИДОРОВИЧА,</w:t>
      </w:r>
      <w:r w:rsidR="00A54A8F" w:rsidRPr="00F7510E">
        <w:rPr>
          <w:bCs/>
          <w:sz w:val="28"/>
          <w:szCs w:val="28"/>
          <w:lang w:eastAsia="uk-UA"/>
        </w:rPr>
        <w:t xml:space="preserve"> </w:t>
      </w:r>
      <w:r w:rsidRPr="00F7510E">
        <w:rPr>
          <w:bCs/>
          <w:sz w:val="28"/>
          <w:szCs w:val="28"/>
          <w:lang w:eastAsia="uk-UA"/>
        </w:rPr>
        <w:t>Сергія</w:t>
      </w:r>
      <w:r w:rsidR="00117EEB" w:rsidRPr="00F7510E">
        <w:rPr>
          <w:bCs/>
          <w:sz w:val="28"/>
          <w:szCs w:val="28"/>
          <w:lang w:eastAsia="uk-UA"/>
        </w:rPr>
        <w:t xml:space="preserve"> </w:t>
      </w:r>
      <w:r w:rsidR="000A362E" w:rsidRPr="00F7510E">
        <w:rPr>
          <w:bCs/>
          <w:sz w:val="28"/>
          <w:szCs w:val="28"/>
          <w:lang w:eastAsia="uk-UA"/>
        </w:rPr>
        <w:t xml:space="preserve">ЧУМАКА, </w:t>
      </w:r>
      <w:r w:rsidR="003E6B99" w:rsidRPr="00F7510E">
        <w:rPr>
          <w:bCs/>
          <w:sz w:val="28"/>
          <w:szCs w:val="28"/>
          <w:lang w:eastAsia="uk-UA"/>
        </w:rPr>
        <w:t>Галини</w:t>
      </w:r>
      <w:r w:rsidR="00117EEB" w:rsidRPr="00F7510E">
        <w:rPr>
          <w:bCs/>
          <w:sz w:val="28"/>
          <w:szCs w:val="28"/>
          <w:lang w:eastAsia="uk-UA"/>
        </w:rPr>
        <w:t xml:space="preserve"> </w:t>
      </w:r>
      <w:r w:rsidR="000A362E" w:rsidRPr="00F7510E">
        <w:rPr>
          <w:bCs/>
          <w:sz w:val="28"/>
          <w:szCs w:val="28"/>
          <w:lang w:eastAsia="uk-UA"/>
        </w:rPr>
        <w:t>ШЕВЧУК</w:t>
      </w:r>
      <w:r w:rsidR="003E6B99" w:rsidRPr="00F7510E">
        <w:rPr>
          <w:bCs/>
          <w:sz w:val="28"/>
          <w:szCs w:val="28"/>
          <w:lang w:eastAsia="uk-UA"/>
        </w:rPr>
        <w:t>,</w:t>
      </w:r>
    </w:p>
    <w:p w14:paraId="19E2FE0C" w14:textId="77777777" w:rsidR="004E3E05" w:rsidRPr="00F7510E" w:rsidRDefault="004E3E05" w:rsidP="0037160B">
      <w:pPr>
        <w:shd w:val="clear" w:color="auto" w:fill="FFFFFF"/>
        <w:tabs>
          <w:tab w:val="left" w:pos="7300"/>
        </w:tabs>
        <w:jc w:val="both"/>
        <w:rPr>
          <w:bCs/>
          <w:sz w:val="28"/>
          <w:szCs w:val="28"/>
          <w:lang w:eastAsia="uk-UA"/>
        </w:rPr>
      </w:pPr>
    </w:p>
    <w:p w14:paraId="4882706E" w14:textId="2286BE85" w:rsidR="00EF279A" w:rsidRPr="00F7510E" w:rsidRDefault="0093521A" w:rsidP="0037160B">
      <w:pPr>
        <w:shd w:val="clear" w:color="auto" w:fill="FFFFFF"/>
        <w:tabs>
          <w:tab w:val="left" w:pos="7300"/>
        </w:tabs>
        <w:jc w:val="both"/>
        <w:rPr>
          <w:color w:val="000000"/>
          <w:sz w:val="28"/>
          <w:szCs w:val="28"/>
        </w:rPr>
      </w:pPr>
      <w:r w:rsidRPr="00F7510E">
        <w:rPr>
          <w:color w:val="000000"/>
          <w:sz w:val="28"/>
          <w:szCs w:val="28"/>
        </w:rPr>
        <w:t xml:space="preserve">розглянувши питання </w:t>
      </w:r>
      <w:r w:rsidR="00A161AF" w:rsidRPr="00F7510E">
        <w:rPr>
          <w:color w:val="000000"/>
          <w:sz w:val="28"/>
          <w:szCs w:val="28"/>
        </w:rPr>
        <w:t xml:space="preserve">про </w:t>
      </w:r>
      <w:r w:rsidRPr="00F7510E">
        <w:rPr>
          <w:color w:val="000000"/>
          <w:sz w:val="28"/>
          <w:szCs w:val="28"/>
        </w:rPr>
        <w:t xml:space="preserve">внесення змін до </w:t>
      </w:r>
      <w:r w:rsidRPr="00F7510E">
        <w:rPr>
          <w:bCs/>
          <w:sz w:val="28"/>
          <w:szCs w:val="28"/>
          <w:lang w:eastAsia="uk-UA"/>
        </w:rPr>
        <w:t>Регламенту Вищої кваліфікаційної комісії</w:t>
      </w:r>
      <w:r w:rsidR="002E0EA2" w:rsidRPr="00F7510E">
        <w:rPr>
          <w:bCs/>
          <w:sz w:val="28"/>
          <w:szCs w:val="28"/>
          <w:lang w:eastAsia="uk-UA"/>
        </w:rPr>
        <w:t xml:space="preserve"> </w:t>
      </w:r>
      <w:r w:rsidRPr="00F7510E">
        <w:rPr>
          <w:bCs/>
          <w:sz w:val="28"/>
          <w:szCs w:val="28"/>
          <w:lang w:eastAsia="uk-UA"/>
        </w:rPr>
        <w:t>суддів України,</w:t>
      </w:r>
      <w:r w:rsidRPr="00F7510E">
        <w:rPr>
          <w:color w:val="000000"/>
          <w:sz w:val="28"/>
          <w:szCs w:val="28"/>
        </w:rPr>
        <w:t xml:space="preserve"> затвердженого рішенням Вищої кваліфі</w:t>
      </w:r>
      <w:r w:rsidR="003B3A97" w:rsidRPr="00F7510E">
        <w:rPr>
          <w:color w:val="000000"/>
          <w:sz w:val="28"/>
          <w:szCs w:val="28"/>
        </w:rPr>
        <w:t>каційної комісії суддів</w:t>
      </w:r>
      <w:r w:rsidR="00165C47" w:rsidRPr="00F7510E">
        <w:rPr>
          <w:color w:val="000000"/>
          <w:sz w:val="28"/>
          <w:szCs w:val="28"/>
        </w:rPr>
        <w:t xml:space="preserve"> </w:t>
      </w:r>
      <w:r w:rsidR="003B3A97" w:rsidRPr="00F7510E">
        <w:rPr>
          <w:color w:val="000000"/>
          <w:sz w:val="28"/>
          <w:szCs w:val="28"/>
        </w:rPr>
        <w:t>України</w:t>
      </w:r>
      <w:r w:rsidR="00685DF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F7510E">
        <w:rPr>
          <w:color w:val="000000"/>
          <w:sz w:val="28"/>
          <w:szCs w:val="28"/>
        </w:rPr>
        <w:t>від</w:t>
      </w:r>
      <w:r w:rsidR="002E0EA2" w:rsidRPr="00F7510E">
        <w:rPr>
          <w:color w:val="000000"/>
          <w:sz w:val="28"/>
          <w:szCs w:val="28"/>
        </w:rPr>
        <w:t xml:space="preserve"> </w:t>
      </w:r>
      <w:r w:rsidRPr="00F7510E">
        <w:rPr>
          <w:color w:val="000000"/>
          <w:sz w:val="28"/>
          <w:szCs w:val="28"/>
        </w:rPr>
        <w:t>13</w:t>
      </w:r>
      <w:r w:rsidR="002E0EA2" w:rsidRPr="00F7510E">
        <w:rPr>
          <w:color w:val="000000"/>
          <w:sz w:val="28"/>
          <w:szCs w:val="28"/>
        </w:rPr>
        <w:t xml:space="preserve"> </w:t>
      </w:r>
      <w:r w:rsidRPr="00F7510E">
        <w:rPr>
          <w:color w:val="000000"/>
          <w:sz w:val="28"/>
          <w:szCs w:val="28"/>
        </w:rPr>
        <w:t>жовтня 2016</w:t>
      </w:r>
      <w:r w:rsidR="002E0EA2" w:rsidRPr="00F7510E">
        <w:rPr>
          <w:color w:val="000000"/>
          <w:sz w:val="28"/>
          <w:szCs w:val="28"/>
        </w:rPr>
        <w:t xml:space="preserve"> </w:t>
      </w:r>
      <w:r w:rsidRPr="00F7510E">
        <w:rPr>
          <w:color w:val="000000"/>
          <w:sz w:val="28"/>
          <w:szCs w:val="28"/>
        </w:rPr>
        <w:t>року №</w:t>
      </w:r>
      <w:r w:rsidR="002E0EA2" w:rsidRPr="00F7510E">
        <w:rPr>
          <w:color w:val="000000"/>
          <w:sz w:val="28"/>
          <w:szCs w:val="28"/>
        </w:rPr>
        <w:t xml:space="preserve"> </w:t>
      </w:r>
      <w:r w:rsidRPr="00F7510E">
        <w:rPr>
          <w:color w:val="000000"/>
          <w:sz w:val="28"/>
          <w:szCs w:val="28"/>
        </w:rPr>
        <w:t>81/зп-16 (</w:t>
      </w:r>
      <w:r w:rsidR="009A67A9" w:rsidRPr="00F7510E">
        <w:rPr>
          <w:color w:val="000000"/>
          <w:sz w:val="28"/>
          <w:szCs w:val="28"/>
        </w:rPr>
        <w:t>у</w:t>
      </w:r>
      <w:r w:rsidR="00967394" w:rsidRPr="00F7510E">
        <w:rPr>
          <w:color w:val="000000"/>
          <w:sz w:val="28"/>
          <w:szCs w:val="28"/>
        </w:rPr>
        <w:t xml:space="preserve"> редакції рішення Вищої кваліфікаційної комісії суддів України від</w:t>
      </w:r>
      <w:r w:rsidR="002E0EA2" w:rsidRPr="00F7510E">
        <w:rPr>
          <w:color w:val="000000"/>
          <w:sz w:val="28"/>
          <w:szCs w:val="28"/>
        </w:rPr>
        <w:t xml:space="preserve"> </w:t>
      </w:r>
      <w:r w:rsidR="00967394" w:rsidRPr="00F7510E">
        <w:rPr>
          <w:color w:val="000000"/>
          <w:sz w:val="28"/>
          <w:szCs w:val="28"/>
        </w:rPr>
        <w:t>19</w:t>
      </w:r>
      <w:r w:rsidR="000E2A45" w:rsidRPr="00F7510E">
        <w:rPr>
          <w:color w:val="000000"/>
          <w:sz w:val="28"/>
          <w:szCs w:val="28"/>
        </w:rPr>
        <w:t xml:space="preserve"> </w:t>
      </w:r>
      <w:r w:rsidR="00967394" w:rsidRPr="00F7510E">
        <w:rPr>
          <w:color w:val="000000"/>
          <w:sz w:val="28"/>
          <w:szCs w:val="28"/>
        </w:rPr>
        <w:t>жовтня 2023</w:t>
      </w:r>
      <w:r w:rsidR="002E0EA2" w:rsidRPr="00F7510E">
        <w:rPr>
          <w:color w:val="000000"/>
          <w:sz w:val="28"/>
          <w:szCs w:val="28"/>
        </w:rPr>
        <w:t xml:space="preserve"> </w:t>
      </w:r>
      <w:r w:rsidR="00967394" w:rsidRPr="00F7510E">
        <w:rPr>
          <w:color w:val="000000"/>
          <w:sz w:val="28"/>
          <w:szCs w:val="28"/>
        </w:rPr>
        <w:t>року №</w:t>
      </w:r>
      <w:r w:rsidR="002E0EA2" w:rsidRPr="00F7510E">
        <w:rPr>
          <w:color w:val="000000"/>
          <w:sz w:val="28"/>
          <w:szCs w:val="28"/>
        </w:rPr>
        <w:t xml:space="preserve"> </w:t>
      </w:r>
      <w:r w:rsidR="00967394" w:rsidRPr="00F7510E">
        <w:rPr>
          <w:color w:val="000000"/>
          <w:sz w:val="28"/>
          <w:szCs w:val="28"/>
        </w:rPr>
        <w:t>119/зп-23</w:t>
      </w:r>
      <w:r w:rsidR="00864681" w:rsidRPr="00F7510E">
        <w:rPr>
          <w:color w:val="000000"/>
          <w:sz w:val="28"/>
          <w:szCs w:val="28"/>
        </w:rPr>
        <w:t>, зі змінами</w:t>
      </w:r>
      <w:r w:rsidR="003B3A97" w:rsidRPr="00F7510E">
        <w:rPr>
          <w:color w:val="000000"/>
          <w:sz w:val="28"/>
          <w:szCs w:val="28"/>
        </w:rPr>
        <w:t>),</w:t>
      </w:r>
    </w:p>
    <w:p w14:paraId="2A185B23" w14:textId="77777777" w:rsidR="004E3E05" w:rsidRPr="00F7510E" w:rsidRDefault="004E3E05" w:rsidP="0037160B">
      <w:pPr>
        <w:shd w:val="clear" w:color="auto" w:fill="FFFFFF"/>
        <w:tabs>
          <w:tab w:val="left" w:pos="7300"/>
        </w:tabs>
        <w:jc w:val="both"/>
        <w:rPr>
          <w:color w:val="000000"/>
          <w:sz w:val="28"/>
          <w:szCs w:val="28"/>
        </w:rPr>
      </w:pPr>
    </w:p>
    <w:p w14:paraId="31DB82C5" w14:textId="1877A766" w:rsidR="00475788" w:rsidRPr="00F7510E" w:rsidRDefault="00475788" w:rsidP="0037160B">
      <w:pPr>
        <w:shd w:val="clear" w:color="auto" w:fill="FFFFFF"/>
        <w:tabs>
          <w:tab w:val="left" w:pos="7300"/>
        </w:tabs>
        <w:jc w:val="center"/>
        <w:rPr>
          <w:color w:val="000000"/>
          <w:sz w:val="28"/>
          <w:szCs w:val="28"/>
        </w:rPr>
      </w:pPr>
      <w:r w:rsidRPr="00F7510E">
        <w:rPr>
          <w:color w:val="000000"/>
          <w:sz w:val="28"/>
          <w:szCs w:val="28"/>
        </w:rPr>
        <w:t>встановила:</w:t>
      </w:r>
    </w:p>
    <w:p w14:paraId="415DBFA8" w14:textId="77777777" w:rsidR="004E3E05" w:rsidRPr="00F7510E" w:rsidRDefault="004E3E05" w:rsidP="0037160B">
      <w:pPr>
        <w:shd w:val="clear" w:color="auto" w:fill="FFFFFF"/>
        <w:tabs>
          <w:tab w:val="left" w:pos="7300"/>
        </w:tabs>
        <w:jc w:val="center"/>
        <w:rPr>
          <w:color w:val="000000"/>
          <w:sz w:val="28"/>
          <w:szCs w:val="28"/>
        </w:rPr>
      </w:pPr>
    </w:p>
    <w:p w14:paraId="684A4927" w14:textId="77777777" w:rsidR="00475788" w:rsidRPr="00F7510E" w:rsidRDefault="00475788" w:rsidP="0037160B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1" w:name="_Hlk155952406"/>
      <w:r w:rsidRPr="00F7510E">
        <w:rPr>
          <w:color w:val="1D1D1B"/>
          <w:sz w:val="28"/>
          <w:szCs w:val="28"/>
          <w:lang w:eastAsia="uk-UA"/>
        </w:rPr>
        <w:t xml:space="preserve"> – </w:t>
      </w:r>
      <w:bookmarkEnd w:id="1"/>
      <w:r w:rsidRPr="00F7510E">
        <w:rPr>
          <w:color w:val="1D1D1B"/>
          <w:sz w:val="28"/>
          <w:szCs w:val="28"/>
          <w:lang w:eastAsia="uk-UA"/>
        </w:rPr>
        <w:t>Закон).</w:t>
      </w:r>
    </w:p>
    <w:p w14:paraId="04E547CB" w14:textId="77777777" w:rsidR="00475788" w:rsidRPr="00F7510E" w:rsidRDefault="00475788" w:rsidP="0037160B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60373B6C" w14:textId="654D8D1B" w:rsidR="00E45813" w:rsidRPr="00F7510E" w:rsidRDefault="00050F0C" w:rsidP="0037160B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F7510E">
        <w:rPr>
          <w:sz w:val="28"/>
          <w:szCs w:val="28"/>
          <w:lang w:eastAsia="uk-UA"/>
        </w:rPr>
        <w:t>Згідно з частиною п’ятою статті 92 Закону процедурні питання діяльності Комісії відповідно до цього Закону визначаються Регламентом</w:t>
      </w:r>
      <w:r w:rsidR="00A161AF" w:rsidRPr="00F7510E">
        <w:rPr>
          <w:sz w:val="28"/>
          <w:szCs w:val="28"/>
          <w:lang w:eastAsia="uk-UA"/>
        </w:rPr>
        <w:t xml:space="preserve">, що </w:t>
      </w:r>
      <w:r w:rsidR="00A161AF" w:rsidRPr="00F7510E">
        <w:rPr>
          <w:sz w:val="28"/>
          <w:szCs w:val="28"/>
          <w:lang w:eastAsia="uk-UA"/>
        </w:rPr>
        <w:lastRenderedPageBreak/>
        <w:t>затверджується Вищою кваліфікаційною комісією</w:t>
      </w:r>
      <w:r w:rsidR="00BE0C60" w:rsidRPr="00F7510E">
        <w:rPr>
          <w:sz w:val="28"/>
          <w:szCs w:val="28"/>
          <w:lang w:eastAsia="uk-UA"/>
        </w:rPr>
        <w:t xml:space="preserve"> суддів</w:t>
      </w:r>
      <w:r w:rsidR="00A161AF" w:rsidRPr="00F7510E">
        <w:rPr>
          <w:sz w:val="28"/>
          <w:szCs w:val="28"/>
          <w:lang w:eastAsia="uk-UA"/>
        </w:rPr>
        <w:t xml:space="preserve"> України (</w:t>
      </w:r>
      <w:r w:rsidR="00B054E7" w:rsidRPr="00F7510E">
        <w:rPr>
          <w:sz w:val="28"/>
          <w:szCs w:val="28"/>
          <w:lang w:eastAsia="uk-UA"/>
        </w:rPr>
        <w:t>пункт 6</w:t>
      </w:r>
      <w:r w:rsidR="00B054E7" w:rsidRPr="00F7510E">
        <w:rPr>
          <w:sz w:val="28"/>
          <w:szCs w:val="28"/>
          <w:vertAlign w:val="superscript"/>
          <w:lang w:eastAsia="uk-UA"/>
        </w:rPr>
        <w:t>1</w:t>
      </w:r>
      <w:r w:rsidR="00B054E7" w:rsidRPr="00F7510E">
        <w:rPr>
          <w:sz w:val="28"/>
          <w:szCs w:val="28"/>
          <w:lang w:eastAsia="uk-UA"/>
        </w:rPr>
        <w:t xml:space="preserve"> </w:t>
      </w:r>
      <w:r w:rsidR="00A161AF" w:rsidRPr="00F7510E">
        <w:rPr>
          <w:sz w:val="28"/>
          <w:szCs w:val="28"/>
          <w:lang w:eastAsia="uk-UA"/>
        </w:rPr>
        <w:t xml:space="preserve">частини першої </w:t>
      </w:r>
      <w:r w:rsidR="00B054E7" w:rsidRPr="00F7510E">
        <w:rPr>
          <w:sz w:val="28"/>
          <w:szCs w:val="28"/>
          <w:lang w:eastAsia="uk-UA"/>
        </w:rPr>
        <w:t>статті 93 Закону</w:t>
      </w:r>
      <w:r w:rsidR="00BE0C60" w:rsidRPr="00F7510E">
        <w:rPr>
          <w:sz w:val="28"/>
          <w:szCs w:val="28"/>
          <w:lang w:eastAsia="uk-UA"/>
        </w:rPr>
        <w:t>)</w:t>
      </w:r>
      <w:r w:rsidR="00E45813" w:rsidRPr="00F7510E">
        <w:rPr>
          <w:color w:val="000000"/>
          <w:sz w:val="28"/>
          <w:szCs w:val="28"/>
        </w:rPr>
        <w:t>.</w:t>
      </w:r>
    </w:p>
    <w:p w14:paraId="38128A9C" w14:textId="4156C059" w:rsidR="003B3A97" w:rsidRPr="00F7510E" w:rsidRDefault="003B3A97" w:rsidP="0037160B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Регламент Вищої кваліфікаційної комісії суддів України затверджено рішенням Вищої кваліфікаційної комісії суддів України від 13 жовтня 2016 року №</w:t>
      </w:r>
      <w:r w:rsidR="00165C47" w:rsidRPr="00F7510E">
        <w:rPr>
          <w:color w:val="1D1D1B"/>
          <w:sz w:val="28"/>
          <w:szCs w:val="28"/>
          <w:lang w:eastAsia="uk-UA"/>
        </w:rPr>
        <w:t> </w:t>
      </w:r>
      <w:r w:rsidRPr="00F7510E">
        <w:rPr>
          <w:color w:val="1D1D1B"/>
          <w:sz w:val="28"/>
          <w:szCs w:val="28"/>
          <w:lang w:eastAsia="uk-UA"/>
        </w:rPr>
        <w:t>81/зп-16 (у редакції рішення Вищої кваліфікаційної комісії суддів України від 19 жовтня 2023 року № 119/зп-23, зі змінам</w:t>
      </w:r>
      <w:r w:rsidR="002154BC" w:rsidRPr="00F7510E">
        <w:rPr>
          <w:color w:val="1D1D1B"/>
          <w:sz w:val="28"/>
          <w:szCs w:val="28"/>
          <w:lang w:eastAsia="uk-UA"/>
        </w:rPr>
        <w:t>и;</w:t>
      </w:r>
      <w:r w:rsidRPr="00F7510E">
        <w:rPr>
          <w:color w:val="1D1D1B"/>
          <w:sz w:val="28"/>
          <w:szCs w:val="28"/>
          <w:lang w:eastAsia="uk-UA"/>
        </w:rPr>
        <w:t xml:space="preserve"> далі – Регламент).</w:t>
      </w:r>
    </w:p>
    <w:p w14:paraId="473A0335" w14:textId="29309D63" w:rsidR="00665134" w:rsidRPr="00F7510E" w:rsidRDefault="00AB5DF0" w:rsidP="00665134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 xml:space="preserve">Відповідно до пункту 109 </w:t>
      </w:r>
      <w:r w:rsidR="00665134" w:rsidRPr="00F7510E">
        <w:rPr>
          <w:color w:val="1D1D1B"/>
          <w:sz w:val="28"/>
          <w:szCs w:val="28"/>
          <w:lang w:eastAsia="uk-UA"/>
        </w:rPr>
        <w:t xml:space="preserve">параграфа 8 розділу І Регламенту фіксування ходу засідання </w:t>
      </w:r>
      <w:proofErr w:type="spellStart"/>
      <w:r w:rsidR="00665134" w:rsidRPr="00F7510E">
        <w:rPr>
          <w:color w:val="1D1D1B"/>
          <w:sz w:val="28"/>
          <w:szCs w:val="28"/>
          <w:lang w:eastAsia="uk-UA"/>
        </w:rPr>
        <w:t>здійснюється</w:t>
      </w:r>
      <w:proofErr w:type="spellEnd"/>
      <w:r w:rsidR="00665134" w:rsidRPr="00F7510E">
        <w:rPr>
          <w:color w:val="1D1D1B"/>
          <w:sz w:val="28"/>
          <w:szCs w:val="28"/>
          <w:lang w:eastAsia="uk-UA"/>
        </w:rPr>
        <w:t xml:space="preserve"> шляхом ведення протоколу за допомогою системи технічної фіксації та протоколювання судового процесу з використанням технічних засобів та/або програмного засобу.</w:t>
      </w:r>
    </w:p>
    <w:p w14:paraId="09EF5374" w14:textId="77995E0C" w:rsidR="00972D86" w:rsidRPr="00F7510E" w:rsidRDefault="00665134" w:rsidP="00972D86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 xml:space="preserve">Пунктом 112 параграфа 8 розділу І Регламенту </w:t>
      </w:r>
      <w:r w:rsidR="002254B5" w:rsidRPr="00F7510E">
        <w:rPr>
          <w:color w:val="1D1D1B"/>
          <w:sz w:val="28"/>
          <w:szCs w:val="28"/>
          <w:lang w:eastAsia="uk-UA"/>
        </w:rPr>
        <w:t>передбачено</w:t>
      </w:r>
      <w:r w:rsidRPr="00F7510E">
        <w:rPr>
          <w:color w:val="1D1D1B"/>
          <w:sz w:val="28"/>
          <w:szCs w:val="28"/>
          <w:lang w:eastAsia="uk-UA"/>
        </w:rPr>
        <w:t>, що протокол складається та виготовляється відповідальним працівником Секретаріату Комісії, який у засіданні виконував функції секретаря засідання.</w:t>
      </w:r>
      <w:r w:rsidR="007C0BA3" w:rsidRPr="00F7510E">
        <w:rPr>
          <w:color w:val="1D1D1B"/>
          <w:sz w:val="28"/>
          <w:szCs w:val="28"/>
          <w:lang w:eastAsia="uk-UA"/>
        </w:rPr>
        <w:t xml:space="preserve"> </w:t>
      </w:r>
      <w:r w:rsidRPr="00F7510E">
        <w:rPr>
          <w:color w:val="1D1D1B"/>
          <w:sz w:val="28"/>
          <w:szCs w:val="28"/>
          <w:lang w:eastAsia="uk-UA"/>
        </w:rPr>
        <w:t xml:space="preserve">Протокол повинен бути оформлений та підписаний головуючим у засіданні і відповідальним </w:t>
      </w:r>
      <w:r w:rsidR="00972D86" w:rsidRPr="00F7510E">
        <w:rPr>
          <w:color w:val="1D1D1B"/>
          <w:sz w:val="28"/>
          <w:szCs w:val="28"/>
          <w:lang w:eastAsia="uk-UA"/>
        </w:rPr>
        <w:t>працівником Секретаріату Комісії, який у засіданні виконував функції секретаря засідання.</w:t>
      </w:r>
    </w:p>
    <w:p w14:paraId="1799DE6D" w14:textId="6DD8F909" w:rsidR="00665134" w:rsidRPr="00F7510E" w:rsidRDefault="00665134" w:rsidP="00972D86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Згідно з пунктом 113 параграфа 8 розділу І Регламенту витяг із протоколу засідання, копія технічної</w:t>
      </w:r>
      <w:r w:rsidR="001205B2" w:rsidRPr="00F7510E">
        <w:rPr>
          <w:color w:val="1D1D1B"/>
          <w:sz w:val="28"/>
          <w:szCs w:val="28"/>
          <w:lang w:eastAsia="uk-UA"/>
        </w:rPr>
        <w:t xml:space="preserve"> </w:t>
      </w:r>
      <w:r w:rsidRPr="00F7510E">
        <w:rPr>
          <w:color w:val="1D1D1B"/>
          <w:sz w:val="28"/>
          <w:szCs w:val="28"/>
          <w:lang w:eastAsia="uk-UA"/>
        </w:rPr>
        <w:t>фіксації</w:t>
      </w:r>
      <w:r w:rsidR="001205B2" w:rsidRPr="00F7510E">
        <w:rPr>
          <w:color w:val="1D1D1B"/>
          <w:sz w:val="28"/>
          <w:szCs w:val="28"/>
          <w:lang w:eastAsia="uk-UA"/>
        </w:rPr>
        <w:t xml:space="preserve"> </w:t>
      </w:r>
      <w:r w:rsidRPr="00F7510E">
        <w:rPr>
          <w:color w:val="1D1D1B"/>
          <w:sz w:val="28"/>
          <w:szCs w:val="28"/>
          <w:lang w:eastAsia="uk-UA"/>
        </w:rPr>
        <w:t xml:space="preserve">засідання (у разі їх складання) надаються за запитом члена Комісії, державних органів, уповноважених розглядати питання </w:t>
      </w:r>
      <w:r w:rsidR="009E0BAA" w:rsidRPr="00F7510E">
        <w:rPr>
          <w:color w:val="1D1D1B"/>
          <w:sz w:val="28"/>
          <w:szCs w:val="28"/>
          <w:lang w:eastAsia="uk-UA"/>
        </w:rPr>
        <w:t xml:space="preserve">щодо оскарження рішень Комісії, особи, стосовно якої розглядалось питання, за її відповідним зверненням, на адвокатський запит та в інших випадках, </w:t>
      </w:r>
      <w:r w:rsidR="00CE7FC5" w:rsidRPr="00F7510E">
        <w:rPr>
          <w:color w:val="1D1D1B"/>
          <w:sz w:val="28"/>
          <w:szCs w:val="28"/>
          <w:lang w:eastAsia="uk-UA"/>
        </w:rPr>
        <w:t>передбачених законом.</w:t>
      </w:r>
      <w:r w:rsidRPr="00F7510E">
        <w:rPr>
          <w:color w:val="1D1D1B"/>
          <w:sz w:val="28"/>
          <w:szCs w:val="28"/>
          <w:lang w:eastAsia="uk-UA"/>
        </w:rPr>
        <w:t xml:space="preserve"> Витяг із протоколу засідання засвідчується Головою Комісії</w:t>
      </w:r>
      <w:r w:rsidR="00D90027" w:rsidRPr="00F7510E">
        <w:rPr>
          <w:color w:val="1D1D1B"/>
          <w:sz w:val="28"/>
          <w:szCs w:val="28"/>
          <w:lang w:eastAsia="uk-UA"/>
        </w:rPr>
        <w:t xml:space="preserve"> </w:t>
      </w:r>
      <w:r w:rsidRPr="00F7510E">
        <w:rPr>
          <w:color w:val="1D1D1B"/>
          <w:sz w:val="28"/>
          <w:szCs w:val="28"/>
          <w:lang w:eastAsia="uk-UA"/>
        </w:rPr>
        <w:t>або заступником Голови Комісії</w:t>
      </w:r>
      <w:r w:rsidR="00D90027" w:rsidRPr="00F7510E">
        <w:rPr>
          <w:color w:val="1D1D1B"/>
          <w:sz w:val="28"/>
          <w:szCs w:val="28"/>
          <w:lang w:eastAsia="uk-UA"/>
        </w:rPr>
        <w:t xml:space="preserve"> </w:t>
      </w:r>
      <w:r w:rsidRPr="00F7510E">
        <w:rPr>
          <w:color w:val="1D1D1B"/>
          <w:sz w:val="28"/>
          <w:szCs w:val="28"/>
          <w:lang w:eastAsia="uk-UA"/>
        </w:rPr>
        <w:t xml:space="preserve">чи секретарями палат або головуючим у засіданні </w:t>
      </w:r>
      <w:r w:rsidR="002154BC" w:rsidRPr="00F7510E">
        <w:rPr>
          <w:color w:val="1D1D1B"/>
          <w:sz w:val="28"/>
          <w:szCs w:val="28"/>
          <w:lang w:eastAsia="uk-UA"/>
        </w:rPr>
        <w:t>к</w:t>
      </w:r>
      <w:r w:rsidRPr="00F7510E">
        <w:rPr>
          <w:color w:val="1D1D1B"/>
          <w:sz w:val="28"/>
          <w:szCs w:val="28"/>
          <w:lang w:eastAsia="uk-UA"/>
        </w:rPr>
        <w:t>олегії в межах повноважень.</w:t>
      </w:r>
    </w:p>
    <w:p w14:paraId="50FABF60" w14:textId="1279B7EE" w:rsidR="00825137" w:rsidRPr="00F7510E" w:rsidRDefault="004C7999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 xml:space="preserve">Своєю чергою </w:t>
      </w:r>
      <w:r w:rsidR="00AA5428" w:rsidRPr="00F7510E">
        <w:rPr>
          <w:color w:val="1D1D1B"/>
          <w:sz w:val="28"/>
          <w:szCs w:val="28"/>
          <w:lang w:eastAsia="uk-UA"/>
        </w:rPr>
        <w:t xml:space="preserve">абзацом </w:t>
      </w:r>
      <w:r w:rsidR="006B0948" w:rsidRPr="00F7510E">
        <w:rPr>
          <w:color w:val="1D1D1B"/>
          <w:sz w:val="28"/>
          <w:szCs w:val="28"/>
          <w:lang w:eastAsia="uk-UA"/>
        </w:rPr>
        <w:t>сьомим</w:t>
      </w:r>
      <w:r w:rsidR="00AA5428" w:rsidRPr="00F7510E">
        <w:rPr>
          <w:color w:val="1D1D1B"/>
          <w:sz w:val="28"/>
          <w:szCs w:val="28"/>
          <w:lang w:eastAsia="uk-UA"/>
        </w:rPr>
        <w:t xml:space="preserve"> </w:t>
      </w:r>
      <w:r w:rsidR="006A661B" w:rsidRPr="00F7510E">
        <w:rPr>
          <w:color w:val="1D1D1B"/>
          <w:sz w:val="28"/>
          <w:szCs w:val="28"/>
          <w:lang w:eastAsia="uk-UA"/>
        </w:rPr>
        <w:t>пункт</w:t>
      </w:r>
      <w:r w:rsidR="00AA5428" w:rsidRPr="00F7510E">
        <w:rPr>
          <w:color w:val="1D1D1B"/>
          <w:sz w:val="28"/>
          <w:szCs w:val="28"/>
          <w:lang w:eastAsia="uk-UA"/>
        </w:rPr>
        <w:t>у</w:t>
      </w:r>
      <w:r w:rsidR="006A661B" w:rsidRPr="00F7510E">
        <w:rPr>
          <w:color w:val="1D1D1B"/>
          <w:sz w:val="28"/>
          <w:szCs w:val="28"/>
          <w:lang w:eastAsia="uk-UA"/>
        </w:rPr>
        <w:t xml:space="preserve"> 12 глави </w:t>
      </w:r>
      <w:r w:rsidR="00AA5428" w:rsidRPr="00F7510E">
        <w:rPr>
          <w:color w:val="1D1D1B"/>
          <w:sz w:val="28"/>
          <w:szCs w:val="28"/>
          <w:lang w:eastAsia="uk-UA"/>
        </w:rPr>
        <w:t>11</w:t>
      </w:r>
      <w:r w:rsidR="00B45C26" w:rsidRPr="00F7510E">
        <w:rPr>
          <w:color w:val="1D1D1B"/>
          <w:sz w:val="28"/>
          <w:szCs w:val="28"/>
          <w:lang w:eastAsia="uk-UA"/>
        </w:rPr>
        <w:t xml:space="preserve"> розділу II</w:t>
      </w:r>
      <w:r w:rsidR="006A661B" w:rsidRPr="00F7510E">
        <w:rPr>
          <w:color w:val="1D1D1B"/>
          <w:sz w:val="28"/>
          <w:szCs w:val="28"/>
          <w:lang w:eastAsia="uk-UA"/>
        </w:rPr>
        <w:t xml:space="preserve"> </w:t>
      </w:r>
      <w:r w:rsidR="00AA5428" w:rsidRPr="00F7510E">
        <w:rPr>
          <w:color w:val="1D1D1B"/>
          <w:sz w:val="28"/>
          <w:szCs w:val="28"/>
          <w:lang w:eastAsia="uk-UA"/>
        </w:rPr>
        <w:t>Правил</w:t>
      </w:r>
      <w:r w:rsidR="005C76A1" w:rsidRPr="00F7510E">
        <w:rPr>
          <w:color w:val="1D1D1B"/>
          <w:sz w:val="28"/>
          <w:szCs w:val="28"/>
          <w:lang w:eastAsia="uk-UA"/>
        </w:rPr>
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</w:t>
      </w:r>
      <w:r w:rsidR="00AA5428" w:rsidRPr="00F7510E">
        <w:rPr>
          <w:color w:val="1D1D1B"/>
          <w:sz w:val="28"/>
          <w:szCs w:val="28"/>
          <w:lang w:eastAsia="uk-UA"/>
        </w:rPr>
        <w:t>затверджених наказом Міністерства юстиції України 18 червня 2015 року № 1000/5 (зареєстровано в Міністерстві юстиції України 22 червня 2015 року за № 736/27181)</w:t>
      </w:r>
      <w:r w:rsidR="007B33DA" w:rsidRPr="00F7510E">
        <w:rPr>
          <w:color w:val="1D1D1B"/>
          <w:sz w:val="28"/>
          <w:szCs w:val="28"/>
          <w:lang w:eastAsia="uk-UA"/>
        </w:rPr>
        <w:t xml:space="preserve"> (далі – Правила)</w:t>
      </w:r>
      <w:r w:rsidR="00AA5428" w:rsidRPr="00F7510E">
        <w:rPr>
          <w:color w:val="1D1D1B"/>
          <w:sz w:val="28"/>
          <w:szCs w:val="28"/>
          <w:lang w:eastAsia="uk-UA"/>
        </w:rPr>
        <w:t xml:space="preserve">, </w:t>
      </w:r>
      <w:r w:rsidR="002254B5" w:rsidRPr="00F7510E">
        <w:rPr>
          <w:color w:val="1D1D1B"/>
          <w:sz w:val="28"/>
          <w:szCs w:val="28"/>
          <w:lang w:eastAsia="uk-UA"/>
        </w:rPr>
        <w:t>визначено</w:t>
      </w:r>
      <w:bookmarkStart w:id="2" w:name="n278"/>
      <w:bookmarkEnd w:id="2"/>
      <w:r w:rsidR="002254B5" w:rsidRPr="00F7510E">
        <w:rPr>
          <w:color w:val="1D1D1B"/>
          <w:sz w:val="28"/>
          <w:szCs w:val="28"/>
          <w:lang w:eastAsia="uk-UA"/>
        </w:rPr>
        <w:t>, зокрема, що в</w:t>
      </w:r>
      <w:r w:rsidR="006A1CB9" w:rsidRPr="00F7510E">
        <w:rPr>
          <w:color w:val="1D1D1B"/>
          <w:sz w:val="28"/>
          <w:szCs w:val="28"/>
          <w:lang w:eastAsia="uk-UA"/>
        </w:rPr>
        <w:t>итяги з протоколів засвідчує секретар, який складає прот</w:t>
      </w:r>
      <w:r w:rsidR="00825137" w:rsidRPr="00F7510E">
        <w:rPr>
          <w:color w:val="1D1D1B"/>
          <w:sz w:val="28"/>
          <w:szCs w:val="28"/>
          <w:lang w:eastAsia="uk-UA"/>
        </w:rPr>
        <w:t>околи і здійснює їх зберігання.</w:t>
      </w:r>
    </w:p>
    <w:p w14:paraId="156BB71C" w14:textId="2A3F2731" w:rsidR="00EF4BE2" w:rsidRPr="00F7510E" w:rsidRDefault="00EF4BE2" w:rsidP="00825137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Заслухавши члена Комісії – доповідача</w:t>
      </w:r>
      <w:r w:rsidR="00D24E63" w:rsidRPr="00F7510E">
        <w:rPr>
          <w:color w:val="1D1D1B"/>
          <w:sz w:val="28"/>
          <w:szCs w:val="28"/>
          <w:lang w:eastAsia="uk-UA"/>
        </w:rPr>
        <w:t xml:space="preserve">, </w:t>
      </w:r>
      <w:r w:rsidRPr="00F7510E">
        <w:rPr>
          <w:color w:val="1D1D1B"/>
          <w:sz w:val="28"/>
          <w:szCs w:val="28"/>
          <w:lang w:eastAsia="uk-UA"/>
        </w:rPr>
        <w:t xml:space="preserve">обговоривши зазначене питання, </w:t>
      </w:r>
      <w:r w:rsidR="00D24E63" w:rsidRPr="00F7510E">
        <w:rPr>
          <w:color w:val="1D1D1B"/>
          <w:sz w:val="28"/>
          <w:szCs w:val="28"/>
          <w:lang w:eastAsia="uk-UA"/>
        </w:rPr>
        <w:t>з метою оптимізації роботи відповідних структурних підрозділів секретаріату Комісії</w:t>
      </w:r>
      <w:r w:rsidR="00165C47" w:rsidRPr="00F7510E">
        <w:rPr>
          <w:color w:val="1D1D1B"/>
          <w:sz w:val="28"/>
          <w:szCs w:val="28"/>
          <w:lang w:eastAsia="uk-UA"/>
        </w:rPr>
        <w:t xml:space="preserve"> та </w:t>
      </w:r>
      <w:r w:rsidR="00D24E63" w:rsidRPr="00F7510E">
        <w:rPr>
          <w:color w:val="1D1D1B"/>
          <w:sz w:val="28"/>
          <w:szCs w:val="28"/>
          <w:lang w:eastAsia="uk-UA"/>
        </w:rPr>
        <w:t xml:space="preserve">узгодження положень Регламенту </w:t>
      </w:r>
      <w:r w:rsidR="00165C47" w:rsidRPr="00F7510E">
        <w:rPr>
          <w:color w:val="1D1D1B"/>
          <w:sz w:val="28"/>
          <w:szCs w:val="28"/>
          <w:lang w:eastAsia="uk-UA"/>
        </w:rPr>
        <w:t>і</w:t>
      </w:r>
      <w:r w:rsidR="00D24E63" w:rsidRPr="00F7510E">
        <w:rPr>
          <w:color w:val="1D1D1B"/>
          <w:sz w:val="28"/>
          <w:szCs w:val="28"/>
          <w:lang w:eastAsia="uk-UA"/>
        </w:rPr>
        <w:t xml:space="preserve"> Правил щодо засвідчення витягів із протоколів засідань </w:t>
      </w:r>
      <w:r w:rsidRPr="00F7510E">
        <w:rPr>
          <w:color w:val="1D1D1B"/>
          <w:sz w:val="28"/>
          <w:szCs w:val="28"/>
          <w:lang w:eastAsia="uk-UA"/>
        </w:rPr>
        <w:t xml:space="preserve">Комісія вважає за необхідне </w:t>
      </w:r>
      <w:proofErr w:type="spellStart"/>
      <w:r w:rsidRPr="00F7510E">
        <w:rPr>
          <w:color w:val="1D1D1B"/>
          <w:sz w:val="28"/>
          <w:szCs w:val="28"/>
          <w:lang w:eastAsia="uk-UA"/>
        </w:rPr>
        <w:t>внести</w:t>
      </w:r>
      <w:proofErr w:type="spellEnd"/>
      <w:r w:rsidRPr="00F7510E">
        <w:rPr>
          <w:color w:val="1D1D1B"/>
          <w:sz w:val="28"/>
          <w:szCs w:val="28"/>
          <w:lang w:eastAsia="uk-UA"/>
        </w:rPr>
        <w:t xml:space="preserve"> </w:t>
      </w:r>
      <w:r w:rsidR="00D24E63" w:rsidRPr="00F7510E">
        <w:rPr>
          <w:color w:val="1D1D1B"/>
          <w:sz w:val="28"/>
          <w:szCs w:val="28"/>
          <w:lang w:eastAsia="uk-UA"/>
        </w:rPr>
        <w:t xml:space="preserve">відповідні </w:t>
      </w:r>
      <w:r w:rsidRPr="00F7510E">
        <w:rPr>
          <w:color w:val="1D1D1B"/>
          <w:sz w:val="28"/>
          <w:szCs w:val="28"/>
          <w:lang w:eastAsia="uk-UA"/>
        </w:rPr>
        <w:t xml:space="preserve">зміни до </w:t>
      </w:r>
      <w:r w:rsidR="0013542E" w:rsidRPr="00F7510E">
        <w:rPr>
          <w:color w:val="1D1D1B"/>
          <w:sz w:val="28"/>
          <w:szCs w:val="28"/>
          <w:lang w:eastAsia="uk-UA"/>
        </w:rPr>
        <w:t xml:space="preserve">пункту 113 параграфа 8 розділу І </w:t>
      </w:r>
      <w:r w:rsidRPr="00F7510E">
        <w:rPr>
          <w:color w:val="1D1D1B"/>
          <w:sz w:val="28"/>
          <w:szCs w:val="28"/>
          <w:lang w:eastAsia="uk-UA"/>
        </w:rPr>
        <w:t>Регламенту Вищої кваліфікаційної комісії суддів України</w:t>
      </w:r>
      <w:r w:rsidR="007C3399" w:rsidRPr="00F7510E">
        <w:rPr>
          <w:color w:val="1D1D1B"/>
          <w:sz w:val="28"/>
          <w:szCs w:val="28"/>
          <w:lang w:eastAsia="uk-UA"/>
        </w:rPr>
        <w:t xml:space="preserve"> відповідно до вимог частини першої статті 98 Закону</w:t>
      </w:r>
      <w:r w:rsidRPr="00F7510E">
        <w:rPr>
          <w:color w:val="1D1D1B"/>
          <w:sz w:val="28"/>
          <w:szCs w:val="28"/>
          <w:lang w:eastAsia="uk-UA"/>
        </w:rPr>
        <w:t>.</w:t>
      </w:r>
    </w:p>
    <w:p w14:paraId="2F946F30" w14:textId="7C4923E9" w:rsidR="00EF279A" w:rsidRPr="00F7510E" w:rsidRDefault="004D3A28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К</w:t>
      </w:r>
      <w:r w:rsidR="0040219D" w:rsidRPr="00F7510E">
        <w:rPr>
          <w:color w:val="1D1D1B"/>
          <w:sz w:val="28"/>
          <w:szCs w:val="28"/>
          <w:lang w:eastAsia="uk-UA"/>
        </w:rPr>
        <w:t xml:space="preserve">еруючись статтями 92, 93, 98, 101 Закону України «Про судоустрій і статус суддів», Вища кваліфікаційна комісія суддів України </w:t>
      </w:r>
      <w:r w:rsidR="00D24E63" w:rsidRPr="00F7510E">
        <w:rPr>
          <w:color w:val="1D1D1B"/>
          <w:sz w:val="28"/>
          <w:szCs w:val="28"/>
          <w:lang w:eastAsia="uk-UA"/>
        </w:rPr>
        <w:t>одноголосно</w:t>
      </w:r>
    </w:p>
    <w:p w14:paraId="3CEEB4AD" w14:textId="77777777" w:rsidR="00FB2853" w:rsidRPr="00F7510E" w:rsidRDefault="00FB2853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6C7A4759" w14:textId="7F2B1BD9" w:rsidR="00EF279A" w:rsidRPr="00F7510E" w:rsidRDefault="0093521A" w:rsidP="0026245F">
      <w:pPr>
        <w:shd w:val="clear" w:color="auto" w:fill="FFFFFF"/>
        <w:suppressAutoHyphens w:val="0"/>
        <w:ind w:firstLine="709"/>
        <w:jc w:val="center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вирішила:</w:t>
      </w:r>
    </w:p>
    <w:p w14:paraId="33D83F48" w14:textId="77777777" w:rsidR="00F92061" w:rsidRPr="00F7510E" w:rsidRDefault="00F92061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1F62C484" w14:textId="1CF3A838" w:rsidR="00A161AF" w:rsidRPr="00F7510E" w:rsidRDefault="00EA410A" w:rsidP="0026245F">
      <w:pPr>
        <w:shd w:val="clear" w:color="auto" w:fill="FFFFFF"/>
        <w:suppressAutoHyphens w:val="0"/>
        <w:jc w:val="both"/>
        <w:rPr>
          <w:color w:val="1D1D1B"/>
          <w:sz w:val="28"/>
          <w:szCs w:val="28"/>
          <w:lang w:eastAsia="uk-UA"/>
        </w:rPr>
      </w:pPr>
      <w:proofErr w:type="spellStart"/>
      <w:r w:rsidRPr="00F7510E">
        <w:rPr>
          <w:color w:val="1D1D1B"/>
          <w:sz w:val="28"/>
          <w:szCs w:val="28"/>
          <w:lang w:eastAsia="uk-UA"/>
        </w:rPr>
        <w:lastRenderedPageBreak/>
        <w:t>в</w:t>
      </w:r>
      <w:r w:rsidR="0093521A" w:rsidRPr="00F7510E">
        <w:rPr>
          <w:color w:val="1D1D1B"/>
          <w:sz w:val="28"/>
          <w:szCs w:val="28"/>
          <w:lang w:eastAsia="uk-UA"/>
        </w:rPr>
        <w:t>нести</w:t>
      </w:r>
      <w:proofErr w:type="spellEnd"/>
      <w:r w:rsidR="00EF0AFF" w:rsidRPr="00F7510E">
        <w:rPr>
          <w:color w:val="1D1D1B"/>
          <w:sz w:val="28"/>
          <w:szCs w:val="28"/>
          <w:lang w:eastAsia="uk-UA"/>
        </w:rPr>
        <w:t xml:space="preserve"> зміни</w:t>
      </w:r>
      <w:r w:rsidR="0093521A" w:rsidRPr="00F7510E">
        <w:rPr>
          <w:color w:val="1D1D1B"/>
          <w:sz w:val="28"/>
          <w:szCs w:val="28"/>
          <w:lang w:eastAsia="uk-UA"/>
        </w:rPr>
        <w:t xml:space="preserve"> до </w:t>
      </w:r>
      <w:r w:rsidR="005E575D" w:rsidRPr="00F7510E">
        <w:rPr>
          <w:bCs/>
          <w:sz w:val="28"/>
          <w:szCs w:val="28"/>
          <w:lang w:eastAsia="uk-UA"/>
        </w:rPr>
        <w:t>Регламенту Вищої кваліфікаційної комісії суддів України,</w:t>
      </w:r>
      <w:r w:rsidR="005E575D" w:rsidRPr="00F7510E">
        <w:rPr>
          <w:color w:val="000000"/>
          <w:sz w:val="28"/>
          <w:szCs w:val="28"/>
        </w:rPr>
        <w:t xml:space="preserve"> </w:t>
      </w:r>
      <w:r w:rsidR="00EF0AFF" w:rsidRPr="00F7510E">
        <w:rPr>
          <w:color w:val="1D1D1B"/>
          <w:sz w:val="28"/>
          <w:szCs w:val="28"/>
          <w:lang w:eastAsia="uk-UA"/>
        </w:rPr>
        <w:t>а саме</w:t>
      </w:r>
      <w:r w:rsidR="00EF4BE2" w:rsidRPr="00F7510E">
        <w:rPr>
          <w:color w:val="1D1D1B"/>
          <w:sz w:val="28"/>
          <w:szCs w:val="28"/>
          <w:lang w:eastAsia="uk-UA"/>
        </w:rPr>
        <w:t xml:space="preserve"> </w:t>
      </w:r>
      <w:r w:rsidR="00EB48F5" w:rsidRPr="00F7510E">
        <w:rPr>
          <w:color w:val="1D1D1B"/>
          <w:sz w:val="28"/>
          <w:szCs w:val="28"/>
          <w:lang w:eastAsia="uk-UA"/>
        </w:rPr>
        <w:t xml:space="preserve">друге речення в </w:t>
      </w:r>
      <w:r w:rsidR="00A161AF" w:rsidRPr="00F7510E">
        <w:rPr>
          <w:color w:val="1D1D1B"/>
          <w:sz w:val="28"/>
          <w:szCs w:val="28"/>
          <w:lang w:eastAsia="uk-UA"/>
        </w:rPr>
        <w:t>пункт</w:t>
      </w:r>
      <w:r w:rsidR="00EB48F5" w:rsidRPr="00F7510E">
        <w:rPr>
          <w:color w:val="1D1D1B"/>
          <w:sz w:val="28"/>
          <w:szCs w:val="28"/>
          <w:lang w:eastAsia="uk-UA"/>
        </w:rPr>
        <w:t>і</w:t>
      </w:r>
      <w:r w:rsidR="00A161AF" w:rsidRPr="00F7510E">
        <w:rPr>
          <w:color w:val="1D1D1B"/>
          <w:sz w:val="28"/>
          <w:szCs w:val="28"/>
          <w:lang w:eastAsia="uk-UA"/>
        </w:rPr>
        <w:t xml:space="preserve"> </w:t>
      </w:r>
      <w:r w:rsidR="00DD4C88" w:rsidRPr="00F7510E">
        <w:rPr>
          <w:color w:val="1D1D1B"/>
          <w:sz w:val="28"/>
          <w:szCs w:val="28"/>
          <w:lang w:eastAsia="uk-UA"/>
        </w:rPr>
        <w:t>113 параграфа 8</w:t>
      </w:r>
      <w:r w:rsidR="00A161AF" w:rsidRPr="00F7510E">
        <w:rPr>
          <w:color w:val="1D1D1B"/>
          <w:sz w:val="28"/>
          <w:szCs w:val="28"/>
          <w:lang w:eastAsia="uk-UA"/>
        </w:rPr>
        <w:t xml:space="preserve"> </w:t>
      </w:r>
      <w:r w:rsidR="00D13DE6" w:rsidRPr="00F7510E">
        <w:rPr>
          <w:color w:val="1D1D1B"/>
          <w:sz w:val="28"/>
          <w:szCs w:val="28"/>
          <w:lang w:eastAsia="uk-UA"/>
        </w:rPr>
        <w:t xml:space="preserve">розділу І </w:t>
      </w:r>
      <w:r w:rsidR="00A161AF" w:rsidRPr="00F7510E">
        <w:rPr>
          <w:color w:val="1D1D1B"/>
          <w:sz w:val="28"/>
          <w:szCs w:val="28"/>
          <w:lang w:eastAsia="uk-UA"/>
        </w:rPr>
        <w:t>викласти в такій редакції:</w:t>
      </w:r>
    </w:p>
    <w:p w14:paraId="2B19B7BF" w14:textId="5FFD51B6" w:rsidR="00A161AF" w:rsidRPr="00F7510E" w:rsidRDefault="00A161AF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«</w:t>
      </w:r>
      <w:r w:rsidR="00320F7C" w:rsidRPr="00F7510E">
        <w:rPr>
          <w:color w:val="1D1D1B"/>
          <w:sz w:val="28"/>
          <w:szCs w:val="28"/>
          <w:lang w:eastAsia="uk-UA"/>
        </w:rPr>
        <w:t xml:space="preserve">Витяг із протоколу засідання засвідчується </w:t>
      </w:r>
      <w:r w:rsidR="0026245F" w:rsidRPr="00F7510E">
        <w:rPr>
          <w:color w:val="1D1D1B"/>
          <w:sz w:val="28"/>
          <w:szCs w:val="28"/>
          <w:lang w:eastAsia="uk-UA"/>
        </w:rPr>
        <w:t>працівником структурного підрозділу</w:t>
      </w:r>
      <w:r w:rsidR="00866DAF" w:rsidRPr="00F7510E">
        <w:rPr>
          <w:color w:val="1D1D1B"/>
          <w:sz w:val="28"/>
          <w:szCs w:val="28"/>
          <w:lang w:eastAsia="uk-UA"/>
        </w:rPr>
        <w:t xml:space="preserve"> Секретаріату Комісії</w:t>
      </w:r>
      <w:r w:rsidR="0026245F" w:rsidRPr="00F7510E">
        <w:rPr>
          <w:color w:val="1D1D1B"/>
          <w:sz w:val="28"/>
          <w:szCs w:val="28"/>
          <w:lang w:eastAsia="uk-UA"/>
        </w:rPr>
        <w:t>, відповідального за документування засідань</w:t>
      </w:r>
      <w:r w:rsidRPr="00F7510E">
        <w:rPr>
          <w:color w:val="1D1D1B"/>
          <w:sz w:val="28"/>
          <w:szCs w:val="28"/>
          <w:lang w:eastAsia="uk-UA"/>
        </w:rPr>
        <w:t>.</w:t>
      </w:r>
      <w:r w:rsidR="00EC752A" w:rsidRPr="00F7510E">
        <w:rPr>
          <w:color w:val="1D1D1B"/>
          <w:sz w:val="28"/>
          <w:szCs w:val="28"/>
          <w:lang w:eastAsia="uk-UA"/>
        </w:rPr>
        <w:t>».</w:t>
      </w:r>
    </w:p>
    <w:p w14:paraId="05FEBED7" w14:textId="77777777" w:rsidR="0061671F" w:rsidRPr="00F7510E" w:rsidRDefault="0061671F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73543392" w14:textId="77777777" w:rsidR="00FF0084" w:rsidRPr="00F7510E" w:rsidRDefault="00FF008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7AB5A805" w14:textId="62B63E8B" w:rsidR="00640E27" w:rsidRPr="00F7510E" w:rsidRDefault="00764007" w:rsidP="0026245F">
      <w:pPr>
        <w:shd w:val="clear" w:color="auto" w:fill="FFFFFF"/>
        <w:suppressAutoHyphens w:val="0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Головуючий</w:t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26245F" w:rsidRPr="00F7510E">
        <w:rPr>
          <w:color w:val="1D1D1B"/>
          <w:sz w:val="28"/>
          <w:szCs w:val="28"/>
          <w:lang w:eastAsia="uk-UA"/>
        </w:rPr>
        <w:t>Андрій ПАСІЧНИК</w:t>
      </w:r>
    </w:p>
    <w:p w14:paraId="732F404E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00100231" w14:textId="0B883284" w:rsidR="00640E27" w:rsidRPr="00F7510E" w:rsidRDefault="00764007" w:rsidP="0026245F">
      <w:pPr>
        <w:shd w:val="clear" w:color="auto" w:fill="FFFFFF"/>
        <w:suppressAutoHyphens w:val="0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>Члени Комісії:</w:t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3459B9"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Pr="00F7510E">
        <w:rPr>
          <w:color w:val="1D1D1B"/>
          <w:sz w:val="28"/>
          <w:szCs w:val="28"/>
          <w:lang w:eastAsia="uk-UA"/>
        </w:rPr>
        <w:t>Михайло БОГОНІС</w:t>
      </w:r>
    </w:p>
    <w:p w14:paraId="1710EC75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04FC8B4E" w14:textId="44C2595C" w:rsidR="0026245F" w:rsidRPr="00F7510E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26245F" w:rsidRPr="00F7510E">
        <w:rPr>
          <w:color w:val="1D1D1B"/>
          <w:sz w:val="28"/>
          <w:szCs w:val="28"/>
          <w:lang w:eastAsia="uk-UA"/>
        </w:rPr>
        <w:t>Людмила ВОЛКОВА</w:t>
      </w:r>
    </w:p>
    <w:p w14:paraId="25D77054" w14:textId="54FCFBDD" w:rsidR="0026245F" w:rsidRPr="00F7510E" w:rsidRDefault="0026245F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085733B7" w14:textId="4EED6690" w:rsidR="0026245F" w:rsidRPr="00F7510E" w:rsidRDefault="0026245F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Pr="00F7510E">
        <w:rPr>
          <w:color w:val="1D1D1B"/>
          <w:sz w:val="28"/>
          <w:szCs w:val="28"/>
          <w:lang w:eastAsia="uk-UA"/>
        </w:rPr>
        <w:t>Віталій ГАЦЕЛЮК</w:t>
      </w:r>
    </w:p>
    <w:p w14:paraId="1FB8FC7E" w14:textId="77777777" w:rsidR="0026245F" w:rsidRPr="00F7510E" w:rsidRDefault="0026245F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0C024FBD" w14:textId="050E2C42" w:rsidR="00764007" w:rsidRPr="00F7510E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Роман КИДИСЮК</w:t>
      </w:r>
    </w:p>
    <w:p w14:paraId="5BBEF930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4FB9BA1C" w14:textId="2323DC56" w:rsidR="00764007" w:rsidRPr="00F7510E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Надія КОБЕЦЬКА</w:t>
      </w:r>
    </w:p>
    <w:p w14:paraId="4859B01B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2325A3B5" w14:textId="3C5BB808" w:rsidR="00764007" w:rsidRPr="00F7510E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Олег КОЛІУШ</w:t>
      </w:r>
    </w:p>
    <w:p w14:paraId="5A9F03CA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760620EE" w14:textId="78EE4DEF" w:rsidR="00764007" w:rsidRPr="00F7510E" w:rsidRDefault="000E2A45" w:rsidP="00ED1451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Володимир ЛУГАНСЬКИЙ</w:t>
      </w:r>
    </w:p>
    <w:p w14:paraId="4CB83706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3508E81F" w14:textId="10F03F72" w:rsidR="00FF0084" w:rsidRPr="00F7510E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FF0084" w:rsidRPr="00F7510E">
        <w:rPr>
          <w:color w:val="1D1D1B"/>
          <w:sz w:val="28"/>
          <w:szCs w:val="28"/>
          <w:lang w:eastAsia="uk-UA"/>
        </w:rPr>
        <w:t>Руслан МЕЛЬНИК</w:t>
      </w:r>
    </w:p>
    <w:p w14:paraId="409814B7" w14:textId="77777777" w:rsidR="004634E4" w:rsidRPr="00F7510E" w:rsidRDefault="004634E4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66DD11B3" w14:textId="6CB9E84D" w:rsidR="00723BC9" w:rsidRDefault="000E2A45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Pr="00F7510E"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23BC9" w:rsidRPr="00F7510E">
        <w:rPr>
          <w:color w:val="1D1D1B"/>
          <w:sz w:val="28"/>
          <w:szCs w:val="28"/>
          <w:lang w:eastAsia="uk-UA"/>
        </w:rPr>
        <w:t>Олексій ОМЕЛЬЯН</w:t>
      </w:r>
    </w:p>
    <w:p w14:paraId="3311B434" w14:textId="493B0DD3" w:rsidR="00F7510E" w:rsidRDefault="00F7510E" w:rsidP="00D6162F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20F8F52A" w14:textId="1D5AC6C1" w:rsidR="00723BC9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23BC9" w:rsidRPr="00F7510E">
        <w:rPr>
          <w:color w:val="1D1D1B"/>
          <w:sz w:val="28"/>
          <w:szCs w:val="28"/>
          <w:lang w:eastAsia="uk-UA"/>
        </w:rPr>
        <w:t>Роман САБОДАШ</w:t>
      </w:r>
    </w:p>
    <w:p w14:paraId="3E878EA3" w14:textId="7177E9B7" w:rsidR="00F7510E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1256F780" w14:textId="1D610551" w:rsidR="00723BC9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23BC9" w:rsidRPr="00F7510E">
        <w:rPr>
          <w:color w:val="1D1D1B"/>
          <w:sz w:val="28"/>
          <w:szCs w:val="28"/>
          <w:lang w:eastAsia="uk-UA"/>
        </w:rPr>
        <w:t>Руслан СИДОРОВИЧ</w:t>
      </w:r>
    </w:p>
    <w:p w14:paraId="2E15B77D" w14:textId="122CFFB1" w:rsidR="00F7510E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7640540F" w14:textId="3E91F9CB" w:rsidR="00764007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Сергій ЧУМАК</w:t>
      </w:r>
    </w:p>
    <w:p w14:paraId="0128BDA9" w14:textId="1300B8DD" w:rsidR="00F7510E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</w:p>
    <w:p w14:paraId="33EC7FAC" w14:textId="235A08B1" w:rsidR="003C1885" w:rsidRPr="00F7510E" w:rsidRDefault="00F7510E" w:rsidP="00F7510E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>
        <w:rPr>
          <w:color w:val="1D1D1B"/>
          <w:sz w:val="28"/>
          <w:szCs w:val="28"/>
          <w:lang w:eastAsia="uk-UA"/>
        </w:rPr>
        <w:tab/>
      </w:r>
      <w:r w:rsidR="00ED1451" w:rsidRPr="00F7510E">
        <w:rPr>
          <w:color w:val="1D1D1B"/>
          <w:sz w:val="28"/>
          <w:szCs w:val="28"/>
          <w:lang w:eastAsia="uk-UA"/>
        </w:rPr>
        <w:t xml:space="preserve">       </w:t>
      </w:r>
      <w:r w:rsidR="00764007" w:rsidRPr="00F7510E">
        <w:rPr>
          <w:color w:val="1D1D1B"/>
          <w:sz w:val="28"/>
          <w:szCs w:val="28"/>
          <w:lang w:eastAsia="uk-UA"/>
        </w:rPr>
        <w:t>Галина ШЕВЧУК</w:t>
      </w:r>
    </w:p>
    <w:sectPr w:rsidR="003C1885" w:rsidRPr="00F7510E" w:rsidSect="00BC2E19">
      <w:headerReference w:type="default" r:id="rId9"/>
      <w:headerReference w:type="first" r:id="rId10"/>
      <w:pgSz w:w="11906" w:h="16838"/>
      <w:pgMar w:top="1560" w:right="70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EA14" w14:textId="77777777" w:rsidR="00040CF1" w:rsidRPr="00B66D79" w:rsidRDefault="00040CF1">
      <w:r w:rsidRPr="00B66D79">
        <w:separator/>
      </w:r>
    </w:p>
  </w:endnote>
  <w:endnote w:type="continuationSeparator" w:id="0">
    <w:p w14:paraId="65B6506E" w14:textId="77777777" w:rsidR="00040CF1" w:rsidRPr="00B66D79" w:rsidRDefault="00040CF1">
      <w:r w:rsidRPr="00B66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EC6DC" w14:textId="77777777" w:rsidR="00040CF1" w:rsidRPr="00B66D79" w:rsidRDefault="00040CF1">
      <w:r w:rsidRPr="00B66D79">
        <w:separator/>
      </w:r>
    </w:p>
  </w:footnote>
  <w:footnote w:type="continuationSeparator" w:id="0">
    <w:p w14:paraId="3E3A05C5" w14:textId="77777777" w:rsidR="00040CF1" w:rsidRPr="00B66D79" w:rsidRDefault="00040CF1">
      <w:r w:rsidRPr="00B66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B7E6" w14:textId="60C56254" w:rsidR="00EA799E" w:rsidRPr="00B66D79" w:rsidRDefault="0093521A" w:rsidP="00EA799E">
    <w:pPr>
      <w:pStyle w:val="a3"/>
      <w:jc w:val="center"/>
      <w:rPr>
        <w:sz w:val="20"/>
        <w:szCs w:val="20"/>
      </w:rPr>
    </w:pPr>
    <w:r w:rsidRPr="00B66D79">
      <w:rPr>
        <w:sz w:val="20"/>
        <w:szCs w:val="20"/>
      </w:rPr>
      <w:fldChar w:fldCharType="begin"/>
    </w:r>
    <w:r w:rsidRPr="00B66D79">
      <w:rPr>
        <w:sz w:val="20"/>
        <w:szCs w:val="20"/>
      </w:rPr>
      <w:instrText>PAGE   \* MERGEFORMAT</w:instrText>
    </w:r>
    <w:r w:rsidRPr="00B66D79">
      <w:rPr>
        <w:sz w:val="20"/>
        <w:szCs w:val="20"/>
      </w:rPr>
      <w:fldChar w:fldCharType="separate"/>
    </w:r>
    <w:r w:rsidR="00B45C26">
      <w:rPr>
        <w:noProof/>
        <w:sz w:val="20"/>
        <w:szCs w:val="20"/>
      </w:rPr>
      <w:t>2</w:t>
    </w:r>
    <w:r w:rsidRPr="00B66D79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BB78" w14:textId="77777777" w:rsidR="001E29FE" w:rsidRPr="00B66D79" w:rsidRDefault="001E29FE" w:rsidP="001E29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D33805"/>
    <w:multiLevelType w:val="hybridMultilevel"/>
    <w:tmpl w:val="844A8BAA"/>
    <w:lvl w:ilvl="0" w:tplc="8E68C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142"/>
    <w:multiLevelType w:val="hybridMultilevel"/>
    <w:tmpl w:val="7966AD7E"/>
    <w:lvl w:ilvl="0" w:tplc="B5146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E164C4"/>
    <w:multiLevelType w:val="hybridMultilevel"/>
    <w:tmpl w:val="85E66020"/>
    <w:lvl w:ilvl="0" w:tplc="890CF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00D7A"/>
    <w:rsid w:val="00004870"/>
    <w:rsid w:val="00013836"/>
    <w:rsid w:val="00032562"/>
    <w:rsid w:val="000341D5"/>
    <w:rsid w:val="00037A9C"/>
    <w:rsid w:val="00040CF1"/>
    <w:rsid w:val="00041875"/>
    <w:rsid w:val="0004669B"/>
    <w:rsid w:val="00050F0C"/>
    <w:rsid w:val="000715BC"/>
    <w:rsid w:val="000A362E"/>
    <w:rsid w:val="000C554E"/>
    <w:rsid w:val="000C78C8"/>
    <w:rsid w:val="000D3508"/>
    <w:rsid w:val="000E189A"/>
    <w:rsid w:val="000E2840"/>
    <w:rsid w:val="000E2A45"/>
    <w:rsid w:val="000E380F"/>
    <w:rsid w:val="000E60AB"/>
    <w:rsid w:val="00112CA7"/>
    <w:rsid w:val="00117EEB"/>
    <w:rsid w:val="001205B2"/>
    <w:rsid w:val="001250BB"/>
    <w:rsid w:val="001267C9"/>
    <w:rsid w:val="0012693F"/>
    <w:rsid w:val="00130472"/>
    <w:rsid w:val="0013542E"/>
    <w:rsid w:val="00136089"/>
    <w:rsid w:val="00140332"/>
    <w:rsid w:val="00145028"/>
    <w:rsid w:val="00147243"/>
    <w:rsid w:val="001610DD"/>
    <w:rsid w:val="0016184E"/>
    <w:rsid w:val="001627E4"/>
    <w:rsid w:val="00165C47"/>
    <w:rsid w:val="001703D4"/>
    <w:rsid w:val="001708A1"/>
    <w:rsid w:val="00171466"/>
    <w:rsid w:val="00187477"/>
    <w:rsid w:val="00187C70"/>
    <w:rsid w:val="001A21D4"/>
    <w:rsid w:val="001A516C"/>
    <w:rsid w:val="001B6BC1"/>
    <w:rsid w:val="001D4477"/>
    <w:rsid w:val="001E29FE"/>
    <w:rsid w:val="001F78A2"/>
    <w:rsid w:val="002154BC"/>
    <w:rsid w:val="002154D3"/>
    <w:rsid w:val="00221889"/>
    <w:rsid w:val="002254B5"/>
    <w:rsid w:val="002311CD"/>
    <w:rsid w:val="00233B34"/>
    <w:rsid w:val="00241FB7"/>
    <w:rsid w:val="00245269"/>
    <w:rsid w:val="002454FC"/>
    <w:rsid w:val="0025715B"/>
    <w:rsid w:val="0026245F"/>
    <w:rsid w:val="0027200D"/>
    <w:rsid w:val="00275239"/>
    <w:rsid w:val="002754BD"/>
    <w:rsid w:val="00275AF4"/>
    <w:rsid w:val="00281E7A"/>
    <w:rsid w:val="00287229"/>
    <w:rsid w:val="00291D1D"/>
    <w:rsid w:val="002A4353"/>
    <w:rsid w:val="002A5EDB"/>
    <w:rsid w:val="002D2E0E"/>
    <w:rsid w:val="002E0EA2"/>
    <w:rsid w:val="00301CCF"/>
    <w:rsid w:val="00313336"/>
    <w:rsid w:val="00320F7C"/>
    <w:rsid w:val="003210F2"/>
    <w:rsid w:val="0033239E"/>
    <w:rsid w:val="003412C6"/>
    <w:rsid w:val="003459B9"/>
    <w:rsid w:val="00351639"/>
    <w:rsid w:val="00353FF4"/>
    <w:rsid w:val="003610E9"/>
    <w:rsid w:val="00367582"/>
    <w:rsid w:val="00370E3F"/>
    <w:rsid w:val="00370E68"/>
    <w:rsid w:val="0037160B"/>
    <w:rsid w:val="003820DF"/>
    <w:rsid w:val="00392E52"/>
    <w:rsid w:val="00393EFC"/>
    <w:rsid w:val="00397D3A"/>
    <w:rsid w:val="003A23A8"/>
    <w:rsid w:val="003A29F0"/>
    <w:rsid w:val="003B3A97"/>
    <w:rsid w:val="003B56F2"/>
    <w:rsid w:val="003C1885"/>
    <w:rsid w:val="003C2EDE"/>
    <w:rsid w:val="003C4723"/>
    <w:rsid w:val="003D0A56"/>
    <w:rsid w:val="003E52D6"/>
    <w:rsid w:val="003E6B99"/>
    <w:rsid w:val="003F14CA"/>
    <w:rsid w:val="003F46E7"/>
    <w:rsid w:val="0040186A"/>
    <w:rsid w:val="0040219D"/>
    <w:rsid w:val="0042758E"/>
    <w:rsid w:val="004547A0"/>
    <w:rsid w:val="004579DA"/>
    <w:rsid w:val="004634B9"/>
    <w:rsid w:val="004634E4"/>
    <w:rsid w:val="00465239"/>
    <w:rsid w:val="00475788"/>
    <w:rsid w:val="00477E02"/>
    <w:rsid w:val="0048490B"/>
    <w:rsid w:val="00487A7E"/>
    <w:rsid w:val="0049029A"/>
    <w:rsid w:val="00495BE4"/>
    <w:rsid w:val="004A126C"/>
    <w:rsid w:val="004C77E4"/>
    <w:rsid w:val="004C7999"/>
    <w:rsid w:val="004D3A28"/>
    <w:rsid w:val="004D3EE0"/>
    <w:rsid w:val="004E08D1"/>
    <w:rsid w:val="004E3E05"/>
    <w:rsid w:val="004F3C57"/>
    <w:rsid w:val="004F5D8D"/>
    <w:rsid w:val="005238C1"/>
    <w:rsid w:val="00525FDA"/>
    <w:rsid w:val="005307FD"/>
    <w:rsid w:val="005404CE"/>
    <w:rsid w:val="00550D3E"/>
    <w:rsid w:val="0055364D"/>
    <w:rsid w:val="00555D1C"/>
    <w:rsid w:val="00571DCB"/>
    <w:rsid w:val="00574554"/>
    <w:rsid w:val="00575FD7"/>
    <w:rsid w:val="00580866"/>
    <w:rsid w:val="00582490"/>
    <w:rsid w:val="005A20A6"/>
    <w:rsid w:val="005C67C0"/>
    <w:rsid w:val="005C76A1"/>
    <w:rsid w:val="005D306E"/>
    <w:rsid w:val="005E575D"/>
    <w:rsid w:val="005E6D86"/>
    <w:rsid w:val="00604CAA"/>
    <w:rsid w:val="00606213"/>
    <w:rsid w:val="00613B7A"/>
    <w:rsid w:val="00613F7B"/>
    <w:rsid w:val="006151E6"/>
    <w:rsid w:val="0061671F"/>
    <w:rsid w:val="00623656"/>
    <w:rsid w:val="006248F2"/>
    <w:rsid w:val="00626025"/>
    <w:rsid w:val="00626BF1"/>
    <w:rsid w:val="00640E27"/>
    <w:rsid w:val="00657D1B"/>
    <w:rsid w:val="00660EBE"/>
    <w:rsid w:val="00665134"/>
    <w:rsid w:val="00685DFC"/>
    <w:rsid w:val="006923F0"/>
    <w:rsid w:val="006A1CB9"/>
    <w:rsid w:val="006A656C"/>
    <w:rsid w:val="006A661B"/>
    <w:rsid w:val="006A673D"/>
    <w:rsid w:val="006B0948"/>
    <w:rsid w:val="006B1EEB"/>
    <w:rsid w:val="006B3553"/>
    <w:rsid w:val="006B3EA8"/>
    <w:rsid w:val="006C1E34"/>
    <w:rsid w:val="006D5150"/>
    <w:rsid w:val="006F1DC3"/>
    <w:rsid w:val="006F3639"/>
    <w:rsid w:val="00706F16"/>
    <w:rsid w:val="00712167"/>
    <w:rsid w:val="00722847"/>
    <w:rsid w:val="00723BC9"/>
    <w:rsid w:val="00745BF7"/>
    <w:rsid w:val="00746E93"/>
    <w:rsid w:val="00753142"/>
    <w:rsid w:val="0075341C"/>
    <w:rsid w:val="00754A40"/>
    <w:rsid w:val="00763094"/>
    <w:rsid w:val="007639E0"/>
    <w:rsid w:val="00764007"/>
    <w:rsid w:val="0078165A"/>
    <w:rsid w:val="00785856"/>
    <w:rsid w:val="007A3E02"/>
    <w:rsid w:val="007A6F1E"/>
    <w:rsid w:val="007A7707"/>
    <w:rsid w:val="007B33DA"/>
    <w:rsid w:val="007B54AF"/>
    <w:rsid w:val="007C0BA3"/>
    <w:rsid w:val="007C2F12"/>
    <w:rsid w:val="007C3399"/>
    <w:rsid w:val="007C5138"/>
    <w:rsid w:val="007C5852"/>
    <w:rsid w:val="007E17CA"/>
    <w:rsid w:val="007E449E"/>
    <w:rsid w:val="007F0A47"/>
    <w:rsid w:val="00803112"/>
    <w:rsid w:val="00811B6E"/>
    <w:rsid w:val="008230C8"/>
    <w:rsid w:val="00825137"/>
    <w:rsid w:val="00853ABD"/>
    <w:rsid w:val="00862D80"/>
    <w:rsid w:val="00864681"/>
    <w:rsid w:val="00866DAF"/>
    <w:rsid w:val="008722A5"/>
    <w:rsid w:val="0087421A"/>
    <w:rsid w:val="008751F1"/>
    <w:rsid w:val="0087675C"/>
    <w:rsid w:val="0087692C"/>
    <w:rsid w:val="00885D24"/>
    <w:rsid w:val="008A658E"/>
    <w:rsid w:val="008C1730"/>
    <w:rsid w:val="008F6D0B"/>
    <w:rsid w:val="00903006"/>
    <w:rsid w:val="009321C9"/>
    <w:rsid w:val="00932659"/>
    <w:rsid w:val="0093521A"/>
    <w:rsid w:val="009406F5"/>
    <w:rsid w:val="00964C45"/>
    <w:rsid w:val="00967394"/>
    <w:rsid w:val="00972D86"/>
    <w:rsid w:val="00987EA9"/>
    <w:rsid w:val="009A67A9"/>
    <w:rsid w:val="009B17A4"/>
    <w:rsid w:val="009D0517"/>
    <w:rsid w:val="009D1B02"/>
    <w:rsid w:val="009D7A3F"/>
    <w:rsid w:val="009E0BAA"/>
    <w:rsid w:val="009E1332"/>
    <w:rsid w:val="009E3883"/>
    <w:rsid w:val="00A14A08"/>
    <w:rsid w:val="00A161AF"/>
    <w:rsid w:val="00A309BA"/>
    <w:rsid w:val="00A502C0"/>
    <w:rsid w:val="00A53300"/>
    <w:rsid w:val="00A547FF"/>
    <w:rsid w:val="00A54A8F"/>
    <w:rsid w:val="00A61D2E"/>
    <w:rsid w:val="00A73240"/>
    <w:rsid w:val="00AA4502"/>
    <w:rsid w:val="00AA5428"/>
    <w:rsid w:val="00AB5DF0"/>
    <w:rsid w:val="00AC37C6"/>
    <w:rsid w:val="00AD1556"/>
    <w:rsid w:val="00AD57B4"/>
    <w:rsid w:val="00AE088D"/>
    <w:rsid w:val="00AE1DA4"/>
    <w:rsid w:val="00B00AA9"/>
    <w:rsid w:val="00B054E7"/>
    <w:rsid w:val="00B12DBC"/>
    <w:rsid w:val="00B13BE3"/>
    <w:rsid w:val="00B3555D"/>
    <w:rsid w:val="00B35965"/>
    <w:rsid w:val="00B366B6"/>
    <w:rsid w:val="00B44E57"/>
    <w:rsid w:val="00B45C26"/>
    <w:rsid w:val="00B5487A"/>
    <w:rsid w:val="00B61879"/>
    <w:rsid w:val="00B66D79"/>
    <w:rsid w:val="00B749FE"/>
    <w:rsid w:val="00B80C06"/>
    <w:rsid w:val="00B9350D"/>
    <w:rsid w:val="00B952FB"/>
    <w:rsid w:val="00BB1951"/>
    <w:rsid w:val="00BC0F77"/>
    <w:rsid w:val="00BC2E19"/>
    <w:rsid w:val="00BC4164"/>
    <w:rsid w:val="00BD1B6A"/>
    <w:rsid w:val="00BD25A4"/>
    <w:rsid w:val="00BD5AED"/>
    <w:rsid w:val="00BE0C60"/>
    <w:rsid w:val="00C11F5E"/>
    <w:rsid w:val="00C208D4"/>
    <w:rsid w:val="00C22DA6"/>
    <w:rsid w:val="00C260AB"/>
    <w:rsid w:val="00C3110C"/>
    <w:rsid w:val="00C33E00"/>
    <w:rsid w:val="00C45DD3"/>
    <w:rsid w:val="00C5559A"/>
    <w:rsid w:val="00C56CFE"/>
    <w:rsid w:val="00C60892"/>
    <w:rsid w:val="00C623BE"/>
    <w:rsid w:val="00C64ED8"/>
    <w:rsid w:val="00C67F74"/>
    <w:rsid w:val="00C74878"/>
    <w:rsid w:val="00C82F90"/>
    <w:rsid w:val="00C86F6B"/>
    <w:rsid w:val="00C93290"/>
    <w:rsid w:val="00C96E42"/>
    <w:rsid w:val="00CB0D0E"/>
    <w:rsid w:val="00CE51F5"/>
    <w:rsid w:val="00CE7FC5"/>
    <w:rsid w:val="00D07026"/>
    <w:rsid w:val="00D137B2"/>
    <w:rsid w:val="00D13DE6"/>
    <w:rsid w:val="00D20994"/>
    <w:rsid w:val="00D24E63"/>
    <w:rsid w:val="00D36400"/>
    <w:rsid w:val="00D54238"/>
    <w:rsid w:val="00D56590"/>
    <w:rsid w:val="00D570B6"/>
    <w:rsid w:val="00D6162F"/>
    <w:rsid w:val="00D717B8"/>
    <w:rsid w:val="00D72EA1"/>
    <w:rsid w:val="00D7799E"/>
    <w:rsid w:val="00D90027"/>
    <w:rsid w:val="00D90415"/>
    <w:rsid w:val="00DA20D6"/>
    <w:rsid w:val="00DA6435"/>
    <w:rsid w:val="00DB4788"/>
    <w:rsid w:val="00DC7B2A"/>
    <w:rsid w:val="00DD054F"/>
    <w:rsid w:val="00DD4C88"/>
    <w:rsid w:val="00DE101B"/>
    <w:rsid w:val="00DE6C9D"/>
    <w:rsid w:val="00E07DD0"/>
    <w:rsid w:val="00E34D65"/>
    <w:rsid w:val="00E451BF"/>
    <w:rsid w:val="00E45813"/>
    <w:rsid w:val="00E62901"/>
    <w:rsid w:val="00EA0649"/>
    <w:rsid w:val="00EA209E"/>
    <w:rsid w:val="00EA410A"/>
    <w:rsid w:val="00EA799E"/>
    <w:rsid w:val="00EB4791"/>
    <w:rsid w:val="00EB48F5"/>
    <w:rsid w:val="00EC3F6E"/>
    <w:rsid w:val="00EC4750"/>
    <w:rsid w:val="00EC752A"/>
    <w:rsid w:val="00ED01EB"/>
    <w:rsid w:val="00ED1451"/>
    <w:rsid w:val="00EF0AFF"/>
    <w:rsid w:val="00EF279A"/>
    <w:rsid w:val="00EF4BE2"/>
    <w:rsid w:val="00F01BC1"/>
    <w:rsid w:val="00F052D5"/>
    <w:rsid w:val="00F07D47"/>
    <w:rsid w:val="00F25985"/>
    <w:rsid w:val="00F25BDC"/>
    <w:rsid w:val="00F4031C"/>
    <w:rsid w:val="00F40B85"/>
    <w:rsid w:val="00F419B2"/>
    <w:rsid w:val="00F431B1"/>
    <w:rsid w:val="00F547EB"/>
    <w:rsid w:val="00F7510E"/>
    <w:rsid w:val="00F92061"/>
    <w:rsid w:val="00F94910"/>
    <w:rsid w:val="00FA507C"/>
    <w:rsid w:val="00FB2853"/>
    <w:rsid w:val="00FB7685"/>
    <w:rsid w:val="00FC6072"/>
    <w:rsid w:val="00FE58F2"/>
    <w:rsid w:val="00FF0084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3F3F"/>
  <w15:docId w15:val="{CB08A9C8-E2AF-43A8-8E95-93B0E27B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4581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5813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E45813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5813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E45813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customStyle="1" w:styleId="rvps2">
    <w:name w:val="rvps2"/>
    <w:basedOn w:val="a"/>
    <w:rsid w:val="006A1CB9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5C76A1"/>
  </w:style>
  <w:style w:type="paragraph" w:customStyle="1" w:styleId="rvps14">
    <w:name w:val="rvps14"/>
    <w:basedOn w:val="a"/>
    <w:rsid w:val="00AA542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AA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8A3-D065-4511-AB1F-BEC02244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3150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4</cp:revision>
  <cp:lastPrinted>2025-07-09T12:44:00Z</cp:lastPrinted>
  <dcterms:created xsi:type="dcterms:W3CDTF">2025-08-05T11:33:00Z</dcterms:created>
  <dcterms:modified xsi:type="dcterms:W3CDTF">2025-08-05T11:40:00Z</dcterms:modified>
</cp:coreProperties>
</file>