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2433B" w14:textId="77777777" w:rsidR="00844372" w:rsidRDefault="00844372" w:rsidP="00844372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A518651" wp14:editId="249ACF02">
            <wp:extent cx="542925" cy="7143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B9E3B4" w14:textId="77777777" w:rsidR="00844372" w:rsidRDefault="00844372" w:rsidP="008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617636" w14:textId="77777777" w:rsidR="00844372" w:rsidRDefault="00844372" w:rsidP="00844372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3A00DF57" w14:textId="77777777" w:rsidR="00844372" w:rsidRDefault="00844372" w:rsidP="00844372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84F1C2" w14:textId="2B7EC035" w:rsidR="00844372" w:rsidRPr="00211067" w:rsidRDefault="00844372" w:rsidP="004D5B6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1067">
        <w:rPr>
          <w:rFonts w:ascii="Times New Roman" w:eastAsia="Times New Roman" w:hAnsi="Times New Roman" w:cs="Times New Roman"/>
          <w:sz w:val="26"/>
          <w:szCs w:val="26"/>
        </w:rPr>
        <w:t>23 січня 2024 року</w:t>
      </w:r>
      <w:r w:rsidRPr="00211067">
        <w:rPr>
          <w:rFonts w:ascii="Times New Roman" w:eastAsia="Times New Roman" w:hAnsi="Times New Roman" w:cs="Times New Roman"/>
          <w:sz w:val="26"/>
          <w:szCs w:val="26"/>
        </w:rPr>
        <w:tab/>
      </w:r>
      <w:r w:rsidRPr="00211067">
        <w:rPr>
          <w:rFonts w:ascii="Times New Roman" w:eastAsia="Times New Roman" w:hAnsi="Times New Roman" w:cs="Times New Roman"/>
          <w:sz w:val="26"/>
          <w:szCs w:val="26"/>
        </w:rPr>
        <w:tab/>
      </w:r>
      <w:r w:rsidRPr="00211067">
        <w:rPr>
          <w:rFonts w:ascii="Times New Roman" w:eastAsia="Times New Roman" w:hAnsi="Times New Roman" w:cs="Times New Roman"/>
          <w:sz w:val="26"/>
          <w:szCs w:val="26"/>
        </w:rPr>
        <w:tab/>
      </w:r>
      <w:r w:rsidRPr="00211067">
        <w:rPr>
          <w:rFonts w:ascii="Times New Roman" w:eastAsia="Times New Roman" w:hAnsi="Times New Roman" w:cs="Times New Roman"/>
          <w:sz w:val="26"/>
          <w:szCs w:val="26"/>
        </w:rPr>
        <w:tab/>
      </w:r>
      <w:r w:rsidRPr="00211067">
        <w:rPr>
          <w:rFonts w:ascii="Times New Roman" w:eastAsia="Times New Roman" w:hAnsi="Times New Roman" w:cs="Times New Roman"/>
          <w:sz w:val="26"/>
          <w:szCs w:val="26"/>
        </w:rPr>
        <w:tab/>
      </w:r>
      <w:r w:rsidRPr="00211067">
        <w:rPr>
          <w:rFonts w:ascii="Times New Roman" w:eastAsia="Times New Roman" w:hAnsi="Times New Roman" w:cs="Times New Roman"/>
          <w:sz w:val="26"/>
          <w:szCs w:val="26"/>
        </w:rPr>
        <w:tab/>
      </w:r>
      <w:r w:rsidRPr="00211067">
        <w:rPr>
          <w:rFonts w:ascii="Times New Roman" w:eastAsia="Times New Roman" w:hAnsi="Times New Roman" w:cs="Times New Roman"/>
          <w:sz w:val="26"/>
          <w:szCs w:val="26"/>
        </w:rPr>
        <w:tab/>
      </w:r>
      <w:r w:rsidRPr="00211067">
        <w:rPr>
          <w:rFonts w:ascii="Times New Roman" w:eastAsia="Times New Roman" w:hAnsi="Times New Roman" w:cs="Times New Roman"/>
          <w:sz w:val="26"/>
          <w:szCs w:val="26"/>
        </w:rPr>
        <w:tab/>
      </w:r>
      <w:r w:rsidRPr="00211067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 w:rsidR="003D0B90" w:rsidRPr="003D0B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0B90" w:rsidRPr="004D5B62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211067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14:paraId="5D3B818E" w14:textId="77777777" w:rsidR="00844372" w:rsidRPr="00211067" w:rsidRDefault="00844372" w:rsidP="004D5B6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E61BDF" w14:textId="7B9A6427" w:rsidR="00844372" w:rsidRPr="00376907" w:rsidRDefault="00844372" w:rsidP="004D5B62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11067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211067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211067">
        <w:rPr>
          <w:rFonts w:ascii="Times New Roman" w:eastAsia="Times New Roman" w:hAnsi="Times New Roman" w:cs="Times New Roman"/>
          <w:sz w:val="26"/>
          <w:szCs w:val="26"/>
        </w:rPr>
        <w:t xml:space="preserve"> Я   № </w:t>
      </w:r>
      <w:r w:rsidR="00376907">
        <w:rPr>
          <w:rFonts w:ascii="Times New Roman" w:eastAsia="Times New Roman" w:hAnsi="Times New Roman" w:cs="Times New Roman"/>
          <w:sz w:val="26"/>
          <w:szCs w:val="26"/>
          <w:u w:val="single"/>
        </w:rPr>
        <w:t>11/дс-24</w:t>
      </w:r>
    </w:p>
    <w:p w14:paraId="6CC81A71" w14:textId="77777777" w:rsidR="00844372" w:rsidRPr="00211067" w:rsidRDefault="00844372" w:rsidP="004D5B62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DBC19F0" w14:textId="293E1E11" w:rsidR="00844372" w:rsidRPr="00211067" w:rsidRDefault="00844372" w:rsidP="004D5B62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України у складі </w:t>
      </w:r>
      <w:r w:rsidR="003D0B90" w:rsidRPr="003D0B90">
        <w:rPr>
          <w:rFonts w:ascii="Times New Roman" w:hAnsi="Times New Roman" w:cs="Times New Roman"/>
          <w:sz w:val="26"/>
          <w:szCs w:val="26"/>
        </w:rPr>
        <w:t xml:space="preserve"> </w:t>
      </w:r>
      <w:r w:rsidR="003D0B90">
        <w:rPr>
          <w:rFonts w:ascii="Times New Roman" w:hAnsi="Times New Roman" w:cs="Times New Roman"/>
          <w:sz w:val="26"/>
          <w:szCs w:val="26"/>
        </w:rPr>
        <w:t>К</w:t>
      </w:r>
      <w:r w:rsidRPr="00211067">
        <w:rPr>
          <w:rFonts w:ascii="Times New Roman" w:hAnsi="Times New Roman" w:cs="Times New Roman"/>
          <w:sz w:val="26"/>
          <w:szCs w:val="26"/>
        </w:rPr>
        <w:t>олегії:</w:t>
      </w:r>
    </w:p>
    <w:p w14:paraId="043BB780" w14:textId="77777777" w:rsidR="00844372" w:rsidRPr="00211067" w:rsidRDefault="00844372" w:rsidP="004D5B62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hAnsi="Times New Roman" w:cs="Times New Roman"/>
          <w:sz w:val="26"/>
          <w:szCs w:val="26"/>
        </w:rPr>
      </w:pPr>
    </w:p>
    <w:p w14:paraId="01FB5C88" w14:textId="77777777" w:rsidR="00844372" w:rsidRPr="00211067" w:rsidRDefault="00844372" w:rsidP="004D5B62">
      <w:pPr>
        <w:shd w:val="clear" w:color="auto" w:fill="FFFFFF"/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>головуючого – САБОДАША Романа (доповідача),</w:t>
      </w:r>
    </w:p>
    <w:p w14:paraId="23197545" w14:textId="77777777" w:rsidR="00844372" w:rsidRPr="00211067" w:rsidRDefault="00844372" w:rsidP="004D5B62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22B4A3D3" w14:textId="77777777" w:rsidR="00844372" w:rsidRPr="00211067" w:rsidRDefault="00844372" w:rsidP="004D5B62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 xml:space="preserve">членів Комісії: ОМЕЛЬЯНА Олексія, ПАСІЧНИКА Андрія, </w:t>
      </w:r>
    </w:p>
    <w:p w14:paraId="06FD9246" w14:textId="77777777" w:rsidR="00844372" w:rsidRPr="00211067" w:rsidRDefault="00844372" w:rsidP="004D5B62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48E138E2" w14:textId="77777777" w:rsidR="00844372" w:rsidRPr="00211067" w:rsidRDefault="00844372" w:rsidP="004D5B62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>за участю кандидата на посаду судді: БОНДАРЕНКА Євгена</w:t>
      </w:r>
    </w:p>
    <w:p w14:paraId="03500B73" w14:textId="77777777" w:rsidR="00844372" w:rsidRPr="00211067" w:rsidRDefault="00844372" w:rsidP="004D5B62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hAnsi="Times New Roman" w:cs="Times New Roman"/>
          <w:sz w:val="26"/>
          <w:szCs w:val="26"/>
        </w:rPr>
      </w:pPr>
    </w:p>
    <w:p w14:paraId="30D3E9FC" w14:textId="205DD2F3" w:rsidR="00844372" w:rsidRPr="00211067" w:rsidRDefault="00844372" w:rsidP="004D5B62">
      <w:pPr>
        <w:shd w:val="clear" w:color="auto" w:fill="FFFFFF"/>
        <w:tabs>
          <w:tab w:val="left" w:pos="730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color w:val="000000"/>
          <w:sz w:val="26"/>
          <w:szCs w:val="26"/>
        </w:rPr>
        <w:t xml:space="preserve">провівши співбесіду та розглянувши питання щодо надання рекомендації про призначення Бондаренка Євгена Євгеновича на посаду судді Дніпропетровського окружного адміністративного суду </w:t>
      </w:r>
      <w:r w:rsidR="003D0B90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 xml:space="preserve">межах конкурсу, оголошеного рішенням Комісії від </w:t>
      </w:r>
      <w:r w:rsidRPr="002110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14 вересня 2023 року № 95/зп-23</w:t>
      </w:r>
      <w:r w:rsidRPr="00211067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72A726B" w14:textId="77777777" w:rsidR="00844372" w:rsidRPr="00211067" w:rsidRDefault="00844372" w:rsidP="004D5B62">
      <w:pPr>
        <w:shd w:val="clear" w:color="auto" w:fill="FFFFFF"/>
        <w:tabs>
          <w:tab w:val="left" w:pos="730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14:paraId="4A5617E0" w14:textId="77777777" w:rsidR="00844372" w:rsidRPr="00211067" w:rsidRDefault="00844372" w:rsidP="004D5B62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11067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0FA15A01" w14:textId="77777777" w:rsidR="00844372" w:rsidRPr="00211067" w:rsidRDefault="00844372" w:rsidP="004D5B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068565" w14:textId="28901B4F" w:rsidR="00844372" w:rsidRPr="00211067" w:rsidRDefault="00E742C0" w:rsidP="004D5B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І. Правові підстави проведення співбесіди із кандидатом на посаду судді.</w:t>
      </w:r>
    </w:p>
    <w:p w14:paraId="613853E6" w14:textId="77777777" w:rsidR="00844372" w:rsidRPr="00211067" w:rsidRDefault="00844372" w:rsidP="004D5B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8F78116" w14:textId="7C8AA530" w:rsidR="00844372" w:rsidRPr="00211067" w:rsidRDefault="00844372" w:rsidP="004D5B62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bookmarkStart w:id="0" w:name="_heading=h.1ga035dews66" w:colFirst="0" w:colLast="0"/>
      <w:bookmarkEnd w:id="0"/>
      <w:r w:rsidRPr="00211067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</w:t>
      </w:r>
      <w:r w:rsidR="00DE28F3" w:rsidRPr="00211067">
        <w:rPr>
          <w:rFonts w:ascii="Times New Roman" w:eastAsia="Times New Roman" w:hAnsi="Times New Roman" w:cs="Times New Roman"/>
          <w:sz w:val="26"/>
          <w:szCs w:val="26"/>
        </w:rPr>
        <w:t xml:space="preserve">третьої </w:t>
      </w:r>
      <w:r w:rsidRPr="00211067">
        <w:rPr>
          <w:rFonts w:ascii="Times New Roman" w:eastAsia="Times New Roman" w:hAnsi="Times New Roman" w:cs="Times New Roman"/>
          <w:sz w:val="26"/>
          <w:szCs w:val="26"/>
        </w:rPr>
        <w:t xml:space="preserve">статті 127 Конституції України </w:t>
      </w:r>
      <w:r w:rsidRPr="00211067">
        <w:rPr>
          <w:rFonts w:ascii="Times New Roman" w:eastAsia="Times New Roman" w:hAnsi="Times New Roman" w:cs="Times New Roman"/>
          <w:sz w:val="26"/>
          <w:szCs w:val="26"/>
          <w:highlight w:val="white"/>
        </w:rPr>
        <w:t>на посаду судді може бути призначений громадянин України, не молодший тридцяти та не старший шістдесяти п'яти років, який має вищу юридичну освіту і стаж професійної діяльності у сфері права щонайменше п</w:t>
      </w:r>
      <w:r w:rsidR="003D0B90">
        <w:rPr>
          <w:rFonts w:ascii="Times New Roman" w:eastAsia="Times New Roman" w:hAnsi="Times New Roman" w:cs="Times New Roman"/>
          <w:sz w:val="26"/>
          <w:szCs w:val="26"/>
          <w:highlight w:val="white"/>
        </w:rPr>
        <w:t>’</w:t>
      </w:r>
      <w:r w:rsidRPr="00211067">
        <w:rPr>
          <w:rFonts w:ascii="Times New Roman" w:eastAsia="Times New Roman" w:hAnsi="Times New Roman" w:cs="Times New Roman"/>
          <w:sz w:val="26"/>
          <w:szCs w:val="26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583C75D6" w14:textId="61F2F3FE" w:rsidR="00DE28F3" w:rsidRPr="00211067" w:rsidRDefault="00DE28F3" w:rsidP="004D5B62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211067">
        <w:rPr>
          <w:sz w:val="26"/>
          <w:szCs w:val="26"/>
          <w:highlight w:val="white"/>
        </w:rPr>
        <w:t xml:space="preserve">Частиною першою статті 70 Закону </w:t>
      </w:r>
      <w:r w:rsidR="003D0B90">
        <w:rPr>
          <w:sz w:val="26"/>
          <w:szCs w:val="26"/>
          <w:highlight w:val="white"/>
        </w:rPr>
        <w:t xml:space="preserve">України «Про судоустрій і статус суддів» (далі – Закон) </w:t>
      </w:r>
      <w:r w:rsidRPr="00211067">
        <w:rPr>
          <w:sz w:val="26"/>
          <w:szCs w:val="26"/>
          <w:highlight w:val="white"/>
        </w:rPr>
        <w:t xml:space="preserve">передбачено, що </w:t>
      </w:r>
      <w:r w:rsidRPr="00211067">
        <w:rPr>
          <w:sz w:val="26"/>
          <w:szCs w:val="26"/>
        </w:rPr>
        <w:t>добір на посаду судді місцевого суду (далі - добір на посаду судді) здійснюється в порядку, визначеному цим Законом, та включає такі етапи:</w:t>
      </w:r>
      <w:bookmarkStart w:id="1" w:name="n2358"/>
      <w:bookmarkEnd w:id="1"/>
      <w:r w:rsidRPr="00211067">
        <w:rPr>
          <w:sz w:val="26"/>
          <w:szCs w:val="26"/>
        </w:rPr>
        <w:t xml:space="preserve"> 1) оголошення добору на посаду судді;</w:t>
      </w:r>
      <w:bookmarkStart w:id="2" w:name="n2359"/>
      <w:bookmarkEnd w:id="2"/>
      <w:r w:rsidRPr="00211067">
        <w:rPr>
          <w:sz w:val="26"/>
          <w:szCs w:val="26"/>
        </w:rPr>
        <w:t xml:space="preserve"> 2) подання особами, які виявили намір стати суддею, заяви та документів для участі у доборі на посаду судді;</w:t>
      </w:r>
      <w:bookmarkStart w:id="3" w:name="n2360"/>
      <w:bookmarkEnd w:id="3"/>
      <w:r w:rsidRPr="00211067">
        <w:rPr>
          <w:sz w:val="26"/>
          <w:szCs w:val="26"/>
        </w:rPr>
        <w:t xml:space="preserve"> 3) допуск до участі у доборі на посаду судді;</w:t>
      </w:r>
      <w:bookmarkStart w:id="4" w:name="n2361"/>
      <w:bookmarkEnd w:id="4"/>
      <w:r w:rsidRPr="00211067">
        <w:rPr>
          <w:sz w:val="26"/>
          <w:szCs w:val="26"/>
        </w:rPr>
        <w:t xml:space="preserve"> 4) складання кваліфікаційного іспиту;</w:t>
      </w:r>
      <w:bookmarkStart w:id="5" w:name="n2362"/>
      <w:bookmarkEnd w:id="5"/>
      <w:r w:rsidRPr="00211067">
        <w:rPr>
          <w:sz w:val="26"/>
          <w:szCs w:val="26"/>
        </w:rPr>
        <w:t xml:space="preserve"> 5) проведення спеціальної перевірки, передбаченої цим Законом;</w:t>
      </w:r>
      <w:bookmarkStart w:id="6" w:name="n2363"/>
      <w:bookmarkEnd w:id="6"/>
      <w:r w:rsidRPr="00211067">
        <w:rPr>
          <w:sz w:val="26"/>
          <w:szCs w:val="26"/>
        </w:rPr>
        <w:t xml:space="preserve"> 6) проведення перевірки особистих морально-психологічних якостей кандидатів на посаду судді (у разі визначення Вищою кваліфікаційною комісією суддів України такої необхідності);</w:t>
      </w:r>
      <w:bookmarkStart w:id="7" w:name="n2364"/>
      <w:bookmarkEnd w:id="7"/>
      <w:r w:rsidRPr="00211067">
        <w:rPr>
          <w:sz w:val="26"/>
          <w:szCs w:val="26"/>
        </w:rPr>
        <w:t xml:space="preserve"> 7) затвердження рейтингу кандидатів на посаду судді;</w:t>
      </w:r>
      <w:bookmarkStart w:id="8" w:name="n2365"/>
      <w:bookmarkEnd w:id="8"/>
      <w:r w:rsidRPr="00211067">
        <w:rPr>
          <w:sz w:val="26"/>
          <w:szCs w:val="26"/>
        </w:rPr>
        <w:t xml:space="preserve"> 8) зарахування кандидатів на посаду судді до резерву на зайняття вакантних посад суддів.</w:t>
      </w:r>
    </w:p>
    <w:p w14:paraId="1AF7A9BE" w14:textId="22051EC1" w:rsidR="00DE28F3" w:rsidRPr="00211067" w:rsidRDefault="003D0B90" w:rsidP="004D5B62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DE28F3" w:rsidRPr="00211067">
        <w:rPr>
          <w:sz w:val="26"/>
          <w:szCs w:val="26"/>
        </w:rPr>
        <w:t xml:space="preserve">риписами частини першої статті 79 Закону </w:t>
      </w:r>
      <w:r>
        <w:rPr>
          <w:sz w:val="26"/>
          <w:szCs w:val="26"/>
        </w:rPr>
        <w:t xml:space="preserve">передбачено, що </w:t>
      </w:r>
      <w:r w:rsidR="00DE28F3" w:rsidRPr="00211067">
        <w:rPr>
          <w:sz w:val="26"/>
          <w:szCs w:val="26"/>
        </w:rPr>
        <w:t>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14:paraId="73040E9E" w14:textId="0EA656FD" w:rsidR="007C60EA" w:rsidRPr="00211067" w:rsidRDefault="003D0B90" w:rsidP="004D5B62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bookmarkStart w:id="9" w:name="n2450"/>
      <w:bookmarkEnd w:id="9"/>
      <w:r w:rsidRPr="003D0B90">
        <w:rPr>
          <w:sz w:val="26"/>
          <w:szCs w:val="26"/>
        </w:rPr>
        <w:lastRenderedPageBreak/>
        <w:t xml:space="preserve">Відповідно до </w:t>
      </w:r>
      <w:r w:rsidR="00E742C0" w:rsidRPr="003D0B90">
        <w:rPr>
          <w:sz w:val="26"/>
          <w:szCs w:val="26"/>
        </w:rPr>
        <w:t>частин</w:t>
      </w:r>
      <w:r w:rsidRPr="003D0B90">
        <w:rPr>
          <w:sz w:val="26"/>
          <w:szCs w:val="26"/>
        </w:rPr>
        <w:t>и</w:t>
      </w:r>
      <w:r w:rsidR="00E742C0" w:rsidRPr="003D0B90">
        <w:rPr>
          <w:sz w:val="26"/>
          <w:szCs w:val="26"/>
        </w:rPr>
        <w:t xml:space="preserve"> перш</w:t>
      </w:r>
      <w:r w:rsidRPr="003D0B90">
        <w:rPr>
          <w:sz w:val="26"/>
          <w:szCs w:val="26"/>
        </w:rPr>
        <w:t>ої</w:t>
      </w:r>
      <w:r w:rsidR="00E742C0" w:rsidRPr="003D0B90">
        <w:rPr>
          <w:sz w:val="26"/>
          <w:szCs w:val="26"/>
        </w:rPr>
        <w:t xml:space="preserve"> статті </w:t>
      </w:r>
      <w:r w:rsidRPr="003D0B90">
        <w:rPr>
          <w:rStyle w:val="rvts9"/>
          <w:sz w:val="26"/>
          <w:szCs w:val="26"/>
          <w:shd w:val="clear" w:color="auto" w:fill="FFFFFF"/>
        </w:rPr>
        <w:t>79</w:t>
      </w:r>
      <w:r w:rsidRPr="003D0B90">
        <w:rPr>
          <w:rStyle w:val="rvts37"/>
          <w:sz w:val="26"/>
          <w:szCs w:val="26"/>
          <w:shd w:val="clear" w:color="auto" w:fill="FFFFFF"/>
          <w:vertAlign w:val="superscript"/>
        </w:rPr>
        <w:t>-5</w:t>
      </w:r>
      <w:r w:rsidR="00E742C0" w:rsidRPr="003D0B90">
        <w:rPr>
          <w:sz w:val="26"/>
          <w:szCs w:val="26"/>
        </w:rPr>
        <w:t xml:space="preserve"> Закону </w:t>
      </w:r>
      <w:bookmarkStart w:id="10" w:name="n2484"/>
      <w:bookmarkEnd w:id="10"/>
      <w:r w:rsidR="007C60EA" w:rsidRPr="003D0B90">
        <w:rPr>
          <w:sz w:val="26"/>
          <w:szCs w:val="26"/>
        </w:rPr>
        <w:t xml:space="preserve">після визначення переможця конкурсу Вища кваліфікаційна </w:t>
      </w:r>
      <w:r w:rsidR="007C60EA" w:rsidRPr="00211067">
        <w:rPr>
          <w:sz w:val="26"/>
          <w:szCs w:val="26"/>
        </w:rPr>
        <w:t>комісія суддів України на своєму засіданні проводить з ним співбесіду.</w:t>
      </w:r>
    </w:p>
    <w:p w14:paraId="5F2CA634" w14:textId="7B5C38B4" w:rsidR="007C60EA" w:rsidRPr="00211067" w:rsidRDefault="007C60EA" w:rsidP="004D5B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1067">
        <w:rPr>
          <w:rFonts w:ascii="Times New Roman" w:eastAsia="Times New Roman" w:hAnsi="Times New Roman" w:cs="Times New Roman"/>
          <w:sz w:val="26"/>
          <w:szCs w:val="26"/>
        </w:rPr>
        <w:t xml:space="preserve"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 (частина друга статті </w:t>
      </w:r>
      <w:r w:rsidR="003D0B90" w:rsidRPr="003D0B90">
        <w:rPr>
          <w:rStyle w:val="rvts9"/>
          <w:rFonts w:ascii="Times New Roman" w:hAnsi="Times New Roman" w:cs="Times New Roman"/>
          <w:sz w:val="26"/>
          <w:szCs w:val="26"/>
          <w:shd w:val="clear" w:color="auto" w:fill="FFFFFF"/>
        </w:rPr>
        <w:t>79</w:t>
      </w:r>
      <w:r w:rsidR="003D0B90" w:rsidRPr="003D0B90">
        <w:rPr>
          <w:rStyle w:val="rvts37"/>
          <w:rFonts w:ascii="Times New Roman" w:hAnsi="Times New Roman" w:cs="Times New Roman"/>
          <w:sz w:val="26"/>
          <w:szCs w:val="26"/>
          <w:shd w:val="clear" w:color="auto" w:fill="FFFFFF"/>
          <w:vertAlign w:val="superscript"/>
        </w:rPr>
        <w:t>-5</w:t>
      </w:r>
      <w:r w:rsidR="003D0B90">
        <w:rPr>
          <w:rStyle w:val="rvts37"/>
          <w:rFonts w:ascii="Times New Roman" w:hAnsi="Times New Roman" w:cs="Times New Roman"/>
          <w:sz w:val="26"/>
          <w:szCs w:val="26"/>
          <w:shd w:val="clear" w:color="auto" w:fill="FFFFFF"/>
          <w:vertAlign w:val="superscript"/>
        </w:rPr>
        <w:t xml:space="preserve"> </w:t>
      </w:r>
      <w:r w:rsidRPr="00211067">
        <w:rPr>
          <w:rFonts w:ascii="Times New Roman" w:eastAsia="Times New Roman" w:hAnsi="Times New Roman" w:cs="Times New Roman"/>
          <w:sz w:val="26"/>
          <w:szCs w:val="26"/>
        </w:rPr>
        <w:t>Закону).</w:t>
      </w:r>
    </w:p>
    <w:p w14:paraId="5A1FFD5C" w14:textId="3705E414" w:rsidR="00844372" w:rsidRPr="00211067" w:rsidRDefault="0049482F" w:rsidP="004D5B62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shd w:val="clear" w:color="auto" w:fill="FFFFFF"/>
        </w:rPr>
      </w:pPr>
      <w:r w:rsidRPr="00211067">
        <w:rPr>
          <w:sz w:val="26"/>
          <w:szCs w:val="26"/>
          <w:shd w:val="clear" w:color="auto" w:fill="FFFFFF"/>
        </w:rPr>
        <w:t xml:space="preserve">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 </w:t>
      </w:r>
      <w:r w:rsidR="007C60EA" w:rsidRPr="00211067">
        <w:rPr>
          <w:sz w:val="26"/>
          <w:szCs w:val="26"/>
          <w:shd w:val="clear" w:color="auto" w:fill="FFFFFF"/>
        </w:rPr>
        <w:t>0</w:t>
      </w:r>
      <w:r w:rsidR="007C60EA" w:rsidRPr="00211067">
        <w:rPr>
          <w:rStyle w:val="rvts44"/>
          <w:sz w:val="26"/>
          <w:szCs w:val="26"/>
          <w:shd w:val="clear" w:color="auto" w:fill="FFFFFF"/>
        </w:rPr>
        <w:t xml:space="preserve">9.12.2023 №  3511-IX, який набрав чинності  30.12.2023, розділ ХІІ Закону доповнено пунктом 58, відповідно до абзацу першого якого </w:t>
      </w:r>
      <w:r w:rsidRPr="00211067">
        <w:rPr>
          <w:sz w:val="26"/>
          <w:szCs w:val="26"/>
          <w:shd w:val="clear" w:color="auto" w:fill="FFFFFF"/>
        </w:rPr>
        <w:t>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D0B90">
        <w:rPr>
          <w:sz w:val="26"/>
          <w:szCs w:val="26"/>
          <w:shd w:val="clear" w:color="auto" w:fill="FFFFFF"/>
        </w:rPr>
        <w:t>.09.</w:t>
      </w:r>
      <w:r w:rsidRPr="00211067">
        <w:rPr>
          <w:sz w:val="26"/>
          <w:szCs w:val="26"/>
          <w:shd w:val="clear" w:color="auto" w:fill="FFFFFF"/>
        </w:rPr>
        <w:t>2023 № 95/зп-23, за правилами, які діють після набрання чинності </w:t>
      </w:r>
      <w:r w:rsidRPr="001D46CA">
        <w:rPr>
          <w:sz w:val="26"/>
          <w:szCs w:val="26"/>
          <w:shd w:val="clear" w:color="auto" w:fill="FFFFFF"/>
        </w:rPr>
        <w:t>Законом України</w:t>
      </w:r>
      <w:r w:rsidR="004D5B62">
        <w:rPr>
          <w:sz w:val="26"/>
          <w:szCs w:val="26"/>
          <w:shd w:val="clear" w:color="auto" w:fill="FFFFFF"/>
        </w:rPr>
        <w:t xml:space="preserve"> </w:t>
      </w:r>
      <w:r w:rsidRPr="00211067">
        <w:rPr>
          <w:sz w:val="26"/>
          <w:szCs w:val="26"/>
          <w:shd w:val="clear" w:color="auto" w:fill="FFFFFF"/>
        </w:rPr>
        <w:t>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14:paraId="2F007044" w14:textId="77777777" w:rsidR="007C60EA" w:rsidRPr="00211067" w:rsidRDefault="007C60EA" w:rsidP="004D5B62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shd w:val="clear" w:color="auto" w:fill="FFFFFF"/>
        </w:rPr>
      </w:pPr>
    </w:p>
    <w:p w14:paraId="35D39F9B" w14:textId="2874E2FF" w:rsidR="007C60EA" w:rsidRPr="00211067" w:rsidRDefault="00E742C0" w:rsidP="004D5B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ІІ. </w:t>
      </w:r>
      <w:r w:rsidR="007C60EA" w:rsidRPr="0021106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Стислий виклад інформації про кандидата на посаду судді.</w:t>
      </w:r>
    </w:p>
    <w:p w14:paraId="129EE0BE" w14:textId="77777777" w:rsidR="007C60EA" w:rsidRPr="00211067" w:rsidRDefault="007C60EA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2D66FEBA" w14:textId="77777777" w:rsidR="003D0B90" w:rsidRDefault="007C60EA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>Бондаренко Євген Євгенович</w:t>
      </w:r>
      <w:r w:rsidR="003D0B90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1545D14" w14:textId="7147CA23" w:rsidR="003D0B90" w:rsidRDefault="003D0B90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1D46CA">
        <w:rPr>
          <w:rFonts w:ascii="Times New Roman" w:eastAsia="Times New Roman" w:hAnsi="Times New Roman" w:cs="Times New Roman"/>
          <w:color w:val="000000"/>
          <w:sz w:val="26"/>
          <w:szCs w:val="26"/>
        </w:rPr>
        <w:t>______</w:t>
      </w:r>
      <w:r w:rsidR="007C60EA"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 народження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  <w:r w:rsidR="007C60EA"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68C44AD7" w14:textId="0B4038EC" w:rsidR="007C60EA" w:rsidRPr="00211067" w:rsidRDefault="003D0B90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7C60EA"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>громадянин України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  <w:r w:rsidR="007C60EA"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106734B8" w14:textId="1593DEA4" w:rsidR="007C60EA" w:rsidRPr="00211067" w:rsidRDefault="007C60EA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вища юридична освіта: </w:t>
      </w:r>
      <w:r w:rsidRPr="00211067">
        <w:rPr>
          <w:rFonts w:ascii="Times New Roman" w:hAnsi="Times New Roman" w:cs="Times New Roman"/>
          <w:bCs/>
          <w:sz w:val="26"/>
          <w:szCs w:val="26"/>
        </w:rPr>
        <w:t>Національна юридична академія імені Ярослава Мудрого</w:t>
      </w:r>
      <w:r w:rsidRPr="00211067">
        <w:rPr>
          <w:rFonts w:ascii="Times New Roman" w:hAnsi="Times New Roman" w:cs="Times New Roman"/>
          <w:sz w:val="26"/>
          <w:szCs w:val="26"/>
        </w:rPr>
        <w:t>, дата випуску – 2006 рік, диплом спеціаліста ХА № 30369095 від 30.06.2006, спеціальність «Правознавство», кваліфікація юрист, форма навчання – з відривом від виробництва;</w:t>
      </w:r>
    </w:p>
    <w:p w14:paraId="66B99F39" w14:textId="5FB9F08B" w:rsidR="00A21B6B" w:rsidRPr="00211067" w:rsidRDefault="007C60EA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 xml:space="preserve">- стаж професійної діяльності у сфері права </w:t>
      </w:r>
      <w:r w:rsidR="003D0B90">
        <w:rPr>
          <w:rFonts w:ascii="Times New Roman" w:hAnsi="Times New Roman" w:cs="Times New Roman"/>
          <w:sz w:val="26"/>
          <w:szCs w:val="26"/>
        </w:rPr>
        <w:t xml:space="preserve">становить </w:t>
      </w:r>
      <w:r w:rsidRPr="00211067">
        <w:rPr>
          <w:rFonts w:ascii="Times New Roman" w:hAnsi="Times New Roman" w:cs="Times New Roman"/>
          <w:sz w:val="26"/>
          <w:szCs w:val="26"/>
        </w:rPr>
        <w:t>більше 16</w:t>
      </w:r>
      <w:r w:rsidR="00E742C0">
        <w:rPr>
          <w:rFonts w:ascii="Times New Roman" w:hAnsi="Times New Roman" w:cs="Times New Roman"/>
          <w:sz w:val="26"/>
          <w:szCs w:val="26"/>
        </w:rPr>
        <w:t xml:space="preserve"> </w:t>
      </w:r>
      <w:r w:rsidRPr="00211067">
        <w:rPr>
          <w:rFonts w:ascii="Times New Roman" w:hAnsi="Times New Roman" w:cs="Times New Roman"/>
          <w:sz w:val="26"/>
          <w:szCs w:val="26"/>
        </w:rPr>
        <w:t>років</w:t>
      </w:r>
      <w:r w:rsidR="00E742C0">
        <w:rPr>
          <w:rFonts w:ascii="Times New Roman" w:hAnsi="Times New Roman" w:cs="Times New Roman"/>
          <w:sz w:val="26"/>
          <w:szCs w:val="26"/>
        </w:rPr>
        <w:t xml:space="preserve"> 6 місяців</w:t>
      </w:r>
      <w:r w:rsidRPr="00211067">
        <w:rPr>
          <w:rFonts w:ascii="Times New Roman" w:hAnsi="Times New Roman" w:cs="Times New Roman"/>
          <w:sz w:val="26"/>
          <w:szCs w:val="26"/>
        </w:rPr>
        <w:t>, про що свідчать наявні в матеріалах досьє належним чином засвідчені копії відповідних документів (трудової книжки серії АВ № 086109 від 11.04.2006, свідоцтва про право на заняття адвокатською діяльністю серія ДП № 3611</w:t>
      </w:r>
      <w:r w:rsidR="00A21B6B" w:rsidRPr="00211067">
        <w:rPr>
          <w:rFonts w:ascii="Times New Roman" w:hAnsi="Times New Roman" w:cs="Times New Roman"/>
          <w:sz w:val="26"/>
          <w:szCs w:val="26"/>
        </w:rPr>
        <w:t>, доручень для надання безоплатної вторинної правової допомоги</w:t>
      </w:r>
      <w:r w:rsidRPr="00211067">
        <w:rPr>
          <w:rFonts w:ascii="Times New Roman" w:hAnsi="Times New Roman" w:cs="Times New Roman"/>
          <w:sz w:val="26"/>
          <w:szCs w:val="26"/>
        </w:rPr>
        <w:t xml:space="preserve">); </w:t>
      </w:r>
    </w:p>
    <w:p w14:paraId="74208DEC" w14:textId="0A6F18D9" w:rsidR="007C60EA" w:rsidRPr="00211067" w:rsidRDefault="00A21B6B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 xml:space="preserve">- </w:t>
      </w:r>
      <w:r w:rsidR="007C60EA" w:rsidRPr="00211067">
        <w:rPr>
          <w:rFonts w:ascii="Times New Roman" w:hAnsi="Times New Roman" w:cs="Times New Roman"/>
          <w:sz w:val="26"/>
          <w:szCs w:val="26"/>
        </w:rPr>
        <w:t>володіє</w:t>
      </w:r>
      <w:r w:rsidR="007C60EA" w:rsidRPr="004D5B62">
        <w:rPr>
          <w:rFonts w:ascii="Times New Roman" w:hAnsi="Times New Roman" w:cs="Times New Roman"/>
          <w:sz w:val="32"/>
          <w:szCs w:val="32"/>
        </w:rPr>
        <w:t xml:space="preserve"> </w:t>
      </w:r>
      <w:r w:rsidR="007C60EA" w:rsidRPr="00211067">
        <w:rPr>
          <w:rFonts w:ascii="Times New Roman" w:hAnsi="Times New Roman" w:cs="Times New Roman"/>
          <w:sz w:val="26"/>
          <w:szCs w:val="26"/>
        </w:rPr>
        <w:t>державною</w:t>
      </w:r>
      <w:r w:rsidR="007C60EA" w:rsidRPr="004D5B62">
        <w:rPr>
          <w:rFonts w:ascii="Times New Roman" w:hAnsi="Times New Roman" w:cs="Times New Roman"/>
          <w:sz w:val="32"/>
          <w:szCs w:val="32"/>
        </w:rPr>
        <w:t xml:space="preserve"> </w:t>
      </w:r>
      <w:r w:rsidR="007C60EA" w:rsidRPr="00211067">
        <w:rPr>
          <w:rFonts w:ascii="Times New Roman" w:hAnsi="Times New Roman" w:cs="Times New Roman"/>
          <w:sz w:val="26"/>
          <w:szCs w:val="26"/>
        </w:rPr>
        <w:t>мовою</w:t>
      </w:r>
      <w:r w:rsidR="007C60EA" w:rsidRPr="004D5B62">
        <w:rPr>
          <w:rFonts w:ascii="Times New Roman" w:hAnsi="Times New Roman" w:cs="Times New Roman"/>
          <w:sz w:val="32"/>
          <w:szCs w:val="32"/>
        </w:rPr>
        <w:t xml:space="preserve"> </w:t>
      </w:r>
      <w:r w:rsidR="003D0B90">
        <w:rPr>
          <w:rFonts w:ascii="Times New Roman" w:hAnsi="Times New Roman" w:cs="Times New Roman"/>
          <w:sz w:val="26"/>
          <w:szCs w:val="26"/>
        </w:rPr>
        <w:t>на</w:t>
      </w:r>
      <w:r w:rsidR="003D0B90" w:rsidRPr="004D5B62">
        <w:rPr>
          <w:rFonts w:ascii="Times New Roman" w:hAnsi="Times New Roman" w:cs="Times New Roman"/>
          <w:sz w:val="32"/>
          <w:szCs w:val="32"/>
        </w:rPr>
        <w:t xml:space="preserve"> </w:t>
      </w:r>
      <w:r w:rsidR="003D0B90">
        <w:rPr>
          <w:rFonts w:ascii="Times New Roman" w:hAnsi="Times New Roman" w:cs="Times New Roman"/>
          <w:sz w:val="26"/>
          <w:szCs w:val="26"/>
        </w:rPr>
        <w:t>рівні</w:t>
      </w:r>
      <w:r w:rsidR="003D0B90" w:rsidRPr="004D5B62">
        <w:rPr>
          <w:rFonts w:ascii="Times New Roman" w:hAnsi="Times New Roman" w:cs="Times New Roman"/>
          <w:sz w:val="32"/>
          <w:szCs w:val="32"/>
        </w:rPr>
        <w:t xml:space="preserve"> </w:t>
      </w:r>
      <w:r w:rsidR="003D0B90">
        <w:rPr>
          <w:rFonts w:ascii="Times New Roman" w:hAnsi="Times New Roman" w:cs="Times New Roman"/>
          <w:sz w:val="26"/>
          <w:szCs w:val="26"/>
        </w:rPr>
        <w:t>вільного</w:t>
      </w:r>
      <w:r w:rsidR="003D0B90" w:rsidRPr="004D5B62">
        <w:rPr>
          <w:rFonts w:ascii="Times New Roman" w:hAnsi="Times New Roman" w:cs="Times New Roman"/>
          <w:sz w:val="32"/>
          <w:szCs w:val="32"/>
        </w:rPr>
        <w:t xml:space="preserve"> </w:t>
      </w:r>
      <w:r w:rsidR="003D0B90">
        <w:rPr>
          <w:rFonts w:ascii="Times New Roman" w:hAnsi="Times New Roman" w:cs="Times New Roman"/>
          <w:sz w:val="26"/>
          <w:szCs w:val="26"/>
        </w:rPr>
        <w:t>володіння</w:t>
      </w:r>
      <w:r w:rsidR="003D0B90" w:rsidRPr="004D5B62">
        <w:rPr>
          <w:rFonts w:ascii="Times New Roman" w:hAnsi="Times New Roman" w:cs="Times New Roman"/>
          <w:sz w:val="32"/>
          <w:szCs w:val="32"/>
        </w:rPr>
        <w:t xml:space="preserve"> </w:t>
      </w:r>
      <w:r w:rsidR="007C60EA" w:rsidRPr="00211067">
        <w:rPr>
          <w:rFonts w:ascii="Times New Roman" w:hAnsi="Times New Roman" w:cs="Times New Roman"/>
          <w:sz w:val="26"/>
          <w:szCs w:val="26"/>
        </w:rPr>
        <w:t>другого</w:t>
      </w:r>
      <w:r w:rsidR="007C60EA" w:rsidRPr="004D5B62">
        <w:rPr>
          <w:rFonts w:ascii="Times New Roman" w:hAnsi="Times New Roman" w:cs="Times New Roman"/>
          <w:sz w:val="32"/>
          <w:szCs w:val="32"/>
        </w:rPr>
        <w:t xml:space="preserve"> </w:t>
      </w:r>
      <w:r w:rsidR="007C60EA" w:rsidRPr="00211067">
        <w:rPr>
          <w:rFonts w:ascii="Times New Roman" w:hAnsi="Times New Roman" w:cs="Times New Roman"/>
          <w:sz w:val="26"/>
          <w:szCs w:val="26"/>
        </w:rPr>
        <w:t>ступеня,</w:t>
      </w:r>
      <w:r w:rsidR="007C60EA" w:rsidRPr="004D5B62">
        <w:rPr>
          <w:rFonts w:ascii="Times New Roman" w:hAnsi="Times New Roman" w:cs="Times New Roman"/>
          <w:sz w:val="32"/>
          <w:szCs w:val="32"/>
        </w:rPr>
        <w:t xml:space="preserve"> </w:t>
      </w:r>
      <w:r w:rsidR="007C60EA" w:rsidRPr="00211067">
        <w:rPr>
          <w:rFonts w:ascii="Times New Roman" w:hAnsi="Times New Roman" w:cs="Times New Roman"/>
          <w:sz w:val="26"/>
          <w:szCs w:val="26"/>
        </w:rPr>
        <w:t>про</w:t>
      </w:r>
      <w:r w:rsidR="007C60EA" w:rsidRPr="004D5B62">
        <w:rPr>
          <w:rFonts w:ascii="Times New Roman" w:hAnsi="Times New Roman" w:cs="Times New Roman"/>
          <w:sz w:val="32"/>
          <w:szCs w:val="32"/>
        </w:rPr>
        <w:t xml:space="preserve"> </w:t>
      </w:r>
      <w:r w:rsidR="007C60EA" w:rsidRPr="00211067">
        <w:rPr>
          <w:rFonts w:ascii="Times New Roman" w:hAnsi="Times New Roman" w:cs="Times New Roman"/>
          <w:sz w:val="26"/>
          <w:szCs w:val="26"/>
        </w:rPr>
        <w:t>що свідчить витяг з Реєстру державних сертифікатів про рівень володіння державною мовою (державний сертифікат УМД № 00028134 від 22.09.2021).</w:t>
      </w:r>
    </w:p>
    <w:p w14:paraId="1FF179B8" w14:textId="77777777" w:rsidR="007C60EA" w:rsidRPr="00211067" w:rsidRDefault="007C60EA" w:rsidP="004D5B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DD73960" w14:textId="22E0AF5D" w:rsidR="007C60EA" w:rsidRPr="00211067" w:rsidRDefault="00E742C0" w:rsidP="004D5B62">
      <w:pPr>
        <w:tabs>
          <w:tab w:val="left" w:pos="709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ІІІ. </w:t>
      </w:r>
      <w:r w:rsidR="007C60EA" w:rsidRPr="00211067">
        <w:rPr>
          <w:rFonts w:ascii="Times New Roman" w:hAnsi="Times New Roman" w:cs="Times New Roman"/>
          <w:b/>
          <w:bCs/>
          <w:sz w:val="26"/>
          <w:szCs w:val="26"/>
        </w:rPr>
        <w:t>Проходження добору кандидаті</w:t>
      </w:r>
      <w:r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="007C60EA" w:rsidRPr="00211067">
        <w:rPr>
          <w:rFonts w:ascii="Times New Roman" w:hAnsi="Times New Roman" w:cs="Times New Roman"/>
          <w:b/>
          <w:bCs/>
          <w:sz w:val="26"/>
          <w:szCs w:val="26"/>
        </w:rPr>
        <w:t xml:space="preserve"> на посаду судді місцевого суду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4C0CDD4" w14:textId="77777777" w:rsidR="007C60EA" w:rsidRPr="00211067" w:rsidRDefault="007C60EA" w:rsidP="004D5B62">
      <w:pPr>
        <w:tabs>
          <w:tab w:val="left" w:pos="370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43A4E919" w14:textId="129A5FD1" w:rsidR="007C60EA" w:rsidRPr="00211067" w:rsidRDefault="007C60EA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 xml:space="preserve">Рішенням </w:t>
      </w:r>
      <w:r w:rsidR="00E742C0">
        <w:rPr>
          <w:rFonts w:ascii="Times New Roman" w:hAnsi="Times New Roman" w:cs="Times New Roman"/>
          <w:sz w:val="26"/>
          <w:szCs w:val="26"/>
        </w:rPr>
        <w:t xml:space="preserve">Комісії від 03.04.2017 </w:t>
      </w:r>
      <w:r w:rsidRPr="00211067">
        <w:rPr>
          <w:rFonts w:ascii="Times New Roman" w:hAnsi="Times New Roman" w:cs="Times New Roman"/>
          <w:sz w:val="26"/>
          <w:szCs w:val="26"/>
        </w:rPr>
        <w:t>№ 28/зп-17 оголошено добір кандидатів на посаду судді місцевого суду з урахування</w:t>
      </w:r>
      <w:r w:rsidR="003D0B90">
        <w:rPr>
          <w:rFonts w:ascii="Times New Roman" w:hAnsi="Times New Roman" w:cs="Times New Roman"/>
          <w:sz w:val="26"/>
          <w:szCs w:val="26"/>
        </w:rPr>
        <w:t>м</w:t>
      </w:r>
      <w:r w:rsidRPr="00211067">
        <w:rPr>
          <w:rFonts w:ascii="Times New Roman" w:hAnsi="Times New Roman" w:cs="Times New Roman"/>
          <w:sz w:val="26"/>
          <w:szCs w:val="26"/>
        </w:rPr>
        <w:t xml:space="preserve"> 600 прогнозованих вакантних посад суддів та затверджено Умови подання документів та допуску до добору і відбіркового іспиту кандидатів на посаду судді місцевого суду.</w:t>
      </w:r>
    </w:p>
    <w:p w14:paraId="288F4EEE" w14:textId="36E7C422" w:rsidR="007C60EA" w:rsidRPr="00211067" w:rsidRDefault="007C60EA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 xml:space="preserve">Бондаренком Є.Є. 23.05.2017 </w:t>
      </w:r>
      <w:r w:rsidR="003D0B90">
        <w:rPr>
          <w:rFonts w:ascii="Times New Roman" w:hAnsi="Times New Roman" w:cs="Times New Roman"/>
          <w:sz w:val="26"/>
          <w:szCs w:val="26"/>
        </w:rPr>
        <w:t>подано</w:t>
      </w:r>
      <w:r w:rsidRPr="00211067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3D0B90">
        <w:rPr>
          <w:rFonts w:ascii="Times New Roman" w:hAnsi="Times New Roman" w:cs="Times New Roman"/>
          <w:sz w:val="26"/>
          <w:szCs w:val="26"/>
        </w:rPr>
        <w:t>и</w:t>
      </w:r>
      <w:r w:rsidRPr="00211067">
        <w:rPr>
          <w:rFonts w:ascii="Times New Roman" w:hAnsi="Times New Roman" w:cs="Times New Roman"/>
          <w:sz w:val="26"/>
          <w:szCs w:val="26"/>
        </w:rPr>
        <w:t>, за результатами дослідження як</w:t>
      </w:r>
      <w:r w:rsidR="003D0B90">
        <w:rPr>
          <w:rFonts w:ascii="Times New Roman" w:hAnsi="Times New Roman" w:cs="Times New Roman"/>
          <w:sz w:val="26"/>
          <w:szCs w:val="26"/>
        </w:rPr>
        <w:t>их</w:t>
      </w:r>
      <w:r w:rsidRPr="00211067">
        <w:rPr>
          <w:rFonts w:ascii="Times New Roman" w:hAnsi="Times New Roman" w:cs="Times New Roman"/>
          <w:sz w:val="26"/>
          <w:szCs w:val="26"/>
        </w:rPr>
        <w:t xml:space="preserve"> рішенням Комісії від 08.09.2017 № 1/дс-17</w:t>
      </w:r>
      <w:r w:rsidR="00E742C0">
        <w:rPr>
          <w:rFonts w:ascii="Times New Roman" w:hAnsi="Times New Roman" w:cs="Times New Roman"/>
          <w:sz w:val="26"/>
          <w:szCs w:val="26"/>
        </w:rPr>
        <w:t xml:space="preserve"> </w:t>
      </w:r>
      <w:r w:rsidR="003D0B90">
        <w:rPr>
          <w:rFonts w:ascii="Times New Roman" w:hAnsi="Times New Roman" w:cs="Times New Roman"/>
          <w:sz w:val="26"/>
          <w:szCs w:val="26"/>
        </w:rPr>
        <w:t xml:space="preserve">його допущено </w:t>
      </w:r>
      <w:r w:rsidRPr="00211067">
        <w:rPr>
          <w:rFonts w:ascii="Times New Roman" w:hAnsi="Times New Roman" w:cs="Times New Roman"/>
          <w:sz w:val="26"/>
          <w:szCs w:val="26"/>
        </w:rPr>
        <w:t xml:space="preserve">до участі </w:t>
      </w:r>
      <w:r w:rsidR="003D0B90">
        <w:rPr>
          <w:rFonts w:ascii="Times New Roman" w:hAnsi="Times New Roman" w:cs="Times New Roman"/>
          <w:sz w:val="26"/>
          <w:szCs w:val="26"/>
        </w:rPr>
        <w:t xml:space="preserve">в </w:t>
      </w:r>
      <w:r w:rsidRPr="00211067">
        <w:rPr>
          <w:rFonts w:ascii="Times New Roman" w:hAnsi="Times New Roman" w:cs="Times New Roman"/>
          <w:sz w:val="26"/>
          <w:szCs w:val="26"/>
        </w:rPr>
        <w:t>доборі кандидатів на посаду судді місцевого суду та складенн</w:t>
      </w:r>
      <w:r w:rsidR="003D0B90">
        <w:rPr>
          <w:rFonts w:ascii="Times New Roman" w:hAnsi="Times New Roman" w:cs="Times New Roman"/>
          <w:sz w:val="26"/>
          <w:szCs w:val="26"/>
        </w:rPr>
        <w:t>я</w:t>
      </w:r>
      <w:r w:rsidRPr="00211067">
        <w:rPr>
          <w:rFonts w:ascii="Times New Roman" w:hAnsi="Times New Roman" w:cs="Times New Roman"/>
          <w:sz w:val="26"/>
          <w:szCs w:val="26"/>
        </w:rPr>
        <w:t xml:space="preserve"> відбіркового іспиту. </w:t>
      </w:r>
    </w:p>
    <w:p w14:paraId="06874C5B" w14:textId="49F7238E" w:rsidR="007C60EA" w:rsidRPr="00211067" w:rsidRDefault="007C60EA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 xml:space="preserve">Рішенням Комісії від 03.11.2017 № 117/зп-17 встановлено прохідний бал з урахуванням прогнозованої кількості вакантних посад – 115, визначено декодовані результати складеного 31.10.2017 анонімного тестування для перевірки рівня володіння державною мовою на стадії складення відбіркового іспиту та анонімного тестування для перевірки рівня загальних теоретичних знань у сфері права на стадії складення відбіркового іспиту у межах процедури добору, а також затверджено </w:t>
      </w:r>
      <w:r w:rsidRPr="00211067">
        <w:rPr>
          <w:rFonts w:ascii="Times New Roman" w:hAnsi="Times New Roman" w:cs="Times New Roman"/>
          <w:sz w:val="26"/>
          <w:szCs w:val="26"/>
        </w:rPr>
        <w:lastRenderedPageBreak/>
        <w:t xml:space="preserve">результати учасників цих анонімних тестувань, зокрема Бондаренка Є.Є. </w:t>
      </w:r>
      <w:r w:rsidR="003D0B90">
        <w:rPr>
          <w:rFonts w:ascii="Times New Roman" w:hAnsi="Times New Roman" w:cs="Times New Roman"/>
          <w:sz w:val="26"/>
          <w:szCs w:val="26"/>
        </w:rPr>
        <w:t>(</w:t>
      </w:r>
      <w:r w:rsidRPr="00211067">
        <w:rPr>
          <w:rFonts w:ascii="Times New Roman" w:hAnsi="Times New Roman" w:cs="Times New Roman"/>
          <w:sz w:val="26"/>
          <w:szCs w:val="26"/>
        </w:rPr>
        <w:t xml:space="preserve">загальний бал </w:t>
      </w:r>
      <w:r w:rsidR="003D0B90">
        <w:rPr>
          <w:rFonts w:ascii="Times New Roman" w:hAnsi="Times New Roman" w:cs="Times New Roman"/>
          <w:sz w:val="26"/>
          <w:szCs w:val="26"/>
        </w:rPr>
        <w:t xml:space="preserve">становить </w:t>
      </w:r>
      <w:r w:rsidRPr="00211067">
        <w:rPr>
          <w:rFonts w:ascii="Times New Roman" w:hAnsi="Times New Roman" w:cs="Times New Roman"/>
          <w:sz w:val="26"/>
          <w:szCs w:val="26"/>
        </w:rPr>
        <w:t>121</w:t>
      </w:r>
      <w:r w:rsidR="003D0B90">
        <w:rPr>
          <w:rFonts w:ascii="Times New Roman" w:hAnsi="Times New Roman" w:cs="Times New Roman"/>
          <w:sz w:val="26"/>
          <w:szCs w:val="26"/>
        </w:rPr>
        <w:t>)</w:t>
      </w:r>
      <w:r w:rsidRPr="00211067">
        <w:rPr>
          <w:rFonts w:ascii="Times New Roman" w:hAnsi="Times New Roman" w:cs="Times New Roman"/>
          <w:sz w:val="26"/>
          <w:szCs w:val="26"/>
        </w:rPr>
        <w:t>.</w:t>
      </w:r>
    </w:p>
    <w:p w14:paraId="134EC922" w14:textId="0E7B12DB" w:rsidR="007C60EA" w:rsidRPr="00211067" w:rsidRDefault="007C60EA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 xml:space="preserve">Бондаренко Є.Є. пройшов тестування особистих морально-психологічних якостей кандидата на посаду судді під час складення відбіркового іспиту </w:t>
      </w:r>
      <w:r w:rsidR="003D0B90">
        <w:rPr>
          <w:rFonts w:ascii="Times New Roman" w:hAnsi="Times New Roman" w:cs="Times New Roman"/>
          <w:sz w:val="26"/>
          <w:szCs w:val="26"/>
        </w:rPr>
        <w:t xml:space="preserve">в </w:t>
      </w:r>
      <w:r w:rsidRPr="00211067">
        <w:rPr>
          <w:rFonts w:ascii="Times New Roman" w:hAnsi="Times New Roman" w:cs="Times New Roman"/>
          <w:sz w:val="26"/>
          <w:szCs w:val="26"/>
        </w:rPr>
        <w:t>межах процедури добору, за результатом якого складено висновок та визначено рівень особистих морально-психологічних якостей.</w:t>
      </w:r>
    </w:p>
    <w:p w14:paraId="6322375A" w14:textId="1835B22B" w:rsidR="007C60EA" w:rsidRPr="00211067" w:rsidRDefault="007C60EA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>Рішенням Комісії від 06.12.2017 № 126/зп-17 затверджено результати анонімного</w:t>
      </w:r>
      <w:r w:rsidRPr="004D5B62">
        <w:rPr>
          <w:rFonts w:ascii="Times New Roman" w:hAnsi="Times New Roman" w:cs="Times New Roman"/>
          <w:sz w:val="28"/>
          <w:szCs w:val="28"/>
        </w:rPr>
        <w:t xml:space="preserve"> </w:t>
      </w:r>
      <w:r w:rsidRPr="00211067">
        <w:rPr>
          <w:rFonts w:ascii="Times New Roman" w:hAnsi="Times New Roman" w:cs="Times New Roman"/>
          <w:sz w:val="26"/>
          <w:szCs w:val="26"/>
        </w:rPr>
        <w:t>тестування</w:t>
      </w:r>
      <w:r w:rsidRPr="004D5B62">
        <w:rPr>
          <w:rFonts w:ascii="Times New Roman" w:hAnsi="Times New Roman" w:cs="Times New Roman"/>
          <w:sz w:val="28"/>
          <w:szCs w:val="28"/>
        </w:rPr>
        <w:t xml:space="preserve"> </w:t>
      </w:r>
      <w:r w:rsidRPr="00211067">
        <w:rPr>
          <w:rFonts w:ascii="Times New Roman" w:hAnsi="Times New Roman" w:cs="Times New Roman"/>
          <w:sz w:val="26"/>
          <w:szCs w:val="26"/>
        </w:rPr>
        <w:t>для</w:t>
      </w:r>
      <w:r w:rsidRPr="004D5B62">
        <w:rPr>
          <w:rFonts w:ascii="Times New Roman" w:hAnsi="Times New Roman" w:cs="Times New Roman"/>
          <w:sz w:val="28"/>
          <w:szCs w:val="28"/>
        </w:rPr>
        <w:t xml:space="preserve"> </w:t>
      </w:r>
      <w:r w:rsidRPr="00211067">
        <w:rPr>
          <w:rFonts w:ascii="Times New Roman" w:hAnsi="Times New Roman" w:cs="Times New Roman"/>
          <w:sz w:val="26"/>
          <w:szCs w:val="26"/>
        </w:rPr>
        <w:t>перевірки</w:t>
      </w:r>
      <w:r w:rsidRPr="004D5B62">
        <w:rPr>
          <w:rFonts w:ascii="Times New Roman" w:hAnsi="Times New Roman" w:cs="Times New Roman"/>
          <w:sz w:val="28"/>
          <w:szCs w:val="28"/>
        </w:rPr>
        <w:t xml:space="preserve"> </w:t>
      </w:r>
      <w:r w:rsidRPr="00211067">
        <w:rPr>
          <w:rFonts w:ascii="Times New Roman" w:hAnsi="Times New Roman" w:cs="Times New Roman"/>
          <w:sz w:val="26"/>
          <w:szCs w:val="26"/>
        </w:rPr>
        <w:t>рівня</w:t>
      </w:r>
      <w:r w:rsidRPr="004D5B62">
        <w:rPr>
          <w:rFonts w:ascii="Times New Roman" w:hAnsi="Times New Roman" w:cs="Times New Roman"/>
          <w:sz w:val="28"/>
          <w:szCs w:val="28"/>
        </w:rPr>
        <w:t xml:space="preserve"> </w:t>
      </w:r>
      <w:r w:rsidRPr="00211067">
        <w:rPr>
          <w:rFonts w:ascii="Times New Roman" w:hAnsi="Times New Roman" w:cs="Times New Roman"/>
          <w:sz w:val="26"/>
          <w:szCs w:val="26"/>
        </w:rPr>
        <w:t>особистих</w:t>
      </w:r>
      <w:r w:rsidRPr="004D5B62">
        <w:rPr>
          <w:rFonts w:ascii="Times New Roman" w:hAnsi="Times New Roman" w:cs="Times New Roman"/>
          <w:sz w:val="28"/>
          <w:szCs w:val="28"/>
        </w:rPr>
        <w:t xml:space="preserve"> </w:t>
      </w:r>
      <w:r w:rsidRPr="00211067">
        <w:rPr>
          <w:rFonts w:ascii="Times New Roman" w:hAnsi="Times New Roman" w:cs="Times New Roman"/>
          <w:sz w:val="26"/>
          <w:szCs w:val="26"/>
        </w:rPr>
        <w:t>морально-психологічних якостей на стадії складення відбіркового іспиту у межах процедури добору та затверджено перелік кандидатів, які успішно його склали</w:t>
      </w:r>
      <w:r w:rsidR="003D0B90">
        <w:rPr>
          <w:rFonts w:ascii="Times New Roman" w:hAnsi="Times New Roman" w:cs="Times New Roman"/>
          <w:sz w:val="26"/>
          <w:szCs w:val="26"/>
        </w:rPr>
        <w:t>.</w:t>
      </w:r>
      <w:r w:rsidRPr="00211067">
        <w:rPr>
          <w:rFonts w:ascii="Times New Roman" w:hAnsi="Times New Roman" w:cs="Times New Roman"/>
          <w:sz w:val="26"/>
          <w:szCs w:val="26"/>
        </w:rPr>
        <w:t xml:space="preserve"> </w:t>
      </w:r>
      <w:r w:rsidR="003D0B90">
        <w:rPr>
          <w:rFonts w:ascii="Times New Roman" w:hAnsi="Times New Roman" w:cs="Times New Roman"/>
          <w:sz w:val="26"/>
          <w:szCs w:val="26"/>
        </w:rPr>
        <w:t xml:space="preserve">До цього списку </w:t>
      </w:r>
      <w:r w:rsidRPr="00211067">
        <w:rPr>
          <w:rFonts w:ascii="Times New Roman" w:hAnsi="Times New Roman" w:cs="Times New Roman"/>
          <w:sz w:val="26"/>
          <w:szCs w:val="26"/>
        </w:rPr>
        <w:t>увійшов Бондаренко Є.Є.</w:t>
      </w:r>
    </w:p>
    <w:p w14:paraId="32B26B50" w14:textId="5D6A612A" w:rsidR="007C60EA" w:rsidRPr="00211067" w:rsidRDefault="007C60EA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 xml:space="preserve">Рішенням Комісії від 06.12.2017 № 127/зп-17 Бондаренка Є.Є. попередньо допущено до наступного етапу оголошеного Комісією </w:t>
      </w:r>
      <w:r w:rsidR="003D0B90">
        <w:rPr>
          <w:rFonts w:ascii="Times New Roman" w:hAnsi="Times New Roman" w:cs="Times New Roman"/>
          <w:sz w:val="26"/>
          <w:szCs w:val="26"/>
        </w:rPr>
        <w:t xml:space="preserve">03.04.2017 </w:t>
      </w:r>
      <w:r w:rsidRPr="00211067">
        <w:rPr>
          <w:rFonts w:ascii="Times New Roman" w:hAnsi="Times New Roman" w:cs="Times New Roman"/>
          <w:sz w:val="26"/>
          <w:szCs w:val="26"/>
        </w:rPr>
        <w:t>добору</w:t>
      </w:r>
      <w:r w:rsidR="003D0B90">
        <w:rPr>
          <w:rFonts w:ascii="Times New Roman" w:hAnsi="Times New Roman" w:cs="Times New Roman"/>
          <w:sz w:val="26"/>
          <w:szCs w:val="26"/>
        </w:rPr>
        <w:t xml:space="preserve"> </w:t>
      </w:r>
      <w:r w:rsidRPr="00211067">
        <w:rPr>
          <w:rFonts w:ascii="Times New Roman" w:hAnsi="Times New Roman" w:cs="Times New Roman"/>
          <w:sz w:val="26"/>
          <w:szCs w:val="26"/>
        </w:rPr>
        <w:t xml:space="preserve">як </w:t>
      </w:r>
      <w:r w:rsidR="003D0B90">
        <w:rPr>
          <w:rFonts w:ascii="Times New Roman" w:hAnsi="Times New Roman" w:cs="Times New Roman"/>
          <w:sz w:val="26"/>
          <w:szCs w:val="26"/>
        </w:rPr>
        <w:t>особу</w:t>
      </w:r>
      <w:r w:rsidRPr="00211067">
        <w:rPr>
          <w:rFonts w:ascii="Times New Roman" w:hAnsi="Times New Roman" w:cs="Times New Roman"/>
          <w:sz w:val="26"/>
          <w:szCs w:val="26"/>
        </w:rPr>
        <w:t>, що успішно скла</w:t>
      </w:r>
      <w:r w:rsidR="003D0B90">
        <w:rPr>
          <w:rFonts w:ascii="Times New Roman" w:hAnsi="Times New Roman" w:cs="Times New Roman"/>
          <w:sz w:val="26"/>
          <w:szCs w:val="26"/>
        </w:rPr>
        <w:t>ла</w:t>
      </w:r>
      <w:r w:rsidRPr="00211067">
        <w:rPr>
          <w:rFonts w:ascii="Times New Roman" w:hAnsi="Times New Roman" w:cs="Times New Roman"/>
          <w:sz w:val="26"/>
          <w:szCs w:val="26"/>
        </w:rPr>
        <w:t xml:space="preserve"> у межах нього відбірковий іспит.</w:t>
      </w:r>
    </w:p>
    <w:p w14:paraId="7ADE00D3" w14:textId="663B3102" w:rsidR="007C60EA" w:rsidRPr="00211067" w:rsidRDefault="007C60EA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 xml:space="preserve">Комісією </w:t>
      </w:r>
      <w:r w:rsidR="003D0B90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Pr="00211067">
        <w:rPr>
          <w:rFonts w:ascii="Times New Roman" w:hAnsi="Times New Roman" w:cs="Times New Roman"/>
          <w:sz w:val="26"/>
          <w:szCs w:val="26"/>
        </w:rPr>
        <w:t>спеціальн</w:t>
      </w:r>
      <w:r w:rsidR="003D0B90">
        <w:rPr>
          <w:rFonts w:ascii="Times New Roman" w:hAnsi="Times New Roman" w:cs="Times New Roman"/>
          <w:sz w:val="26"/>
          <w:szCs w:val="26"/>
        </w:rPr>
        <w:t>у</w:t>
      </w:r>
      <w:r w:rsidRPr="00211067">
        <w:rPr>
          <w:rFonts w:ascii="Times New Roman" w:hAnsi="Times New Roman" w:cs="Times New Roman"/>
          <w:sz w:val="26"/>
          <w:szCs w:val="26"/>
        </w:rPr>
        <w:t xml:space="preserve"> перевірк</w:t>
      </w:r>
      <w:r w:rsidR="003D0B90">
        <w:rPr>
          <w:rFonts w:ascii="Times New Roman" w:hAnsi="Times New Roman" w:cs="Times New Roman"/>
          <w:sz w:val="26"/>
          <w:szCs w:val="26"/>
        </w:rPr>
        <w:t>у</w:t>
      </w:r>
      <w:r w:rsidRPr="00211067">
        <w:rPr>
          <w:rFonts w:ascii="Times New Roman" w:hAnsi="Times New Roman" w:cs="Times New Roman"/>
          <w:sz w:val="26"/>
          <w:szCs w:val="26"/>
        </w:rPr>
        <w:t xml:space="preserve"> кандидата на посаду судді місцевого суду, зокрема</w:t>
      </w:r>
      <w:r w:rsidR="00E742C0">
        <w:rPr>
          <w:rFonts w:ascii="Times New Roman" w:hAnsi="Times New Roman" w:cs="Times New Roman"/>
          <w:sz w:val="26"/>
          <w:szCs w:val="26"/>
        </w:rPr>
        <w:t xml:space="preserve"> </w:t>
      </w:r>
      <w:r w:rsidRPr="00211067">
        <w:rPr>
          <w:rFonts w:ascii="Times New Roman" w:hAnsi="Times New Roman" w:cs="Times New Roman"/>
          <w:sz w:val="26"/>
          <w:szCs w:val="26"/>
        </w:rPr>
        <w:t>надіслан</w:t>
      </w:r>
      <w:r w:rsidR="00E742C0">
        <w:rPr>
          <w:rFonts w:ascii="Times New Roman" w:hAnsi="Times New Roman" w:cs="Times New Roman"/>
          <w:sz w:val="26"/>
          <w:szCs w:val="26"/>
        </w:rPr>
        <w:t>о</w:t>
      </w:r>
      <w:r w:rsidRPr="00211067">
        <w:rPr>
          <w:rFonts w:ascii="Times New Roman" w:hAnsi="Times New Roman" w:cs="Times New Roman"/>
          <w:sz w:val="26"/>
          <w:szCs w:val="26"/>
        </w:rPr>
        <w:t xml:space="preserve"> запити до ДСА України, Департаменту інформаційної підтримки та координації поліції «102»</w:t>
      </w:r>
      <w:r w:rsidR="003D0B90">
        <w:rPr>
          <w:rFonts w:ascii="Times New Roman" w:hAnsi="Times New Roman" w:cs="Times New Roman"/>
          <w:sz w:val="26"/>
          <w:szCs w:val="26"/>
        </w:rPr>
        <w:t xml:space="preserve"> </w:t>
      </w:r>
      <w:r w:rsidR="003D0B90" w:rsidRPr="00211067">
        <w:rPr>
          <w:rFonts w:ascii="Times New Roman" w:hAnsi="Times New Roman" w:cs="Times New Roman"/>
          <w:sz w:val="26"/>
          <w:szCs w:val="26"/>
        </w:rPr>
        <w:t>Національної поліції України</w:t>
      </w:r>
      <w:r w:rsidRPr="00211067">
        <w:rPr>
          <w:rFonts w:ascii="Times New Roman" w:hAnsi="Times New Roman" w:cs="Times New Roman"/>
          <w:sz w:val="26"/>
          <w:szCs w:val="26"/>
        </w:rPr>
        <w:t xml:space="preserve">, </w:t>
      </w:r>
      <w:r w:rsidR="00E742C0">
        <w:rPr>
          <w:rFonts w:ascii="Times New Roman" w:hAnsi="Times New Roman" w:cs="Times New Roman"/>
          <w:sz w:val="26"/>
          <w:szCs w:val="26"/>
        </w:rPr>
        <w:t>Національного агентства з питань запобігання корупції</w:t>
      </w:r>
      <w:r w:rsidRPr="00211067">
        <w:rPr>
          <w:rFonts w:ascii="Times New Roman" w:hAnsi="Times New Roman" w:cs="Times New Roman"/>
          <w:sz w:val="26"/>
          <w:szCs w:val="26"/>
        </w:rPr>
        <w:t xml:space="preserve">, Національної комісії з цінних паперів та фондового ринку, </w:t>
      </w:r>
      <w:r w:rsidR="003D0B90">
        <w:rPr>
          <w:rFonts w:ascii="Times New Roman" w:hAnsi="Times New Roman" w:cs="Times New Roman"/>
          <w:sz w:val="26"/>
          <w:szCs w:val="26"/>
        </w:rPr>
        <w:t xml:space="preserve">Головного територіального управління юстиції </w:t>
      </w:r>
      <w:r w:rsidRPr="00211067">
        <w:rPr>
          <w:rFonts w:ascii="Times New Roman" w:hAnsi="Times New Roman" w:cs="Times New Roman"/>
          <w:sz w:val="26"/>
          <w:szCs w:val="26"/>
        </w:rPr>
        <w:t>у м</w:t>
      </w:r>
      <w:r w:rsidR="003D0B90">
        <w:rPr>
          <w:rFonts w:ascii="Times New Roman" w:hAnsi="Times New Roman" w:cs="Times New Roman"/>
          <w:sz w:val="26"/>
          <w:szCs w:val="26"/>
        </w:rPr>
        <w:t xml:space="preserve">істі </w:t>
      </w:r>
      <w:r w:rsidRPr="00211067">
        <w:rPr>
          <w:rFonts w:ascii="Times New Roman" w:hAnsi="Times New Roman" w:cs="Times New Roman"/>
          <w:sz w:val="26"/>
          <w:szCs w:val="26"/>
        </w:rPr>
        <w:t>Києві про видачу витягу з Єдиного реєстру осіб, які вчинили корупційні правопорушення, Дніпропетровської обласної державної адміністрації Департамент</w:t>
      </w:r>
      <w:r w:rsidR="003D0B90">
        <w:rPr>
          <w:rFonts w:ascii="Times New Roman" w:hAnsi="Times New Roman" w:cs="Times New Roman"/>
          <w:sz w:val="26"/>
          <w:szCs w:val="26"/>
        </w:rPr>
        <w:t>у</w:t>
      </w:r>
      <w:r w:rsidRPr="00211067">
        <w:rPr>
          <w:rFonts w:ascii="Times New Roman" w:hAnsi="Times New Roman" w:cs="Times New Roman"/>
          <w:sz w:val="26"/>
          <w:szCs w:val="26"/>
        </w:rPr>
        <w:t xml:space="preserve"> охорони здоров’я, Міністерства освіти і науки України, Міністерства оборони України.</w:t>
      </w:r>
    </w:p>
    <w:p w14:paraId="78787C8E" w14:textId="0BED2BF6" w:rsidR="007C60EA" w:rsidRPr="00211067" w:rsidRDefault="00E742C0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Національне агентство з питань запобігання корупції </w:t>
      </w:r>
      <w:r w:rsidR="007C60EA" w:rsidRPr="00211067">
        <w:rPr>
          <w:rFonts w:ascii="Times New Roman" w:hAnsi="Times New Roman" w:cs="Times New Roman"/>
          <w:sz w:val="26"/>
          <w:szCs w:val="26"/>
        </w:rPr>
        <w:t xml:space="preserve">повідомило про встановлення розбіжностей у декларації кандидата на посаду особи, уповноваженої на виконання функцій держави або місцевого самоврядування, за 2016 рік: розбіжності </w:t>
      </w:r>
      <w:r w:rsidR="0095651B">
        <w:rPr>
          <w:rFonts w:ascii="Times New Roman" w:hAnsi="Times New Roman" w:cs="Times New Roman"/>
          <w:sz w:val="26"/>
          <w:szCs w:val="26"/>
        </w:rPr>
        <w:t xml:space="preserve">щодо </w:t>
      </w:r>
      <w:r w:rsidR="007C60EA" w:rsidRPr="00211067">
        <w:rPr>
          <w:rFonts w:ascii="Times New Roman" w:hAnsi="Times New Roman" w:cs="Times New Roman"/>
          <w:sz w:val="26"/>
          <w:szCs w:val="26"/>
        </w:rPr>
        <w:t>розмір</w:t>
      </w:r>
      <w:r w:rsidR="0095651B">
        <w:rPr>
          <w:rFonts w:ascii="Times New Roman" w:hAnsi="Times New Roman" w:cs="Times New Roman"/>
          <w:sz w:val="26"/>
          <w:szCs w:val="26"/>
        </w:rPr>
        <w:t>у</w:t>
      </w:r>
      <w:r w:rsidR="007C60EA" w:rsidRPr="00211067">
        <w:rPr>
          <w:rFonts w:ascii="Times New Roman" w:hAnsi="Times New Roman" w:cs="Times New Roman"/>
          <w:sz w:val="26"/>
          <w:szCs w:val="26"/>
        </w:rPr>
        <w:t xml:space="preserve"> заробітної плати за місцем роботи та інших отриманих доходів. </w:t>
      </w:r>
    </w:p>
    <w:p w14:paraId="1A42EA3C" w14:textId="39C54FA9" w:rsidR="007C60EA" w:rsidRPr="00211067" w:rsidRDefault="007C60EA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 xml:space="preserve">Комісією запропоновано Бондаренку Є.Є. надати відповідні пояснення, останній скористався своїм правом, надавши письмові пояснення щодо вказаних вище обставин, які Комісією </w:t>
      </w:r>
      <w:r w:rsidR="0095651B">
        <w:rPr>
          <w:rFonts w:ascii="Times New Roman" w:hAnsi="Times New Roman" w:cs="Times New Roman"/>
          <w:sz w:val="26"/>
          <w:szCs w:val="26"/>
        </w:rPr>
        <w:t xml:space="preserve">взято </w:t>
      </w:r>
      <w:r w:rsidRPr="00211067">
        <w:rPr>
          <w:rFonts w:ascii="Times New Roman" w:hAnsi="Times New Roman" w:cs="Times New Roman"/>
          <w:sz w:val="26"/>
          <w:szCs w:val="26"/>
        </w:rPr>
        <w:t>до уваги.</w:t>
      </w:r>
    </w:p>
    <w:p w14:paraId="4250A647" w14:textId="618DC81B" w:rsidR="00E742C0" w:rsidRDefault="007C60EA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>Рішенням Комісії від 07.06.2018 № 249/дс-18 Бондаренка Є.Є. визнано таким, що за результатами спеціальної перевірки відповідає установленим Законом вимогам до кандидата на посаду судді</w:t>
      </w:r>
      <w:r w:rsidR="0095651B">
        <w:rPr>
          <w:rFonts w:ascii="Times New Roman" w:hAnsi="Times New Roman" w:cs="Times New Roman"/>
          <w:sz w:val="26"/>
          <w:szCs w:val="26"/>
        </w:rPr>
        <w:t>.</w:t>
      </w:r>
    </w:p>
    <w:p w14:paraId="1420C063" w14:textId="5D1C1A3C" w:rsidR="007C60EA" w:rsidRPr="00211067" w:rsidRDefault="00E742C0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7C60EA" w:rsidRPr="00211067">
        <w:rPr>
          <w:rFonts w:ascii="Times New Roman" w:hAnsi="Times New Roman" w:cs="Times New Roman"/>
          <w:sz w:val="26"/>
          <w:szCs w:val="26"/>
        </w:rPr>
        <w:t>ішення</w:t>
      </w:r>
      <w:r>
        <w:rPr>
          <w:rFonts w:ascii="Times New Roman" w:hAnsi="Times New Roman" w:cs="Times New Roman"/>
          <w:sz w:val="26"/>
          <w:szCs w:val="26"/>
        </w:rPr>
        <w:t>м</w:t>
      </w:r>
      <w:r w:rsidR="007C60EA" w:rsidRPr="00211067">
        <w:rPr>
          <w:rFonts w:ascii="Times New Roman" w:hAnsi="Times New Roman" w:cs="Times New Roman"/>
          <w:sz w:val="26"/>
          <w:szCs w:val="26"/>
        </w:rPr>
        <w:t xml:space="preserve"> Комісії від 01.08.2018 № 184/зп-18 Бондаренка Є.Є. направлено для проходження спеціальної підготовки в Національній школі суддів України протягом дев’яти місяців.</w:t>
      </w:r>
    </w:p>
    <w:p w14:paraId="49385FB3" w14:textId="4C6AE65A" w:rsidR="007C60EA" w:rsidRPr="00211067" w:rsidRDefault="007C60EA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>За висновком про результати спеціальної перевірки кандидата на посаду судді Бондаренко Є.Є. успішно виконав Програму спеціальної підготовки кандидатів на посаду судді, тому матеріали щодо нього бул</w:t>
      </w:r>
      <w:r w:rsidR="0095651B">
        <w:rPr>
          <w:rFonts w:ascii="Times New Roman" w:hAnsi="Times New Roman" w:cs="Times New Roman"/>
          <w:sz w:val="26"/>
          <w:szCs w:val="26"/>
        </w:rPr>
        <w:t>о</w:t>
      </w:r>
      <w:r w:rsidRPr="00211067">
        <w:rPr>
          <w:rFonts w:ascii="Times New Roman" w:hAnsi="Times New Roman" w:cs="Times New Roman"/>
          <w:sz w:val="26"/>
          <w:szCs w:val="26"/>
        </w:rPr>
        <w:t xml:space="preserve"> </w:t>
      </w:r>
      <w:r w:rsidR="0095651B">
        <w:rPr>
          <w:rFonts w:ascii="Times New Roman" w:hAnsi="Times New Roman" w:cs="Times New Roman"/>
          <w:sz w:val="26"/>
          <w:szCs w:val="26"/>
        </w:rPr>
        <w:t xml:space="preserve">надіслано </w:t>
      </w:r>
      <w:r w:rsidRPr="00211067">
        <w:rPr>
          <w:rFonts w:ascii="Times New Roman" w:hAnsi="Times New Roman" w:cs="Times New Roman"/>
          <w:sz w:val="26"/>
          <w:szCs w:val="26"/>
        </w:rPr>
        <w:t xml:space="preserve">до Комісії для </w:t>
      </w:r>
      <w:r w:rsidR="0095651B">
        <w:rPr>
          <w:rFonts w:ascii="Times New Roman" w:hAnsi="Times New Roman" w:cs="Times New Roman"/>
          <w:sz w:val="26"/>
          <w:szCs w:val="26"/>
        </w:rPr>
        <w:t xml:space="preserve">подальшого </w:t>
      </w:r>
      <w:r w:rsidRPr="00211067">
        <w:rPr>
          <w:rFonts w:ascii="Times New Roman" w:hAnsi="Times New Roman" w:cs="Times New Roman"/>
          <w:sz w:val="26"/>
          <w:szCs w:val="26"/>
        </w:rPr>
        <w:t xml:space="preserve">складення </w:t>
      </w:r>
      <w:r w:rsidR="0095651B">
        <w:rPr>
          <w:rFonts w:ascii="Times New Roman" w:hAnsi="Times New Roman" w:cs="Times New Roman"/>
          <w:sz w:val="26"/>
          <w:szCs w:val="26"/>
        </w:rPr>
        <w:t xml:space="preserve">Бондаренком Є.Є. </w:t>
      </w:r>
      <w:r w:rsidRPr="00211067">
        <w:rPr>
          <w:rFonts w:ascii="Times New Roman" w:hAnsi="Times New Roman" w:cs="Times New Roman"/>
          <w:sz w:val="26"/>
          <w:szCs w:val="26"/>
        </w:rPr>
        <w:t>кваліфікаційного іспиту.</w:t>
      </w:r>
    </w:p>
    <w:p w14:paraId="12BC3F74" w14:textId="77777777" w:rsidR="007C60EA" w:rsidRPr="00211067" w:rsidRDefault="007C60EA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>Рішенням Комісії від 24.06.2019 № 107/зп-19 призначено кваліфікаційний іспит у межах процедури добору та визначено черговість етапів його проведення.</w:t>
      </w:r>
    </w:p>
    <w:p w14:paraId="5ADB0E6B" w14:textId="20CB96AD" w:rsidR="007C60EA" w:rsidRPr="00211067" w:rsidRDefault="007C60EA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 xml:space="preserve">Рішенням </w:t>
      </w:r>
      <w:r w:rsidR="0095651B">
        <w:rPr>
          <w:rFonts w:ascii="Times New Roman" w:hAnsi="Times New Roman" w:cs="Times New Roman"/>
          <w:sz w:val="26"/>
          <w:szCs w:val="26"/>
        </w:rPr>
        <w:t xml:space="preserve">Комісії </w:t>
      </w:r>
      <w:r w:rsidRPr="00211067">
        <w:rPr>
          <w:rFonts w:ascii="Times New Roman" w:hAnsi="Times New Roman" w:cs="Times New Roman"/>
          <w:sz w:val="26"/>
          <w:szCs w:val="26"/>
        </w:rPr>
        <w:t xml:space="preserve">від 01.08.2019 № 141/зп-19 затверджено декодовані результати складеного кандидатами письмового анонімного тестування під час кваліфікаційного іспиту та допущено до </w:t>
      </w:r>
      <w:r w:rsidR="0095651B">
        <w:rPr>
          <w:rFonts w:ascii="Times New Roman" w:hAnsi="Times New Roman" w:cs="Times New Roman"/>
          <w:sz w:val="26"/>
          <w:szCs w:val="26"/>
        </w:rPr>
        <w:t xml:space="preserve">їх </w:t>
      </w:r>
      <w:r w:rsidRPr="00211067">
        <w:rPr>
          <w:rFonts w:ascii="Times New Roman" w:hAnsi="Times New Roman" w:cs="Times New Roman"/>
          <w:sz w:val="26"/>
          <w:szCs w:val="26"/>
        </w:rPr>
        <w:t>виконання анонімних письмових практичних завдань під час кваліфікаційного іспиту, зокрема Бондаренка Є.Є.</w:t>
      </w:r>
    </w:p>
    <w:p w14:paraId="20C51170" w14:textId="2C893B8A" w:rsidR="007C60EA" w:rsidRPr="00211067" w:rsidRDefault="007C60EA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>Рішенням Комісії від 26.07.2023 № 39/зп-23 затверджено декодовані результати кваліфікаційного іспиту зі спеціалізації місцевого адміністративного суду, зокрема Бондаренка Є.Є.</w:t>
      </w:r>
    </w:p>
    <w:p w14:paraId="433AC51D" w14:textId="77777777" w:rsidR="007C60EA" w:rsidRPr="00211067" w:rsidRDefault="007C60EA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lastRenderedPageBreak/>
        <w:t>Рішенням Комісії від 01.08.2023 № 45/зп-23 затверджено резерв кандидатів на заміщення вакантних посад суддів місцевого адміністративного суду, відповідно до якого Бондаренко Є.Є. у рейтингу кандидатів на посаду судді місцевого адміністративного суду посів 110 місце.</w:t>
      </w:r>
    </w:p>
    <w:p w14:paraId="40A8B1B1" w14:textId="4368256B" w:rsidR="007C60EA" w:rsidRPr="00211067" w:rsidRDefault="007C60EA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Рішенням Комісії від 14.09.2023 № 95/зп-23 оголошено конкурс на зайняття 560</w:t>
      </w:r>
      <w:r w:rsidR="0095651B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 </w:t>
      </w:r>
      <w:r w:rsidRPr="002110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загальний порядок та строки подання кандидатами заяв та документів для участі в </w:t>
      </w:r>
      <w:r w:rsidR="0095651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та визначено, що питання допуску до участі в </w:t>
      </w:r>
      <w:r w:rsidR="0095651B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>онкурсі вирішується Вищою кваліфікаційною комісією суддів України у складі колегій.</w:t>
      </w:r>
    </w:p>
    <w:p w14:paraId="22B5AA12" w14:textId="506210E4" w:rsidR="007C60EA" w:rsidRPr="00211067" w:rsidRDefault="007C60EA" w:rsidP="004D5B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>Бондаренко</w:t>
      </w:r>
      <w:r w:rsidRPr="004D5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>Є.Є.</w:t>
      </w:r>
      <w:r w:rsidRPr="004D5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>12.10.2023</w:t>
      </w:r>
      <w:r w:rsidRPr="004D5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звернувся</w:t>
      </w:r>
      <w:r w:rsidRPr="004D5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Pr="004D5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 w:rsidRPr="004D5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651B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4D5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заявою</w:t>
      </w:r>
      <w:r w:rsidRPr="004D5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>щодо</w:t>
      </w:r>
      <w:r w:rsidRPr="004D5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допуску</w:t>
      </w:r>
      <w:r w:rsidRPr="004D5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Pr="004D5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участі в оголошеному конкурсі як особ</w:t>
      </w:r>
      <w:r w:rsidR="0095651B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яка відповідає вимогам статті 69 Закону України «Про судоустрій і статус суддів», перебуває у резерві на заміщення вакантних посад суддів та не займає суддівської посади, додавши до неї </w:t>
      </w:r>
      <w:r w:rsidR="0095651B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документи згідно з визначеним Комісією переліком</w:t>
      </w:r>
      <w:r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E4A350E" w14:textId="09B0F23A" w:rsidR="007C60EA" w:rsidRPr="00211067" w:rsidRDefault="00E742C0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7C60EA" w:rsidRPr="00211067">
        <w:rPr>
          <w:rFonts w:ascii="Times New Roman" w:hAnsi="Times New Roman" w:cs="Times New Roman"/>
          <w:sz w:val="26"/>
          <w:szCs w:val="26"/>
        </w:rPr>
        <w:t>ішення</w:t>
      </w:r>
      <w:r>
        <w:rPr>
          <w:rFonts w:ascii="Times New Roman" w:hAnsi="Times New Roman" w:cs="Times New Roman"/>
          <w:sz w:val="26"/>
          <w:szCs w:val="26"/>
        </w:rPr>
        <w:t>м</w:t>
      </w:r>
      <w:r w:rsidR="007C60EA" w:rsidRPr="00211067">
        <w:rPr>
          <w:rFonts w:ascii="Times New Roman" w:hAnsi="Times New Roman" w:cs="Times New Roman"/>
          <w:sz w:val="26"/>
          <w:szCs w:val="26"/>
        </w:rPr>
        <w:t xml:space="preserve"> Комісії від 01.12.2023 № 10/дс-23 допущено до участі </w:t>
      </w:r>
      <w:r w:rsidR="0095651B">
        <w:rPr>
          <w:rFonts w:ascii="Times New Roman" w:hAnsi="Times New Roman" w:cs="Times New Roman"/>
          <w:sz w:val="26"/>
          <w:szCs w:val="26"/>
        </w:rPr>
        <w:t xml:space="preserve">в </w:t>
      </w:r>
      <w:r w:rsidR="007C60EA" w:rsidRPr="00211067">
        <w:rPr>
          <w:rFonts w:ascii="Times New Roman" w:hAnsi="Times New Roman" w:cs="Times New Roman"/>
          <w:sz w:val="26"/>
          <w:szCs w:val="26"/>
        </w:rPr>
        <w:t>конкурсі на заміщення вакантних посад суддів у місцевих судах кандидатів, зарахованих до резервів на заміщення вакантних посад суддів місцевих судів</w:t>
      </w:r>
      <w:r w:rsidR="0095651B">
        <w:rPr>
          <w:rFonts w:ascii="Times New Roman" w:hAnsi="Times New Roman" w:cs="Times New Roman"/>
          <w:sz w:val="26"/>
          <w:szCs w:val="26"/>
        </w:rPr>
        <w:t>, зокрема Бондаренка Є.Є.</w:t>
      </w:r>
    </w:p>
    <w:p w14:paraId="6FE21C9F" w14:textId="6A882BD7" w:rsidR="007C60EA" w:rsidRPr="00211067" w:rsidRDefault="007C60EA" w:rsidP="004D5B6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 xml:space="preserve">Рішенням Комісії від 12.12.2023 № 167/зп-23 затверджено та оприлюднено на офіційному </w:t>
      </w:r>
      <w:proofErr w:type="spellStart"/>
      <w:r w:rsidRPr="00211067">
        <w:rPr>
          <w:rFonts w:ascii="Times New Roman" w:hAnsi="Times New Roman" w:cs="Times New Roman"/>
          <w:sz w:val="26"/>
          <w:szCs w:val="26"/>
        </w:rPr>
        <w:t>вебсайті</w:t>
      </w:r>
      <w:proofErr w:type="spellEnd"/>
      <w:r w:rsidRPr="00211067">
        <w:rPr>
          <w:rFonts w:ascii="Times New Roman" w:hAnsi="Times New Roman" w:cs="Times New Roman"/>
          <w:sz w:val="26"/>
          <w:szCs w:val="26"/>
        </w:rPr>
        <w:t xml:space="preserve"> Комісії рейтинг учасників на посади суддів місцевих господарських судів у межах конкурсу, оголошеного рішенням Комісії від</w:t>
      </w:r>
      <w:r w:rsidR="0095651B">
        <w:rPr>
          <w:rFonts w:ascii="Times New Roman" w:hAnsi="Times New Roman" w:cs="Times New Roman"/>
          <w:sz w:val="26"/>
          <w:szCs w:val="26"/>
        </w:rPr>
        <w:t> </w:t>
      </w:r>
      <w:r w:rsidRPr="00211067">
        <w:rPr>
          <w:rFonts w:ascii="Times New Roman" w:hAnsi="Times New Roman" w:cs="Times New Roman"/>
          <w:sz w:val="26"/>
          <w:szCs w:val="26"/>
        </w:rPr>
        <w:t>14.09.2023  № 95/зп-23, відповідно до якого Бондаренко Є.Є. посів 2 місце за рейтингом до Дніпропетровського окружного адміністративного суду.</w:t>
      </w:r>
    </w:p>
    <w:p w14:paraId="240D85D2" w14:textId="77777777" w:rsidR="007C60EA" w:rsidRPr="00211067" w:rsidRDefault="007C60EA" w:rsidP="004D5B62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shd w:val="clear" w:color="auto" w:fill="FFFFFF"/>
        </w:rPr>
      </w:pPr>
    </w:p>
    <w:p w14:paraId="2D310565" w14:textId="77777777" w:rsidR="00E742C0" w:rsidRDefault="00E742C0" w:rsidP="004D5B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="00A21B6B" w:rsidRPr="00211067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Проведення співбесіди з кандидатом на посаду судді.</w:t>
      </w:r>
    </w:p>
    <w:p w14:paraId="02C7CD3F" w14:textId="77777777" w:rsidR="00E742C0" w:rsidRPr="00E742C0" w:rsidRDefault="00E742C0" w:rsidP="004D5B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14:paraId="74CFCCE8" w14:textId="0506CCAC" w:rsidR="00E742C0" w:rsidRPr="00E742C0" w:rsidRDefault="00E742C0" w:rsidP="004D5B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42C0">
        <w:rPr>
          <w:rFonts w:ascii="Times New Roman" w:eastAsiaTheme="minorHAnsi" w:hAnsi="Times New Roman" w:cs="Times New Roman"/>
          <w:sz w:val="26"/>
          <w:szCs w:val="26"/>
        </w:rPr>
        <w:t>Співбесіду з Бондаренком Є.Є. Комісією проведено 23.01.2024.</w:t>
      </w:r>
    </w:p>
    <w:p w14:paraId="4A8AEA1D" w14:textId="77777777" w:rsidR="00E742C0" w:rsidRPr="00E742C0" w:rsidRDefault="00E742C0" w:rsidP="004D5B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42C0">
        <w:rPr>
          <w:rFonts w:ascii="Times New Roman" w:eastAsiaTheme="minorHAnsi" w:hAnsi="Times New Roman" w:cs="Times New Roman"/>
          <w:sz w:val="26"/>
          <w:szCs w:val="26"/>
        </w:rPr>
        <w:t xml:space="preserve">Після проголошення доповіді за результатами дослідження досьє кандидата на посаду судді Бондаренку Є.Є. надано можливість доповнити, уточнити чи спростувати озвучену інформацію. </w:t>
      </w:r>
    </w:p>
    <w:p w14:paraId="2769BE26" w14:textId="70E695BC" w:rsidR="00E742C0" w:rsidRPr="00E742C0" w:rsidRDefault="00E742C0" w:rsidP="004D5B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42C0">
        <w:rPr>
          <w:rFonts w:ascii="Times New Roman" w:eastAsiaTheme="minorHAnsi" w:hAnsi="Times New Roman" w:cs="Times New Roman"/>
          <w:sz w:val="26"/>
          <w:szCs w:val="26"/>
        </w:rPr>
        <w:t xml:space="preserve">Члени Комісії послідовно обговорили з 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Бондаренком Є.Є. </w:t>
      </w:r>
      <w:r w:rsidRPr="00E742C0">
        <w:rPr>
          <w:rFonts w:ascii="Times New Roman" w:eastAsiaTheme="minorHAnsi" w:hAnsi="Times New Roman" w:cs="Times New Roman"/>
          <w:sz w:val="26"/>
          <w:szCs w:val="26"/>
        </w:rPr>
        <w:t>критерії професійної етики та доброчесності, а також інші обставини, оцінювання яких потребувало уточнення.</w:t>
      </w:r>
    </w:p>
    <w:p w14:paraId="17025A51" w14:textId="474DE54A" w:rsidR="00A21B6B" w:rsidRPr="00E742C0" w:rsidRDefault="00E742C0" w:rsidP="004D5B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="00A21B6B" w:rsidRPr="00E742C0">
        <w:rPr>
          <w:rFonts w:ascii="Times New Roman" w:eastAsia="Times New Roman" w:hAnsi="Times New Roman" w:cs="Times New Roman"/>
          <w:sz w:val="26"/>
          <w:szCs w:val="26"/>
        </w:rPr>
        <w:t xml:space="preserve">результатами проведення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співбесіди </w:t>
      </w:r>
      <w:r w:rsidR="0095651B">
        <w:rPr>
          <w:rFonts w:ascii="Times New Roman" w:eastAsia="Times New Roman" w:hAnsi="Times New Roman" w:cs="Times New Roman"/>
          <w:sz w:val="26"/>
          <w:szCs w:val="26"/>
        </w:rPr>
        <w:t xml:space="preserve">Комісією </w:t>
      </w:r>
      <w:r w:rsidR="00A21B6B" w:rsidRPr="00E742C0">
        <w:rPr>
          <w:rFonts w:ascii="Times New Roman" w:eastAsia="Times New Roman" w:hAnsi="Times New Roman" w:cs="Times New Roman"/>
          <w:sz w:val="26"/>
          <w:szCs w:val="26"/>
        </w:rPr>
        <w:t>встановлено таке.</w:t>
      </w:r>
    </w:p>
    <w:p w14:paraId="21696772" w14:textId="2459B361" w:rsidR="00BB7576" w:rsidRPr="00E742C0" w:rsidRDefault="0095651B" w:rsidP="004D5B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="003561A3" w:rsidRPr="00E742C0">
        <w:rPr>
          <w:rFonts w:ascii="Times New Roman" w:eastAsia="Times New Roman" w:hAnsi="Times New Roman" w:cs="Times New Roman"/>
          <w:sz w:val="26"/>
          <w:szCs w:val="26"/>
        </w:rPr>
        <w:t xml:space="preserve">таття 127 Конституції України, положення якої </w:t>
      </w:r>
      <w:r w:rsidR="00A13314" w:rsidRPr="00E742C0">
        <w:rPr>
          <w:rFonts w:ascii="Times New Roman" w:eastAsia="Times New Roman" w:hAnsi="Times New Roman" w:cs="Times New Roman"/>
          <w:sz w:val="26"/>
          <w:szCs w:val="26"/>
        </w:rPr>
        <w:t>відображен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="00A13314" w:rsidRPr="00E742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61A3" w:rsidRPr="00E742C0">
        <w:rPr>
          <w:rFonts w:ascii="Times New Roman" w:eastAsia="Times New Roman" w:hAnsi="Times New Roman" w:cs="Times New Roman"/>
          <w:sz w:val="26"/>
          <w:szCs w:val="26"/>
        </w:rPr>
        <w:t>й у частині першій статті 69 Закону, з-поміж загальних вимог до кандидата на посаду судді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61A3" w:rsidRPr="00E742C0">
        <w:rPr>
          <w:rFonts w:ascii="Times New Roman" w:eastAsia="Times New Roman" w:hAnsi="Times New Roman" w:cs="Times New Roman"/>
          <w:sz w:val="26"/>
          <w:szCs w:val="26"/>
        </w:rPr>
        <w:t>виокремлює й такі критерії, яким має відповідати кандидат, як компетентність та доброчесність.</w:t>
      </w:r>
    </w:p>
    <w:p w14:paraId="072566D0" w14:textId="1AAA39E4" w:rsidR="00BB7576" w:rsidRPr="00211067" w:rsidRDefault="00A13314" w:rsidP="004D5B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2C0">
        <w:rPr>
          <w:rFonts w:ascii="Times New Roman" w:eastAsia="Times New Roman" w:hAnsi="Times New Roman" w:cs="Times New Roman"/>
          <w:sz w:val="26"/>
          <w:szCs w:val="26"/>
        </w:rPr>
        <w:t xml:space="preserve">Так, під «компетентністю» в </w:t>
      </w:r>
      <w:r w:rsidR="0095651B">
        <w:rPr>
          <w:rFonts w:ascii="Times New Roman" w:eastAsia="Times New Roman" w:hAnsi="Times New Roman" w:cs="Times New Roman"/>
          <w:sz w:val="26"/>
          <w:szCs w:val="26"/>
        </w:rPr>
        <w:t xml:space="preserve">цьому </w:t>
      </w:r>
      <w:r w:rsidRPr="00E742C0">
        <w:rPr>
          <w:rFonts w:ascii="Times New Roman" w:eastAsia="Times New Roman" w:hAnsi="Times New Roman" w:cs="Times New Roman"/>
          <w:sz w:val="26"/>
          <w:szCs w:val="26"/>
        </w:rPr>
        <w:t xml:space="preserve">випадку слід розуміти комплекс особистих характеристик, які проявляються у професійній діяльності, соціальному та особистому житті кандидата, а </w:t>
      </w:r>
      <w:r w:rsidR="00BB7576" w:rsidRPr="00E742C0">
        <w:rPr>
          <w:rFonts w:ascii="Times New Roman" w:eastAsia="Times New Roman" w:hAnsi="Times New Roman" w:cs="Times New Roman"/>
          <w:sz w:val="26"/>
          <w:szCs w:val="26"/>
        </w:rPr>
        <w:t xml:space="preserve">під </w:t>
      </w:r>
      <w:r w:rsidRPr="00E742C0">
        <w:rPr>
          <w:rFonts w:ascii="Times New Roman" w:eastAsia="Times New Roman" w:hAnsi="Times New Roman" w:cs="Times New Roman"/>
          <w:sz w:val="26"/>
          <w:szCs w:val="26"/>
        </w:rPr>
        <w:t>поняттям</w:t>
      </w:r>
      <w:r w:rsidRPr="00211067">
        <w:rPr>
          <w:rFonts w:ascii="Times New Roman" w:eastAsia="Times New Roman" w:hAnsi="Times New Roman" w:cs="Times New Roman"/>
          <w:sz w:val="26"/>
          <w:szCs w:val="26"/>
        </w:rPr>
        <w:t xml:space="preserve"> «доброчесність»</w:t>
      </w:r>
      <w:r w:rsidR="0095651B" w:rsidRPr="00211067">
        <w:rPr>
          <w:rFonts w:ascii="Times New Roman" w:hAnsi="Times New Roman" w:cs="Times New Roman"/>
          <w:sz w:val="26"/>
          <w:szCs w:val="26"/>
        </w:rPr>
        <w:t xml:space="preserve"> – </w:t>
      </w:r>
      <w:r w:rsidR="00BB7576" w:rsidRPr="00211067">
        <w:rPr>
          <w:rFonts w:ascii="Times New Roman" w:eastAsiaTheme="minorHAnsi" w:hAnsi="Times New Roman" w:cs="Times New Roman"/>
          <w:sz w:val="26"/>
          <w:szCs w:val="26"/>
        </w:rPr>
        <w:t>позитивну моральну якість, зумовлену свідомістю і волею людини, яка є узагальненою стійкою характеристикою людини, її способу життя, вчинків; якість,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справедливості.</w:t>
      </w:r>
    </w:p>
    <w:p w14:paraId="6AE650DB" w14:textId="6E226EF6" w:rsidR="003561A3" w:rsidRDefault="00E742C0" w:rsidP="004D5B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Під час співбесіди </w:t>
      </w:r>
      <w:r w:rsidR="00484C55">
        <w:rPr>
          <w:rFonts w:ascii="Times New Roman" w:eastAsia="Times New Roman" w:hAnsi="Times New Roman" w:cs="Times New Roman"/>
          <w:sz w:val="26"/>
          <w:szCs w:val="26"/>
        </w:rPr>
        <w:t>і</w:t>
      </w:r>
      <w:r w:rsidR="00BB7576" w:rsidRPr="00211067">
        <w:rPr>
          <w:rFonts w:ascii="Times New Roman" w:eastAsia="Times New Roman" w:hAnsi="Times New Roman" w:cs="Times New Roman"/>
          <w:sz w:val="26"/>
          <w:szCs w:val="26"/>
        </w:rPr>
        <w:t>з Бондаренком Є.Є. Комісією досліджено досьє кандидата на посаду судді, перевірено інформацію з відкритих джерел, зокрема</w:t>
      </w:r>
      <w:r w:rsidR="009565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B7576" w:rsidRPr="00211067">
        <w:rPr>
          <w:rFonts w:ascii="Times New Roman" w:eastAsia="Times New Roman" w:hAnsi="Times New Roman" w:cs="Times New Roman"/>
          <w:sz w:val="26"/>
          <w:szCs w:val="26"/>
        </w:rPr>
        <w:t xml:space="preserve">з Єдиного </w:t>
      </w:r>
      <w:r w:rsidR="00BB7576" w:rsidRPr="00211067">
        <w:rPr>
          <w:rFonts w:ascii="Times New Roman" w:eastAsia="Times New Roman" w:hAnsi="Times New Roman" w:cs="Times New Roman"/>
          <w:sz w:val="26"/>
          <w:szCs w:val="26"/>
        </w:rPr>
        <w:lastRenderedPageBreak/>
        <w:t>державного реєстру судових рішень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також поставлено </w:t>
      </w:r>
      <w:r w:rsidR="00484C55">
        <w:rPr>
          <w:rFonts w:ascii="Times New Roman" w:eastAsia="Times New Roman" w:hAnsi="Times New Roman" w:cs="Times New Roman"/>
          <w:sz w:val="26"/>
          <w:szCs w:val="26"/>
        </w:rPr>
        <w:t xml:space="preserve">йому </w:t>
      </w:r>
      <w:r>
        <w:rPr>
          <w:rFonts w:ascii="Times New Roman" w:eastAsia="Times New Roman" w:hAnsi="Times New Roman" w:cs="Times New Roman"/>
          <w:sz w:val="26"/>
          <w:szCs w:val="26"/>
        </w:rPr>
        <w:t>питан</w:t>
      </w:r>
      <w:r w:rsidR="00484C55">
        <w:rPr>
          <w:rFonts w:ascii="Times New Roman" w:eastAsia="Times New Roman" w:hAnsi="Times New Roman" w:cs="Times New Roman"/>
          <w:sz w:val="26"/>
          <w:szCs w:val="26"/>
        </w:rPr>
        <w:t>ня щодо обставин, які потребували уточнення</w:t>
      </w:r>
      <w:r w:rsidR="00BB7576" w:rsidRPr="0021106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6E76DC6" w14:textId="4FFD9F28" w:rsidR="00BB7576" w:rsidRPr="00211067" w:rsidRDefault="00BB7576" w:rsidP="004D5B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1067">
        <w:rPr>
          <w:rFonts w:ascii="Times New Roman" w:eastAsia="Times New Roman" w:hAnsi="Times New Roman" w:cs="Times New Roman"/>
          <w:sz w:val="26"/>
          <w:szCs w:val="26"/>
        </w:rPr>
        <w:t xml:space="preserve">Комісією встановлено, що стосовно Бондаренка Є.Є. 04.04.2019 складено протокол про адміністративне правопорушення № 44-01/226/19 за частиною другою статті 172-6 Кодексу України про адміністративні правопорушення, відповідно до якого  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 xml:space="preserve">Бондаренко Є.Є., </w:t>
      </w:r>
      <w:r w:rsidR="0095651B">
        <w:rPr>
          <w:rFonts w:ascii="Times New Roman" w:hAnsi="Times New Roman" w:cs="Times New Roman"/>
          <w:color w:val="000000"/>
          <w:sz w:val="26"/>
          <w:szCs w:val="26"/>
        </w:rPr>
        <w:t xml:space="preserve">перебуваючи на посаді прокурора 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>відділу процесуального керівництва при провадженні досудового розслідування територіальними органами поліції та підтримання державного обвинувачення управління нагляду за додержанням законів у кримінальному провадженні та координації правоохоронної діяльності прокуратури</w:t>
      </w:r>
      <w:r w:rsidRPr="003769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>Дніпропетровської</w:t>
      </w:r>
      <w:r w:rsidRPr="003769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>області</w:t>
      </w:r>
      <w:r w:rsidRPr="003769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>та</w:t>
      </w:r>
      <w:r w:rsidRPr="003769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3769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>органів</w:t>
      </w:r>
      <w:r w:rsidRPr="003769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>прокуратури,</w:t>
      </w:r>
      <w:r w:rsidRPr="003769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>являючись</w:t>
      </w:r>
      <w:r w:rsidRPr="003769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>суб</w:t>
      </w:r>
      <w:r w:rsidR="0095651B">
        <w:rPr>
          <w:rFonts w:ascii="Times New Roman" w:hAnsi="Times New Roman" w:cs="Times New Roman"/>
          <w:color w:val="000000"/>
          <w:sz w:val="26"/>
          <w:szCs w:val="26"/>
        </w:rPr>
        <w:t>’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>єктом на якого поширюється дія закону, несвоєчасно без поважних причин подав декларацію особи, уповноваженої на виконання функцій держави або місцевого самоврядування, за період, не охоплений раніше поданими деклараціями, перед звільненням.</w:t>
      </w:r>
    </w:p>
    <w:p w14:paraId="5DDFFBCF" w14:textId="35419C28" w:rsidR="00A13314" w:rsidRPr="00211067" w:rsidRDefault="00BB7576" w:rsidP="004D5B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1067">
        <w:rPr>
          <w:rFonts w:ascii="Times New Roman" w:eastAsia="Times New Roman" w:hAnsi="Times New Roman" w:cs="Times New Roman"/>
          <w:sz w:val="26"/>
          <w:szCs w:val="26"/>
        </w:rPr>
        <w:t>Зі</w:t>
      </w:r>
      <w:r w:rsidRPr="0037690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11067">
        <w:rPr>
          <w:rFonts w:ascii="Times New Roman" w:eastAsia="Times New Roman" w:hAnsi="Times New Roman" w:cs="Times New Roman"/>
          <w:sz w:val="26"/>
          <w:szCs w:val="26"/>
        </w:rPr>
        <w:t>змісту</w:t>
      </w:r>
      <w:r w:rsidRPr="0037690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11067">
        <w:rPr>
          <w:rFonts w:ascii="Times New Roman" w:eastAsia="Times New Roman" w:hAnsi="Times New Roman" w:cs="Times New Roman"/>
          <w:sz w:val="26"/>
          <w:szCs w:val="26"/>
        </w:rPr>
        <w:t>постанови</w:t>
      </w:r>
      <w:r w:rsidRPr="0037690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11067">
        <w:rPr>
          <w:rFonts w:ascii="Times New Roman" w:eastAsia="Times New Roman" w:hAnsi="Times New Roman" w:cs="Times New Roman"/>
          <w:sz w:val="26"/>
          <w:szCs w:val="26"/>
        </w:rPr>
        <w:t>Жовтневого</w:t>
      </w:r>
      <w:r w:rsidRPr="0037690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11067">
        <w:rPr>
          <w:rFonts w:ascii="Times New Roman" w:eastAsia="Times New Roman" w:hAnsi="Times New Roman" w:cs="Times New Roman"/>
          <w:sz w:val="26"/>
          <w:szCs w:val="26"/>
        </w:rPr>
        <w:t>районного</w:t>
      </w:r>
      <w:r w:rsidRPr="0037690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11067">
        <w:rPr>
          <w:rFonts w:ascii="Times New Roman" w:eastAsia="Times New Roman" w:hAnsi="Times New Roman" w:cs="Times New Roman"/>
          <w:sz w:val="26"/>
          <w:szCs w:val="26"/>
        </w:rPr>
        <w:t>суду</w:t>
      </w:r>
      <w:r w:rsidRPr="0037690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1106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95651B">
        <w:rPr>
          <w:rFonts w:ascii="Times New Roman" w:eastAsia="Times New Roman" w:hAnsi="Times New Roman" w:cs="Times New Roman"/>
          <w:sz w:val="26"/>
          <w:szCs w:val="26"/>
        </w:rPr>
        <w:t>іста</w:t>
      </w:r>
      <w:r w:rsidR="0095651B" w:rsidRPr="0037690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11067">
        <w:rPr>
          <w:rFonts w:ascii="Times New Roman" w:eastAsia="Times New Roman" w:hAnsi="Times New Roman" w:cs="Times New Roman"/>
          <w:sz w:val="26"/>
          <w:szCs w:val="26"/>
        </w:rPr>
        <w:t>Дніпропетровська</w:t>
      </w:r>
      <w:r w:rsidRPr="0037690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11067">
        <w:rPr>
          <w:rFonts w:ascii="Times New Roman" w:eastAsia="Times New Roman" w:hAnsi="Times New Roman" w:cs="Times New Roman"/>
          <w:sz w:val="26"/>
          <w:szCs w:val="26"/>
        </w:rPr>
        <w:t>від</w:t>
      </w:r>
      <w:r w:rsidR="00376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1067">
        <w:rPr>
          <w:rFonts w:ascii="Times New Roman" w:eastAsia="Times New Roman" w:hAnsi="Times New Roman" w:cs="Times New Roman"/>
          <w:sz w:val="26"/>
          <w:szCs w:val="26"/>
        </w:rPr>
        <w:t xml:space="preserve">24.05.2019 у справі № 203/1381/19 вбачається, що Бондаренко Є.Є. у судовому засіданні 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 xml:space="preserve">винним себе не визнав, просив закрити провадження </w:t>
      </w:r>
      <w:r w:rsidR="0095651B">
        <w:rPr>
          <w:rFonts w:ascii="Times New Roman" w:hAnsi="Times New Roman" w:cs="Times New Roman"/>
          <w:color w:val="000000"/>
          <w:sz w:val="26"/>
          <w:szCs w:val="26"/>
        </w:rPr>
        <w:t xml:space="preserve">у 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>справі у зв</w:t>
      </w:r>
      <w:r w:rsidR="0095651B">
        <w:rPr>
          <w:rFonts w:ascii="Times New Roman" w:hAnsi="Times New Roman" w:cs="Times New Roman"/>
          <w:color w:val="000000"/>
          <w:sz w:val="26"/>
          <w:szCs w:val="26"/>
        </w:rPr>
        <w:t>’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 xml:space="preserve">язку з відсутністю в його діях складу адміністративного корупційного правопорушення. </w:t>
      </w:r>
      <w:r w:rsidR="0095651B">
        <w:rPr>
          <w:rFonts w:ascii="Times New Roman" w:hAnsi="Times New Roman" w:cs="Times New Roman"/>
          <w:color w:val="000000"/>
          <w:sz w:val="26"/>
          <w:szCs w:val="26"/>
        </w:rPr>
        <w:t xml:space="preserve">Водночас 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>пояснив, що він дійсно працював прокурором відділу процесуального керівництва при провадженні досудового розслідування територіальними органами поліції та підтримання державного обвинувачення управління нагляду за додержанням законів у кримінальному провадженні та координації правоохоронної діяльності прокуратури Дніпропетровської області та дійсно подав декларацію 06</w:t>
      </w:r>
      <w:r w:rsidR="0095651B">
        <w:rPr>
          <w:rFonts w:ascii="Times New Roman" w:hAnsi="Times New Roman" w:cs="Times New Roman"/>
          <w:color w:val="000000"/>
          <w:sz w:val="26"/>
          <w:szCs w:val="26"/>
        </w:rPr>
        <w:t>.02.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 xml:space="preserve">2018, але сталося це не через умисел, спрямований на ухилення від подачі такої декларації, оскільки 05.02.2018 ним було розпочато роботу із заповнення </w:t>
      </w:r>
      <w:r w:rsidR="0095651B">
        <w:rPr>
          <w:rFonts w:ascii="Times New Roman" w:hAnsi="Times New Roman" w:cs="Times New Roman"/>
          <w:color w:val="000000"/>
          <w:sz w:val="26"/>
          <w:szCs w:val="26"/>
        </w:rPr>
        <w:t xml:space="preserve">цієї 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 xml:space="preserve">декларації, але </w:t>
      </w:r>
      <w:r w:rsidR="0095651B">
        <w:rPr>
          <w:rFonts w:ascii="Times New Roman" w:hAnsi="Times New Roman" w:cs="Times New Roman"/>
          <w:color w:val="000000"/>
          <w:sz w:val="26"/>
          <w:szCs w:val="26"/>
        </w:rPr>
        <w:t xml:space="preserve">через відсутність 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>довідки про отримані за цей період доходи</w:t>
      </w:r>
      <w:r w:rsidR="0095651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>він зміг заповнити лише перший та другий її розділи. 06.02.2018 після отримання довідки</w:t>
      </w:r>
      <w:r w:rsidR="0095651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 xml:space="preserve">ним було </w:t>
      </w:r>
      <w:proofErr w:type="spellStart"/>
      <w:r w:rsidRPr="00211067">
        <w:rPr>
          <w:rFonts w:ascii="Times New Roman" w:hAnsi="Times New Roman" w:cs="Times New Roman"/>
          <w:color w:val="000000"/>
          <w:sz w:val="26"/>
          <w:szCs w:val="26"/>
        </w:rPr>
        <w:t>внесено</w:t>
      </w:r>
      <w:proofErr w:type="spellEnd"/>
      <w:r w:rsidRPr="00211067">
        <w:rPr>
          <w:rFonts w:ascii="Times New Roman" w:hAnsi="Times New Roman" w:cs="Times New Roman"/>
          <w:color w:val="000000"/>
          <w:sz w:val="26"/>
          <w:szCs w:val="26"/>
        </w:rPr>
        <w:t xml:space="preserve"> всі необхідні дані та подано декларацію.</w:t>
      </w:r>
    </w:p>
    <w:p w14:paraId="31E4F149" w14:textId="327C5973" w:rsidR="00BB7576" w:rsidRPr="00211067" w:rsidRDefault="00BB7576" w:rsidP="004D5B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1067">
        <w:rPr>
          <w:rFonts w:ascii="Times New Roman" w:hAnsi="Times New Roman" w:cs="Times New Roman"/>
          <w:color w:val="000000"/>
          <w:sz w:val="26"/>
          <w:szCs w:val="26"/>
        </w:rPr>
        <w:t xml:space="preserve">Розглянувши матеріали справи про адміністративне правопорушення, вказаною вище постановою провадження у справі закрито </w:t>
      </w:r>
      <w:r w:rsidR="0095651B">
        <w:rPr>
          <w:rFonts w:ascii="Times New Roman" w:hAnsi="Times New Roman" w:cs="Times New Roman"/>
          <w:color w:val="000000"/>
          <w:sz w:val="26"/>
          <w:szCs w:val="26"/>
        </w:rPr>
        <w:t xml:space="preserve">у зв’язку з відсутністю 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>в діях Бондаренка</w:t>
      </w:r>
      <w:r w:rsidR="00484C5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>Є.Є. складу адміністративного правопорушення.</w:t>
      </w:r>
    </w:p>
    <w:p w14:paraId="52152CA6" w14:textId="184D9C4F" w:rsidR="00BB7576" w:rsidRPr="00211067" w:rsidRDefault="00BB7576" w:rsidP="004D5B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1067">
        <w:rPr>
          <w:rFonts w:ascii="Times New Roman" w:hAnsi="Times New Roman" w:cs="Times New Roman"/>
          <w:color w:val="000000"/>
          <w:sz w:val="26"/>
          <w:szCs w:val="26"/>
        </w:rPr>
        <w:t xml:space="preserve">Пояснення, надані </w:t>
      </w:r>
      <w:r w:rsidR="00EC1BAB" w:rsidRPr="00211067">
        <w:rPr>
          <w:rFonts w:ascii="Times New Roman" w:hAnsi="Times New Roman" w:cs="Times New Roman"/>
          <w:color w:val="000000"/>
          <w:sz w:val="26"/>
          <w:szCs w:val="26"/>
        </w:rPr>
        <w:t xml:space="preserve">Бондаренком Є.Є. 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>Жовтневому районному суду м</w:t>
      </w:r>
      <w:r w:rsidR="0095651B">
        <w:rPr>
          <w:rFonts w:ascii="Times New Roman" w:hAnsi="Times New Roman" w:cs="Times New Roman"/>
          <w:color w:val="000000"/>
          <w:sz w:val="26"/>
          <w:szCs w:val="26"/>
        </w:rPr>
        <w:t xml:space="preserve">іста </w:t>
      </w:r>
      <w:r w:rsidRPr="00211067">
        <w:rPr>
          <w:rFonts w:ascii="Times New Roman" w:hAnsi="Times New Roman" w:cs="Times New Roman"/>
          <w:color w:val="000000"/>
          <w:sz w:val="26"/>
          <w:szCs w:val="26"/>
        </w:rPr>
        <w:t>Дніпропетровська</w:t>
      </w:r>
      <w:r w:rsidR="00EC1BAB" w:rsidRPr="00211067">
        <w:rPr>
          <w:rFonts w:ascii="Times New Roman" w:hAnsi="Times New Roman" w:cs="Times New Roman"/>
          <w:color w:val="000000"/>
          <w:sz w:val="26"/>
          <w:szCs w:val="26"/>
        </w:rPr>
        <w:t>, підтриман</w:t>
      </w:r>
      <w:r w:rsidR="0095651B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EC1BAB" w:rsidRPr="0021106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5651B">
        <w:rPr>
          <w:rFonts w:ascii="Times New Roman" w:hAnsi="Times New Roman" w:cs="Times New Roman"/>
          <w:color w:val="000000"/>
          <w:sz w:val="26"/>
          <w:szCs w:val="26"/>
        </w:rPr>
        <w:t xml:space="preserve">ним і </w:t>
      </w:r>
      <w:r w:rsidR="00EC1BAB" w:rsidRPr="00211067">
        <w:rPr>
          <w:rFonts w:ascii="Times New Roman" w:hAnsi="Times New Roman" w:cs="Times New Roman"/>
          <w:color w:val="000000"/>
          <w:sz w:val="26"/>
          <w:szCs w:val="26"/>
        </w:rPr>
        <w:t>під час співбесіди з Комісією 23.01.2024.</w:t>
      </w:r>
    </w:p>
    <w:p w14:paraId="1F9025A5" w14:textId="6BDEA775" w:rsidR="00EC1BAB" w:rsidRPr="00211067" w:rsidRDefault="00EC1BAB" w:rsidP="004D5B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1067">
        <w:rPr>
          <w:rFonts w:ascii="Times New Roman" w:hAnsi="Times New Roman" w:cs="Times New Roman"/>
          <w:color w:val="000000"/>
          <w:sz w:val="26"/>
          <w:szCs w:val="26"/>
        </w:rPr>
        <w:t>Зважаючи на обставини справи про адміністративне правопорушення, Комісія не вбачає в діях Бондаренка Є.Є. порушень критеріїв ком</w:t>
      </w:r>
      <w:r w:rsidR="0019333B" w:rsidRPr="00211067">
        <w:rPr>
          <w:rFonts w:ascii="Times New Roman" w:hAnsi="Times New Roman" w:cs="Times New Roman"/>
          <w:color w:val="000000"/>
          <w:sz w:val="26"/>
          <w:szCs w:val="26"/>
        </w:rPr>
        <w:t>петентності.</w:t>
      </w:r>
    </w:p>
    <w:p w14:paraId="53E833AD" w14:textId="747253B2" w:rsidR="00A21B6B" w:rsidRPr="00211067" w:rsidRDefault="00EC1BAB" w:rsidP="004D5B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color w:val="000000"/>
          <w:sz w:val="26"/>
          <w:szCs w:val="26"/>
        </w:rPr>
        <w:t>Інших обставин, які б могли свідчити про не</w:t>
      </w:r>
      <w:r w:rsidR="0019333B" w:rsidRPr="00211067">
        <w:rPr>
          <w:rFonts w:ascii="Times New Roman" w:hAnsi="Times New Roman" w:cs="Times New Roman"/>
          <w:color w:val="000000"/>
          <w:sz w:val="26"/>
          <w:szCs w:val="26"/>
        </w:rPr>
        <w:t>відповідність Бондаренка Є.Є. критеріям компетентності та доброчесності, Комісією не встановлено.</w:t>
      </w:r>
    </w:p>
    <w:p w14:paraId="6097E819" w14:textId="31BA6431" w:rsidR="00844372" w:rsidRPr="00211067" w:rsidRDefault="0095651B" w:rsidP="004D5B6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Ураховуючи</w:t>
      </w:r>
      <w:r w:rsidR="0019333B"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що </w:t>
      </w:r>
      <w:r w:rsidR="0019333B" w:rsidRPr="00211067">
        <w:rPr>
          <w:rFonts w:ascii="Times New Roman" w:eastAsia="Times New Roman" w:hAnsi="Times New Roman" w:cs="Times New Roman"/>
          <w:sz w:val="26"/>
          <w:szCs w:val="26"/>
        </w:rPr>
        <w:t xml:space="preserve">під </w:t>
      </w:r>
      <w:r w:rsidR="00844372" w:rsidRPr="00211067">
        <w:rPr>
          <w:rFonts w:ascii="Times New Roman" w:eastAsia="Times New Roman" w:hAnsi="Times New Roman" w:cs="Times New Roman"/>
          <w:sz w:val="26"/>
          <w:szCs w:val="26"/>
        </w:rPr>
        <w:t xml:space="preserve">час співбесіди із кандидатом та дослідження його досьє Комісією </w:t>
      </w:r>
      <w:r w:rsidR="00E742C0">
        <w:rPr>
          <w:rFonts w:ascii="Times New Roman" w:eastAsia="Times New Roman" w:hAnsi="Times New Roman" w:cs="Times New Roman"/>
          <w:sz w:val="26"/>
          <w:szCs w:val="26"/>
        </w:rPr>
        <w:t xml:space="preserve">не виявлено </w:t>
      </w:r>
      <w:r w:rsidR="00844372" w:rsidRPr="00211067">
        <w:rPr>
          <w:rFonts w:ascii="Times New Roman" w:eastAsia="Times New Roman" w:hAnsi="Times New Roman" w:cs="Times New Roman"/>
          <w:sz w:val="26"/>
          <w:szCs w:val="26"/>
        </w:rPr>
        <w:t>інформації</w:t>
      </w:r>
      <w:r w:rsidR="0019333B" w:rsidRPr="00211067">
        <w:rPr>
          <w:rFonts w:ascii="Times New Roman" w:eastAsia="Times New Roman" w:hAnsi="Times New Roman" w:cs="Times New Roman"/>
          <w:sz w:val="26"/>
          <w:szCs w:val="26"/>
        </w:rPr>
        <w:t>,</w:t>
      </w:r>
      <w:r w:rsidR="00844372" w:rsidRPr="00211067">
        <w:rPr>
          <w:rFonts w:ascii="Times New Roman" w:eastAsia="Times New Roman" w:hAnsi="Times New Roman" w:cs="Times New Roman"/>
          <w:sz w:val="26"/>
          <w:szCs w:val="26"/>
        </w:rPr>
        <w:t xml:space="preserve"> яка б породжувала </w:t>
      </w:r>
      <w:r w:rsidR="00844372" w:rsidRPr="00211067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обґрунтовані сумніви у його незалежності, чесності, неупередженості, непідкупності, сумлінності, у дотриманні ним етичних норм, у його бездоганній поведінці у професійній діяльності та особистому житті, а також щодо законності джерел походження його майна, відповідності рівня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його </w:t>
      </w:r>
      <w:r w:rsidR="00844372" w:rsidRPr="00211067">
        <w:rPr>
          <w:rFonts w:ascii="Times New Roman" w:eastAsia="Times New Roman" w:hAnsi="Times New Roman" w:cs="Times New Roman"/>
          <w:sz w:val="26"/>
          <w:szCs w:val="26"/>
          <w:highlight w:val="white"/>
        </w:rPr>
        <w:t>життя або членів його сім’ї задекларованим доходам.</w:t>
      </w:r>
    </w:p>
    <w:p w14:paraId="7F8501AD" w14:textId="6694B5B6" w:rsidR="00844372" w:rsidRPr="00211067" w:rsidRDefault="0019333B" w:rsidP="004D5B6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1067">
        <w:rPr>
          <w:rFonts w:ascii="Times New Roman" w:eastAsia="Times New Roman" w:hAnsi="Times New Roman" w:cs="Times New Roman"/>
          <w:sz w:val="26"/>
          <w:szCs w:val="26"/>
        </w:rPr>
        <w:t>Таким чином</w:t>
      </w:r>
      <w:r w:rsidR="00844372" w:rsidRPr="00211067">
        <w:rPr>
          <w:rFonts w:ascii="Times New Roman" w:eastAsia="Times New Roman" w:hAnsi="Times New Roman" w:cs="Times New Roman"/>
          <w:sz w:val="26"/>
          <w:szCs w:val="26"/>
        </w:rPr>
        <w:t>, за результат</w:t>
      </w:r>
      <w:r w:rsidR="0095651B">
        <w:rPr>
          <w:rFonts w:ascii="Times New Roman" w:eastAsia="Times New Roman" w:hAnsi="Times New Roman" w:cs="Times New Roman"/>
          <w:sz w:val="26"/>
          <w:szCs w:val="26"/>
        </w:rPr>
        <w:t>ами</w:t>
      </w:r>
      <w:r w:rsidR="00844372" w:rsidRPr="00211067">
        <w:rPr>
          <w:rFonts w:ascii="Times New Roman" w:eastAsia="Times New Roman" w:hAnsi="Times New Roman" w:cs="Times New Roman"/>
          <w:sz w:val="26"/>
          <w:szCs w:val="26"/>
        </w:rPr>
        <w:t xml:space="preserve"> проведеної із </w:t>
      </w:r>
      <w:r w:rsidRPr="00211067">
        <w:rPr>
          <w:rFonts w:ascii="Times New Roman" w:eastAsia="Times New Roman" w:hAnsi="Times New Roman" w:cs="Times New Roman"/>
          <w:sz w:val="26"/>
          <w:szCs w:val="26"/>
        </w:rPr>
        <w:t>Бондаренком Є.Є</w:t>
      </w:r>
      <w:r w:rsidR="00844372" w:rsidRPr="00211067">
        <w:rPr>
          <w:rFonts w:ascii="Times New Roman" w:eastAsia="Times New Roman" w:hAnsi="Times New Roman" w:cs="Times New Roman"/>
          <w:sz w:val="26"/>
          <w:szCs w:val="26"/>
        </w:rPr>
        <w:t xml:space="preserve">. співбесіди Комісія дійшла висновку про його відповідність вимогам до кандидата, які передбачені Конституцією </w:t>
      </w:r>
      <w:r w:rsidR="0095651B">
        <w:rPr>
          <w:rFonts w:ascii="Times New Roman" w:eastAsia="Times New Roman" w:hAnsi="Times New Roman" w:cs="Times New Roman"/>
          <w:sz w:val="26"/>
          <w:szCs w:val="26"/>
        </w:rPr>
        <w:t xml:space="preserve">України </w:t>
      </w:r>
      <w:r w:rsidR="00844372" w:rsidRPr="00211067">
        <w:rPr>
          <w:rFonts w:ascii="Times New Roman" w:eastAsia="Times New Roman" w:hAnsi="Times New Roman" w:cs="Times New Roman"/>
          <w:sz w:val="26"/>
          <w:szCs w:val="26"/>
        </w:rPr>
        <w:t xml:space="preserve">та </w:t>
      </w:r>
      <w:r w:rsidR="0095651B">
        <w:rPr>
          <w:rFonts w:ascii="Times New Roman" w:eastAsia="Times New Roman" w:hAnsi="Times New Roman" w:cs="Times New Roman"/>
          <w:sz w:val="26"/>
          <w:szCs w:val="26"/>
        </w:rPr>
        <w:t>З</w:t>
      </w:r>
      <w:r w:rsidR="00844372" w:rsidRPr="00211067">
        <w:rPr>
          <w:rFonts w:ascii="Times New Roman" w:eastAsia="Times New Roman" w:hAnsi="Times New Roman" w:cs="Times New Roman"/>
          <w:sz w:val="26"/>
          <w:szCs w:val="26"/>
        </w:rPr>
        <w:t>аконом, що є підставою для ухвалення рішення про внесення</w:t>
      </w:r>
      <w:r w:rsidR="00844372" w:rsidRPr="00376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4372" w:rsidRPr="00211067">
        <w:rPr>
          <w:rFonts w:ascii="Times New Roman" w:eastAsia="Times New Roman" w:hAnsi="Times New Roman" w:cs="Times New Roman"/>
          <w:sz w:val="26"/>
          <w:szCs w:val="26"/>
          <w:highlight w:val="white"/>
        </w:rPr>
        <w:t>рекомендації</w:t>
      </w:r>
      <w:r w:rsidR="00844372" w:rsidRPr="0037690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844372" w:rsidRPr="00211067">
        <w:rPr>
          <w:rFonts w:ascii="Times New Roman" w:eastAsia="Times New Roman" w:hAnsi="Times New Roman" w:cs="Times New Roman"/>
          <w:sz w:val="26"/>
          <w:szCs w:val="26"/>
          <w:highlight w:val="white"/>
        </w:rPr>
        <w:t>про</w:t>
      </w:r>
      <w:r w:rsidR="00844372" w:rsidRPr="0037690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844372" w:rsidRPr="00211067">
        <w:rPr>
          <w:rFonts w:ascii="Times New Roman" w:eastAsia="Times New Roman" w:hAnsi="Times New Roman" w:cs="Times New Roman"/>
          <w:sz w:val="26"/>
          <w:szCs w:val="26"/>
          <w:highlight w:val="white"/>
        </w:rPr>
        <w:t>призначення</w:t>
      </w:r>
      <w:r w:rsidR="00844372" w:rsidRPr="0037690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844372" w:rsidRPr="00211067">
        <w:rPr>
          <w:rFonts w:ascii="Times New Roman" w:eastAsia="Times New Roman" w:hAnsi="Times New Roman" w:cs="Times New Roman"/>
          <w:sz w:val="26"/>
          <w:szCs w:val="26"/>
          <w:highlight w:val="white"/>
        </w:rPr>
        <w:t>кандидата</w:t>
      </w:r>
      <w:r w:rsidR="00844372" w:rsidRPr="0037690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844372" w:rsidRPr="00211067">
        <w:rPr>
          <w:rFonts w:ascii="Times New Roman" w:eastAsia="Times New Roman" w:hAnsi="Times New Roman" w:cs="Times New Roman"/>
          <w:sz w:val="26"/>
          <w:szCs w:val="26"/>
          <w:highlight w:val="white"/>
        </w:rPr>
        <w:t>на</w:t>
      </w:r>
      <w:r w:rsidR="00844372" w:rsidRPr="0037690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844372" w:rsidRPr="00211067">
        <w:rPr>
          <w:rFonts w:ascii="Times New Roman" w:eastAsia="Times New Roman" w:hAnsi="Times New Roman" w:cs="Times New Roman"/>
          <w:sz w:val="26"/>
          <w:szCs w:val="26"/>
          <w:highlight w:val="white"/>
        </w:rPr>
        <w:t>посаду</w:t>
      </w:r>
      <w:r w:rsidR="00844372" w:rsidRPr="0037690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844372" w:rsidRPr="00211067">
        <w:rPr>
          <w:rFonts w:ascii="Times New Roman" w:eastAsia="Times New Roman" w:hAnsi="Times New Roman" w:cs="Times New Roman"/>
          <w:sz w:val="26"/>
          <w:szCs w:val="26"/>
          <w:highlight w:val="white"/>
        </w:rPr>
        <w:t>судді</w:t>
      </w:r>
      <w:r w:rsidR="00844372" w:rsidRPr="0037690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95651B">
        <w:rPr>
          <w:rFonts w:ascii="Times New Roman" w:eastAsia="Times New Roman" w:hAnsi="Times New Roman" w:cs="Times New Roman"/>
          <w:sz w:val="26"/>
          <w:szCs w:val="26"/>
        </w:rPr>
        <w:t xml:space="preserve">Дніпропетровського </w:t>
      </w:r>
      <w:r w:rsidR="00844372" w:rsidRPr="00211067">
        <w:rPr>
          <w:rFonts w:ascii="Times New Roman" w:eastAsia="Times New Roman" w:hAnsi="Times New Roman" w:cs="Times New Roman"/>
          <w:sz w:val="26"/>
          <w:szCs w:val="26"/>
        </w:rPr>
        <w:t>окружного адміністративного суду</w:t>
      </w:r>
      <w:r w:rsidR="00844372" w:rsidRPr="00211067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2C9E536B" w14:textId="77777777" w:rsidR="00844372" w:rsidRPr="00211067" w:rsidRDefault="00844372" w:rsidP="004D5B62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106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Керуючись статтями 69, 79-5, 93, 101 Закону України «Про судоустрій і статус суддів», Вища кваліфікаційна комісія суддів України одноголосно </w:t>
      </w:r>
    </w:p>
    <w:p w14:paraId="50F2F63A" w14:textId="77777777" w:rsidR="00844372" w:rsidRPr="00211067" w:rsidRDefault="00844372" w:rsidP="004D5B62">
      <w:pPr>
        <w:shd w:val="clear" w:color="auto" w:fill="FFFFFF"/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3DCFE6B" w14:textId="77777777" w:rsidR="00844372" w:rsidRPr="00211067" w:rsidRDefault="00844372" w:rsidP="004D5B62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11067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2018FF34" w14:textId="77777777" w:rsidR="00844372" w:rsidRPr="00211067" w:rsidRDefault="00844372" w:rsidP="004D5B62">
      <w:pPr>
        <w:shd w:val="clear" w:color="auto" w:fill="FFFFFF"/>
        <w:tabs>
          <w:tab w:val="left" w:pos="993"/>
        </w:tabs>
        <w:spacing w:after="0" w:line="240" w:lineRule="auto"/>
        <w:ind w:left="-142" w:right="-104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A03276F" w14:textId="24A7D70C" w:rsidR="00844372" w:rsidRPr="00211067" w:rsidRDefault="00844372" w:rsidP="004D5B62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1067"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</w:t>
      </w:r>
      <w:r w:rsidR="0019333B" w:rsidRPr="00211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Бондаренка Євгена </w:t>
      </w:r>
      <w:r w:rsidR="009565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Євгеновича </w:t>
      </w:r>
      <w:r w:rsidRPr="00211067">
        <w:rPr>
          <w:rFonts w:ascii="Times New Roman" w:eastAsia="Times New Roman" w:hAnsi="Times New Roman" w:cs="Times New Roman"/>
          <w:sz w:val="26"/>
          <w:szCs w:val="26"/>
        </w:rPr>
        <w:t xml:space="preserve">на посаду судді </w:t>
      </w:r>
      <w:r w:rsidR="0019333B" w:rsidRPr="00211067">
        <w:rPr>
          <w:rFonts w:ascii="Times New Roman" w:eastAsia="Times New Roman" w:hAnsi="Times New Roman" w:cs="Times New Roman"/>
          <w:sz w:val="26"/>
          <w:szCs w:val="26"/>
        </w:rPr>
        <w:t xml:space="preserve">Дніпропетровського </w:t>
      </w:r>
      <w:r w:rsidRPr="00211067">
        <w:rPr>
          <w:rFonts w:ascii="Times New Roman" w:eastAsia="Times New Roman" w:hAnsi="Times New Roman" w:cs="Times New Roman"/>
          <w:sz w:val="26"/>
          <w:szCs w:val="26"/>
        </w:rPr>
        <w:t>окружного адміністративного суду.</w:t>
      </w:r>
    </w:p>
    <w:p w14:paraId="660CBA58" w14:textId="77777777" w:rsidR="00844372" w:rsidRPr="00211067" w:rsidRDefault="00844372" w:rsidP="004D5B62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55A6E6" w14:textId="77777777" w:rsidR="00844372" w:rsidRPr="00211067" w:rsidRDefault="00844372" w:rsidP="004D5B62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F092BC" w14:textId="77777777" w:rsidR="00844372" w:rsidRPr="00211067" w:rsidRDefault="00844372" w:rsidP="004D5B62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670178" w14:textId="66C4A159" w:rsidR="0019333B" w:rsidRPr="00211067" w:rsidRDefault="0019333B" w:rsidP="004D5B62">
      <w:pPr>
        <w:shd w:val="clear" w:color="auto" w:fill="FFFFFF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>Головуючий</w:t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="004D5B62">
        <w:rPr>
          <w:rFonts w:ascii="Times New Roman" w:hAnsi="Times New Roman" w:cs="Times New Roman"/>
          <w:sz w:val="26"/>
          <w:szCs w:val="26"/>
        </w:rPr>
        <w:tab/>
      </w:r>
      <w:r w:rsidR="0095651B">
        <w:rPr>
          <w:rFonts w:ascii="Times New Roman" w:hAnsi="Times New Roman" w:cs="Times New Roman"/>
          <w:sz w:val="26"/>
          <w:szCs w:val="26"/>
        </w:rPr>
        <w:t xml:space="preserve">     </w:t>
      </w:r>
      <w:r w:rsidRPr="00211067">
        <w:rPr>
          <w:rFonts w:ascii="Times New Roman" w:hAnsi="Times New Roman" w:cs="Times New Roman"/>
          <w:sz w:val="26"/>
          <w:szCs w:val="26"/>
        </w:rPr>
        <w:t>Роман САБОДАШ</w:t>
      </w:r>
    </w:p>
    <w:p w14:paraId="13B02147" w14:textId="77777777" w:rsidR="0019333B" w:rsidRPr="00211067" w:rsidRDefault="0019333B" w:rsidP="004D5B62">
      <w:pPr>
        <w:shd w:val="clear" w:color="auto" w:fill="FFFFFF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66F95B9C" w14:textId="693D3D2C" w:rsidR="0019333B" w:rsidRPr="00211067" w:rsidRDefault="0019333B" w:rsidP="004D5B62">
      <w:pPr>
        <w:shd w:val="clear" w:color="auto" w:fill="FFFFFF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>Члени Комісії:</w:t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="002A3285">
        <w:rPr>
          <w:rFonts w:ascii="Times New Roman" w:hAnsi="Times New Roman" w:cs="Times New Roman"/>
          <w:sz w:val="26"/>
          <w:szCs w:val="26"/>
        </w:rPr>
        <w:t xml:space="preserve">     </w:t>
      </w:r>
      <w:r w:rsidRPr="00211067">
        <w:rPr>
          <w:rFonts w:ascii="Times New Roman" w:hAnsi="Times New Roman" w:cs="Times New Roman"/>
          <w:sz w:val="26"/>
          <w:szCs w:val="26"/>
        </w:rPr>
        <w:t>Олексій ОМЕЛЬЯН</w:t>
      </w:r>
    </w:p>
    <w:p w14:paraId="073C6011" w14:textId="327C8270" w:rsidR="0019333B" w:rsidRPr="00211067" w:rsidRDefault="0019333B" w:rsidP="004D5B62">
      <w:pPr>
        <w:shd w:val="clear" w:color="auto" w:fill="FFFFFF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211067">
        <w:rPr>
          <w:rFonts w:ascii="Times New Roman" w:hAnsi="Times New Roman" w:cs="Times New Roman"/>
          <w:sz w:val="26"/>
          <w:szCs w:val="26"/>
        </w:rPr>
        <w:tab/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Pr="00211067">
        <w:rPr>
          <w:rFonts w:ascii="Times New Roman" w:hAnsi="Times New Roman" w:cs="Times New Roman"/>
          <w:sz w:val="26"/>
          <w:szCs w:val="26"/>
        </w:rPr>
        <w:tab/>
      </w:r>
      <w:r w:rsidR="004D5B62">
        <w:rPr>
          <w:rFonts w:ascii="Times New Roman" w:hAnsi="Times New Roman" w:cs="Times New Roman"/>
          <w:sz w:val="26"/>
          <w:szCs w:val="26"/>
        </w:rPr>
        <w:tab/>
      </w:r>
      <w:r w:rsidR="004D5B62">
        <w:rPr>
          <w:rFonts w:ascii="Times New Roman" w:hAnsi="Times New Roman" w:cs="Times New Roman"/>
          <w:sz w:val="26"/>
          <w:szCs w:val="26"/>
        </w:rPr>
        <w:tab/>
      </w:r>
      <w:r w:rsidR="004D5B62">
        <w:rPr>
          <w:rFonts w:ascii="Times New Roman" w:hAnsi="Times New Roman" w:cs="Times New Roman"/>
          <w:sz w:val="26"/>
          <w:szCs w:val="26"/>
        </w:rPr>
        <w:tab/>
      </w:r>
      <w:r w:rsidR="004D5B62">
        <w:rPr>
          <w:rFonts w:ascii="Times New Roman" w:hAnsi="Times New Roman" w:cs="Times New Roman"/>
          <w:sz w:val="26"/>
          <w:szCs w:val="26"/>
        </w:rPr>
        <w:tab/>
      </w:r>
      <w:r w:rsidR="004D5B62">
        <w:rPr>
          <w:rFonts w:ascii="Times New Roman" w:hAnsi="Times New Roman" w:cs="Times New Roman"/>
          <w:sz w:val="26"/>
          <w:szCs w:val="26"/>
        </w:rPr>
        <w:tab/>
      </w:r>
    </w:p>
    <w:p w14:paraId="323E3156" w14:textId="45133433" w:rsidR="0019333B" w:rsidRPr="00211067" w:rsidRDefault="002A3285" w:rsidP="004D5B62">
      <w:pPr>
        <w:shd w:val="clear" w:color="auto" w:fill="FFFFFF"/>
        <w:ind w:left="6372"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9333B" w:rsidRPr="00211067">
        <w:rPr>
          <w:rFonts w:ascii="Times New Roman" w:hAnsi="Times New Roman" w:cs="Times New Roman"/>
          <w:sz w:val="26"/>
          <w:szCs w:val="26"/>
        </w:rPr>
        <w:t>Андрій ПАСІЧНИК</w:t>
      </w:r>
      <w:bookmarkStart w:id="11" w:name="_GoBack"/>
      <w:bookmarkEnd w:id="11"/>
    </w:p>
    <w:sectPr w:rsidR="0019333B" w:rsidRPr="00211067">
      <w:headerReference w:type="default" r:id="rId10"/>
      <w:pgSz w:w="11906" w:h="16838"/>
      <w:pgMar w:top="850" w:right="850" w:bottom="85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BF0BC" w14:textId="77777777" w:rsidR="00766E1A" w:rsidRDefault="00766E1A">
      <w:pPr>
        <w:spacing w:after="0" w:line="240" w:lineRule="auto"/>
      </w:pPr>
      <w:r>
        <w:separator/>
      </w:r>
    </w:p>
  </w:endnote>
  <w:endnote w:type="continuationSeparator" w:id="0">
    <w:p w14:paraId="2C5CF4DB" w14:textId="77777777" w:rsidR="00766E1A" w:rsidRDefault="0076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321B5" w14:textId="77777777" w:rsidR="00766E1A" w:rsidRDefault="00766E1A">
      <w:pPr>
        <w:spacing w:after="0" w:line="240" w:lineRule="auto"/>
      </w:pPr>
      <w:r>
        <w:separator/>
      </w:r>
    </w:p>
  </w:footnote>
  <w:footnote w:type="continuationSeparator" w:id="0">
    <w:p w14:paraId="08EA087C" w14:textId="77777777" w:rsidR="00766E1A" w:rsidRDefault="00766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443AF" w14:textId="77777777" w:rsidR="0019333B" w:rsidRDefault="001933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FE1149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58A5871C" w14:textId="77777777" w:rsidR="0019333B" w:rsidRDefault="001933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268AC"/>
    <w:multiLevelType w:val="multilevel"/>
    <w:tmpl w:val="9EC2F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39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D293999"/>
    <w:multiLevelType w:val="hybridMultilevel"/>
    <w:tmpl w:val="A3627306"/>
    <w:lvl w:ilvl="0" w:tplc="EF74FA66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F2"/>
    <w:rsid w:val="00123EB9"/>
    <w:rsid w:val="0019333B"/>
    <w:rsid w:val="001D46CA"/>
    <w:rsid w:val="00211067"/>
    <w:rsid w:val="002A3285"/>
    <w:rsid w:val="003561A3"/>
    <w:rsid w:val="00376907"/>
    <w:rsid w:val="003D0B90"/>
    <w:rsid w:val="0040681E"/>
    <w:rsid w:val="00484C55"/>
    <w:rsid w:val="0049482F"/>
    <w:rsid w:val="004D5B62"/>
    <w:rsid w:val="00766E1A"/>
    <w:rsid w:val="007C60EA"/>
    <w:rsid w:val="007D1B26"/>
    <w:rsid w:val="00844372"/>
    <w:rsid w:val="0095651B"/>
    <w:rsid w:val="00A13314"/>
    <w:rsid w:val="00A21B6B"/>
    <w:rsid w:val="00BB7576"/>
    <w:rsid w:val="00C365C1"/>
    <w:rsid w:val="00C509F2"/>
    <w:rsid w:val="00DB7162"/>
    <w:rsid w:val="00DE28F3"/>
    <w:rsid w:val="00E742C0"/>
    <w:rsid w:val="00EC1BAB"/>
    <w:rsid w:val="00F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D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72"/>
    <w:pPr>
      <w:spacing w:after="200" w:line="276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E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9482F"/>
    <w:rPr>
      <w:color w:val="0000FF"/>
      <w:u w:val="single"/>
    </w:rPr>
  </w:style>
  <w:style w:type="character" w:customStyle="1" w:styleId="rvts44">
    <w:name w:val="rvts44"/>
    <w:basedOn w:val="a0"/>
    <w:rsid w:val="007C60EA"/>
  </w:style>
  <w:style w:type="character" w:customStyle="1" w:styleId="rvts9">
    <w:name w:val="rvts9"/>
    <w:basedOn w:val="a0"/>
    <w:rsid w:val="007C60EA"/>
  </w:style>
  <w:style w:type="character" w:customStyle="1" w:styleId="rvts37">
    <w:name w:val="rvts37"/>
    <w:basedOn w:val="a0"/>
    <w:rsid w:val="007C60EA"/>
  </w:style>
  <w:style w:type="paragraph" w:styleId="a4">
    <w:name w:val="List Paragraph"/>
    <w:basedOn w:val="a"/>
    <w:uiPriority w:val="34"/>
    <w:qFormat/>
    <w:rsid w:val="007C60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4C55"/>
    <w:rPr>
      <w:rFonts w:ascii="Segoe UI" w:eastAsia="Calibri" w:hAnsi="Segoe UI" w:cs="Segoe UI"/>
      <w:kern w:val="0"/>
      <w:sz w:val="18"/>
      <w:szCs w:val="18"/>
      <w:lang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72"/>
    <w:pPr>
      <w:spacing w:after="200" w:line="276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E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9482F"/>
    <w:rPr>
      <w:color w:val="0000FF"/>
      <w:u w:val="single"/>
    </w:rPr>
  </w:style>
  <w:style w:type="character" w:customStyle="1" w:styleId="rvts44">
    <w:name w:val="rvts44"/>
    <w:basedOn w:val="a0"/>
    <w:rsid w:val="007C60EA"/>
  </w:style>
  <w:style w:type="character" w:customStyle="1" w:styleId="rvts9">
    <w:name w:val="rvts9"/>
    <w:basedOn w:val="a0"/>
    <w:rsid w:val="007C60EA"/>
  </w:style>
  <w:style w:type="character" w:customStyle="1" w:styleId="rvts37">
    <w:name w:val="rvts37"/>
    <w:basedOn w:val="a0"/>
    <w:rsid w:val="007C60EA"/>
  </w:style>
  <w:style w:type="paragraph" w:styleId="a4">
    <w:name w:val="List Paragraph"/>
    <w:basedOn w:val="a"/>
    <w:uiPriority w:val="34"/>
    <w:qFormat/>
    <w:rsid w:val="007C60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4C55"/>
    <w:rPr>
      <w:rFonts w:ascii="Segoe UI" w:eastAsia="Calibri" w:hAnsi="Segoe UI" w:cs="Segoe UI"/>
      <w:kern w:val="0"/>
      <w:sz w:val="18"/>
      <w:szCs w:val="18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8A083-486D-4799-A04B-C3A6A0EC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10121</Words>
  <Characters>5769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4</cp:revision>
  <cp:lastPrinted>2024-02-08T11:11:00Z</cp:lastPrinted>
  <dcterms:created xsi:type="dcterms:W3CDTF">2024-02-09T09:51:00Z</dcterms:created>
  <dcterms:modified xsi:type="dcterms:W3CDTF">2024-02-12T13:33:00Z</dcterms:modified>
</cp:coreProperties>
</file>