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8A0" w:rsidRPr="00BC0567" w:rsidRDefault="009878A0" w:rsidP="005A01E6">
      <w:pPr>
        <w:spacing w:after="0"/>
        <w:jc w:val="center"/>
        <w:rPr>
          <w:rFonts w:ascii="Times New Roman" w:eastAsia="Times New Roman" w:hAnsi="Times New Roman"/>
          <w:sz w:val="27"/>
          <w:szCs w:val="27"/>
          <w:lang w:eastAsia="ru-RU"/>
        </w:rPr>
      </w:pPr>
    </w:p>
    <w:p w:rsidR="008411FE" w:rsidRPr="00BC0567" w:rsidRDefault="008411FE" w:rsidP="005A01E6">
      <w:pPr>
        <w:spacing w:after="0"/>
        <w:jc w:val="center"/>
        <w:rPr>
          <w:rFonts w:ascii="Times New Roman" w:eastAsia="Times New Roman" w:hAnsi="Times New Roman"/>
          <w:sz w:val="27"/>
          <w:szCs w:val="27"/>
          <w:lang w:eastAsia="ru-RU"/>
        </w:rPr>
      </w:pPr>
      <w:r w:rsidRPr="00BC0567">
        <w:rPr>
          <w:rFonts w:ascii="Times New Roman" w:eastAsia="Times New Roman" w:hAnsi="Times New Roman"/>
          <w:noProof/>
          <w:kern w:val="2"/>
          <w:sz w:val="27"/>
          <w:szCs w:val="27"/>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BC0567" w:rsidRDefault="008411FE" w:rsidP="005A01E6">
      <w:pPr>
        <w:spacing w:after="0"/>
        <w:rPr>
          <w:rFonts w:ascii="Times New Roman" w:eastAsia="Times New Roman" w:hAnsi="Times New Roman"/>
          <w:sz w:val="36"/>
          <w:szCs w:val="36"/>
          <w:lang w:eastAsia="ru-RU"/>
        </w:rPr>
      </w:pPr>
    </w:p>
    <w:p w:rsidR="008411FE" w:rsidRPr="00BC0567" w:rsidRDefault="008411FE" w:rsidP="005A01E6">
      <w:pPr>
        <w:widowControl w:val="0"/>
        <w:suppressAutoHyphens/>
        <w:spacing w:after="0"/>
        <w:jc w:val="center"/>
        <w:rPr>
          <w:rFonts w:ascii="Times New Roman" w:eastAsia="Times New Roman" w:hAnsi="Times New Roman"/>
          <w:bCs/>
          <w:kern w:val="2"/>
          <w:sz w:val="36"/>
          <w:szCs w:val="36"/>
          <w:lang w:eastAsia="hi-IN" w:bidi="hi-IN"/>
        </w:rPr>
      </w:pPr>
      <w:r w:rsidRPr="00BC0567">
        <w:rPr>
          <w:rFonts w:ascii="Times New Roman" w:eastAsia="Times New Roman" w:hAnsi="Times New Roman"/>
          <w:bCs/>
          <w:kern w:val="2"/>
          <w:sz w:val="36"/>
          <w:szCs w:val="36"/>
          <w:lang w:eastAsia="hi-IN" w:bidi="hi-IN"/>
        </w:rPr>
        <w:t>ВИЩА КВАЛІФІКАЦІЙНА КОМІСІЯ СУДДІВ УКРАЇНИ</w:t>
      </w:r>
    </w:p>
    <w:p w:rsidR="008411FE" w:rsidRPr="00BC0567" w:rsidRDefault="008411FE" w:rsidP="005A01E6">
      <w:pPr>
        <w:spacing w:after="0"/>
        <w:jc w:val="center"/>
        <w:rPr>
          <w:rFonts w:ascii="Times New Roman" w:eastAsia="Times New Roman" w:hAnsi="Times New Roman"/>
          <w:sz w:val="27"/>
          <w:szCs w:val="27"/>
          <w:lang w:eastAsia="ru-RU"/>
        </w:rPr>
      </w:pPr>
    </w:p>
    <w:p w:rsidR="008411FE" w:rsidRPr="00BC0567" w:rsidRDefault="0038735C" w:rsidP="005A01E6">
      <w:pPr>
        <w:spacing w:after="0"/>
        <w:ind w:right="-142"/>
        <w:rPr>
          <w:rFonts w:ascii="Times New Roman" w:eastAsia="Times New Roman" w:hAnsi="Times New Roman"/>
          <w:sz w:val="27"/>
          <w:szCs w:val="27"/>
          <w:lang w:eastAsia="ru-RU"/>
        </w:rPr>
      </w:pPr>
      <w:r w:rsidRPr="00BC0567">
        <w:rPr>
          <w:rFonts w:ascii="Times New Roman" w:eastAsia="Times New Roman" w:hAnsi="Times New Roman"/>
          <w:sz w:val="27"/>
          <w:szCs w:val="27"/>
          <w:lang w:eastAsia="ru-RU"/>
        </w:rPr>
        <w:t>07</w:t>
      </w:r>
      <w:r w:rsidR="00723306" w:rsidRPr="00BC0567">
        <w:rPr>
          <w:rFonts w:ascii="Times New Roman" w:eastAsia="Times New Roman" w:hAnsi="Times New Roman"/>
          <w:sz w:val="27"/>
          <w:szCs w:val="27"/>
          <w:lang w:eastAsia="ru-RU"/>
        </w:rPr>
        <w:t xml:space="preserve"> </w:t>
      </w:r>
      <w:r w:rsidRPr="00BC0567">
        <w:rPr>
          <w:rFonts w:ascii="Times New Roman" w:eastAsia="Times New Roman" w:hAnsi="Times New Roman"/>
          <w:sz w:val="27"/>
          <w:szCs w:val="27"/>
          <w:lang w:eastAsia="ru-RU"/>
        </w:rPr>
        <w:t>липня</w:t>
      </w:r>
      <w:r w:rsidR="008411FE" w:rsidRPr="00BC0567">
        <w:rPr>
          <w:rFonts w:ascii="Times New Roman" w:eastAsia="Times New Roman" w:hAnsi="Times New Roman"/>
          <w:sz w:val="27"/>
          <w:szCs w:val="27"/>
          <w:lang w:eastAsia="ru-RU"/>
        </w:rPr>
        <w:t xml:space="preserve"> 202</w:t>
      </w:r>
      <w:r w:rsidR="0064163C" w:rsidRPr="00BC0567">
        <w:rPr>
          <w:rFonts w:ascii="Times New Roman" w:eastAsia="Times New Roman" w:hAnsi="Times New Roman"/>
          <w:sz w:val="27"/>
          <w:szCs w:val="27"/>
          <w:lang w:eastAsia="ru-RU"/>
        </w:rPr>
        <w:t xml:space="preserve">5 </w:t>
      </w:r>
      <w:r w:rsidR="008411FE" w:rsidRPr="00BC0567">
        <w:rPr>
          <w:rFonts w:ascii="Times New Roman" w:eastAsia="Times New Roman" w:hAnsi="Times New Roman"/>
          <w:sz w:val="27"/>
          <w:szCs w:val="27"/>
          <w:lang w:eastAsia="ru-RU"/>
        </w:rPr>
        <w:t xml:space="preserve">року </w:t>
      </w:r>
      <w:r w:rsidR="008411FE" w:rsidRPr="00BC0567">
        <w:rPr>
          <w:rFonts w:ascii="Times New Roman" w:eastAsia="Times New Roman" w:hAnsi="Times New Roman"/>
          <w:sz w:val="27"/>
          <w:szCs w:val="27"/>
          <w:lang w:eastAsia="ru-RU"/>
        </w:rPr>
        <w:tab/>
      </w:r>
      <w:r w:rsidR="008411FE" w:rsidRPr="00BC0567">
        <w:rPr>
          <w:rFonts w:ascii="Times New Roman" w:eastAsia="Times New Roman" w:hAnsi="Times New Roman"/>
          <w:sz w:val="27"/>
          <w:szCs w:val="27"/>
          <w:lang w:eastAsia="ru-RU"/>
        </w:rPr>
        <w:tab/>
      </w:r>
      <w:r w:rsidR="008411FE" w:rsidRPr="00BC0567">
        <w:rPr>
          <w:rFonts w:ascii="Times New Roman" w:eastAsia="Times New Roman" w:hAnsi="Times New Roman"/>
          <w:sz w:val="27"/>
          <w:szCs w:val="27"/>
          <w:lang w:eastAsia="ru-RU"/>
        </w:rPr>
        <w:tab/>
      </w:r>
      <w:r w:rsidR="008411FE" w:rsidRPr="00BC0567">
        <w:rPr>
          <w:rFonts w:ascii="Times New Roman" w:eastAsia="Times New Roman" w:hAnsi="Times New Roman"/>
          <w:sz w:val="27"/>
          <w:szCs w:val="27"/>
          <w:lang w:eastAsia="ru-RU"/>
        </w:rPr>
        <w:tab/>
      </w:r>
      <w:r w:rsidR="008411FE" w:rsidRPr="00BC0567">
        <w:rPr>
          <w:rFonts w:ascii="Times New Roman" w:eastAsia="Times New Roman" w:hAnsi="Times New Roman"/>
          <w:sz w:val="27"/>
          <w:szCs w:val="27"/>
          <w:lang w:eastAsia="ru-RU"/>
        </w:rPr>
        <w:tab/>
      </w:r>
      <w:r w:rsidR="008411FE" w:rsidRPr="00BC0567">
        <w:rPr>
          <w:rFonts w:ascii="Times New Roman" w:eastAsia="Times New Roman" w:hAnsi="Times New Roman"/>
          <w:sz w:val="27"/>
          <w:szCs w:val="27"/>
          <w:lang w:eastAsia="ru-RU"/>
        </w:rPr>
        <w:tab/>
      </w:r>
      <w:r w:rsidR="008411FE" w:rsidRPr="00BC0567">
        <w:rPr>
          <w:rFonts w:ascii="Times New Roman" w:eastAsia="Times New Roman" w:hAnsi="Times New Roman"/>
          <w:sz w:val="27"/>
          <w:szCs w:val="27"/>
          <w:lang w:eastAsia="ru-RU"/>
        </w:rPr>
        <w:tab/>
      </w:r>
      <w:r w:rsidR="008411FE" w:rsidRPr="00BC0567">
        <w:rPr>
          <w:rFonts w:ascii="Times New Roman" w:eastAsia="Times New Roman" w:hAnsi="Times New Roman"/>
          <w:sz w:val="27"/>
          <w:szCs w:val="27"/>
          <w:lang w:eastAsia="ru-RU"/>
        </w:rPr>
        <w:tab/>
        <w:t xml:space="preserve">           </w:t>
      </w:r>
      <w:r w:rsidR="00907786" w:rsidRPr="00BC0567">
        <w:rPr>
          <w:rFonts w:ascii="Times New Roman" w:eastAsia="Times New Roman" w:hAnsi="Times New Roman"/>
          <w:sz w:val="27"/>
          <w:szCs w:val="27"/>
          <w:lang w:eastAsia="ru-RU"/>
        </w:rPr>
        <w:t xml:space="preserve">  </w:t>
      </w:r>
      <w:r w:rsidR="00694176" w:rsidRPr="00BC0567">
        <w:rPr>
          <w:rFonts w:ascii="Times New Roman" w:eastAsia="Times New Roman" w:hAnsi="Times New Roman"/>
          <w:sz w:val="27"/>
          <w:szCs w:val="27"/>
          <w:lang w:eastAsia="ru-RU"/>
        </w:rPr>
        <w:t xml:space="preserve"> </w:t>
      </w:r>
      <w:r w:rsidR="00B942E0" w:rsidRPr="00BC0567">
        <w:rPr>
          <w:rFonts w:ascii="Times New Roman" w:eastAsia="Times New Roman" w:hAnsi="Times New Roman"/>
          <w:sz w:val="27"/>
          <w:szCs w:val="27"/>
          <w:lang w:eastAsia="ru-RU"/>
        </w:rPr>
        <w:t xml:space="preserve">   </w:t>
      </w:r>
      <w:r w:rsidR="008411FE" w:rsidRPr="00BC0567">
        <w:rPr>
          <w:rFonts w:ascii="Times New Roman" w:eastAsia="Times New Roman" w:hAnsi="Times New Roman"/>
          <w:sz w:val="27"/>
          <w:szCs w:val="27"/>
          <w:lang w:eastAsia="ru-RU"/>
        </w:rPr>
        <w:t xml:space="preserve">м. Київ </w:t>
      </w:r>
    </w:p>
    <w:p w:rsidR="008411FE" w:rsidRPr="00BC0567" w:rsidRDefault="008411FE" w:rsidP="005A01E6">
      <w:pPr>
        <w:spacing w:after="0"/>
        <w:ind w:right="-142"/>
        <w:rPr>
          <w:rFonts w:ascii="Times New Roman" w:eastAsia="Times New Roman" w:hAnsi="Times New Roman"/>
          <w:sz w:val="27"/>
          <w:szCs w:val="27"/>
          <w:lang w:eastAsia="ru-RU"/>
        </w:rPr>
      </w:pPr>
    </w:p>
    <w:p w:rsidR="008411FE" w:rsidRPr="00BC0567" w:rsidRDefault="008411FE" w:rsidP="005A01E6">
      <w:pPr>
        <w:spacing w:after="0"/>
        <w:ind w:right="-142"/>
        <w:jc w:val="center"/>
        <w:rPr>
          <w:rFonts w:ascii="Times New Roman" w:eastAsia="Times New Roman" w:hAnsi="Times New Roman"/>
          <w:b/>
          <w:bCs/>
          <w:sz w:val="27"/>
          <w:szCs w:val="27"/>
          <w:u w:val="single"/>
          <w:lang w:eastAsia="ru-RU"/>
        </w:rPr>
      </w:pPr>
      <w:r w:rsidRPr="00BC0567">
        <w:rPr>
          <w:rFonts w:ascii="Times New Roman" w:eastAsia="Times New Roman" w:hAnsi="Times New Roman"/>
          <w:bCs/>
          <w:sz w:val="27"/>
          <w:szCs w:val="27"/>
          <w:lang w:eastAsia="ru-RU"/>
        </w:rPr>
        <w:t xml:space="preserve">Р І Ш Е Н </w:t>
      </w:r>
      <w:proofErr w:type="spellStart"/>
      <w:r w:rsidRPr="00BC0567">
        <w:rPr>
          <w:rFonts w:ascii="Times New Roman" w:eastAsia="Times New Roman" w:hAnsi="Times New Roman"/>
          <w:bCs/>
          <w:sz w:val="27"/>
          <w:szCs w:val="27"/>
          <w:lang w:eastAsia="ru-RU"/>
        </w:rPr>
        <w:t>Н</w:t>
      </w:r>
      <w:proofErr w:type="spellEnd"/>
      <w:r w:rsidRPr="00BC0567">
        <w:rPr>
          <w:rFonts w:ascii="Times New Roman" w:eastAsia="Times New Roman" w:hAnsi="Times New Roman"/>
          <w:bCs/>
          <w:sz w:val="27"/>
          <w:szCs w:val="27"/>
          <w:lang w:eastAsia="ru-RU"/>
        </w:rPr>
        <w:t xml:space="preserve"> Я </w:t>
      </w:r>
      <w:r w:rsidR="00BC0567">
        <w:rPr>
          <w:rFonts w:ascii="Times New Roman" w:eastAsia="Times New Roman" w:hAnsi="Times New Roman"/>
          <w:bCs/>
          <w:sz w:val="27"/>
          <w:szCs w:val="27"/>
          <w:lang w:eastAsia="ru-RU"/>
        </w:rPr>
        <w:t xml:space="preserve"> </w:t>
      </w:r>
      <w:r w:rsidRPr="00BC0567">
        <w:rPr>
          <w:rFonts w:ascii="Times New Roman" w:eastAsia="Times New Roman" w:hAnsi="Times New Roman"/>
          <w:bCs/>
          <w:sz w:val="27"/>
          <w:szCs w:val="27"/>
          <w:lang w:eastAsia="ru-RU"/>
        </w:rPr>
        <w:t xml:space="preserve">№ </w:t>
      </w:r>
      <w:r w:rsidR="00BC0567">
        <w:rPr>
          <w:rFonts w:ascii="Times New Roman" w:eastAsia="Times New Roman" w:hAnsi="Times New Roman"/>
          <w:bCs/>
          <w:sz w:val="27"/>
          <w:szCs w:val="27"/>
          <w:u w:val="single"/>
          <w:lang w:eastAsia="ru-RU"/>
        </w:rPr>
        <w:t>1118/дс-25</w:t>
      </w:r>
    </w:p>
    <w:p w:rsidR="008411FE" w:rsidRPr="00BC0567" w:rsidRDefault="008411FE" w:rsidP="005A01E6">
      <w:pPr>
        <w:spacing w:after="0"/>
        <w:ind w:right="-142"/>
        <w:rPr>
          <w:rFonts w:ascii="Times New Roman" w:hAnsi="Times New Roman"/>
          <w:sz w:val="27"/>
          <w:szCs w:val="27"/>
          <w:lang w:eastAsia="uk-UA"/>
        </w:rPr>
      </w:pPr>
    </w:p>
    <w:p w:rsidR="00A358BF" w:rsidRPr="00BC0567" w:rsidRDefault="008411FE" w:rsidP="005A01E6">
      <w:pPr>
        <w:ind w:right="-142"/>
        <w:jc w:val="both"/>
        <w:rPr>
          <w:rFonts w:ascii="Times New Roman" w:eastAsia="Batang" w:hAnsi="Times New Roman"/>
          <w:sz w:val="27"/>
          <w:szCs w:val="27"/>
          <w:lang w:eastAsia="uk-UA"/>
        </w:rPr>
      </w:pPr>
      <w:bookmarkStart w:id="0" w:name="_GoBack"/>
      <w:r w:rsidRPr="00BC0567">
        <w:rPr>
          <w:rFonts w:ascii="Times New Roman" w:eastAsia="Batang" w:hAnsi="Times New Roman"/>
          <w:sz w:val="27"/>
          <w:szCs w:val="27"/>
          <w:lang w:eastAsia="uk-UA"/>
        </w:rPr>
        <w:t xml:space="preserve">Вища кваліфікаційна комісія суддів України у </w:t>
      </w:r>
      <w:r w:rsidR="00F84EF9" w:rsidRPr="00BC0567">
        <w:rPr>
          <w:rFonts w:ascii="Times New Roman" w:eastAsia="Batang" w:hAnsi="Times New Roman"/>
          <w:sz w:val="27"/>
          <w:szCs w:val="27"/>
          <w:lang w:eastAsia="uk-UA"/>
        </w:rPr>
        <w:t xml:space="preserve">пленарному </w:t>
      </w:r>
      <w:r w:rsidRPr="00BC0567">
        <w:rPr>
          <w:rFonts w:ascii="Times New Roman" w:eastAsia="Batang" w:hAnsi="Times New Roman"/>
          <w:sz w:val="27"/>
          <w:szCs w:val="27"/>
          <w:lang w:eastAsia="uk-UA"/>
        </w:rPr>
        <w:t>складі</w:t>
      </w:r>
      <w:r w:rsidR="00E4471B" w:rsidRPr="00BC0567">
        <w:rPr>
          <w:rFonts w:ascii="Times New Roman" w:eastAsia="Batang" w:hAnsi="Times New Roman"/>
          <w:sz w:val="27"/>
          <w:szCs w:val="27"/>
          <w:lang w:eastAsia="uk-UA"/>
        </w:rPr>
        <w:t>:</w:t>
      </w:r>
    </w:p>
    <w:p w:rsidR="00A64F84" w:rsidRPr="00BC0567" w:rsidRDefault="008411FE" w:rsidP="005A01E6">
      <w:pPr>
        <w:ind w:right="-142"/>
        <w:jc w:val="both"/>
        <w:rPr>
          <w:rFonts w:ascii="Times New Roman" w:eastAsia="Batang" w:hAnsi="Times New Roman"/>
          <w:color w:val="FF0000"/>
          <w:sz w:val="27"/>
          <w:szCs w:val="27"/>
          <w:lang w:eastAsia="uk-UA"/>
        </w:rPr>
      </w:pPr>
      <w:r w:rsidRPr="00BC0567">
        <w:rPr>
          <w:rFonts w:ascii="Times New Roman" w:eastAsia="Batang" w:hAnsi="Times New Roman"/>
          <w:sz w:val="27"/>
          <w:szCs w:val="27"/>
          <w:lang w:eastAsia="uk-UA"/>
        </w:rPr>
        <w:t xml:space="preserve">головуючого – </w:t>
      </w:r>
      <w:r w:rsidR="00B9593C" w:rsidRPr="00BC0567">
        <w:rPr>
          <w:rFonts w:ascii="Times New Roman" w:eastAsia="Batang" w:hAnsi="Times New Roman"/>
          <w:sz w:val="27"/>
          <w:szCs w:val="27"/>
          <w:lang w:eastAsia="uk-UA"/>
        </w:rPr>
        <w:t>Олексія ОМЕЛЬЯНА</w:t>
      </w:r>
      <w:r w:rsidR="00A64F84" w:rsidRPr="00BC0567">
        <w:rPr>
          <w:rFonts w:ascii="Times New Roman" w:eastAsia="Batang" w:hAnsi="Times New Roman"/>
          <w:sz w:val="27"/>
          <w:szCs w:val="27"/>
          <w:lang w:eastAsia="uk-UA"/>
        </w:rPr>
        <w:t>,</w:t>
      </w:r>
    </w:p>
    <w:p w:rsidR="00676781" w:rsidRPr="00BC0567" w:rsidRDefault="00676781" w:rsidP="005A01E6">
      <w:pPr>
        <w:ind w:right="-142"/>
        <w:jc w:val="both"/>
        <w:rPr>
          <w:rFonts w:ascii="Times New Roman" w:eastAsia="Batang" w:hAnsi="Times New Roman"/>
          <w:sz w:val="27"/>
          <w:szCs w:val="27"/>
          <w:lang w:eastAsia="uk-UA"/>
        </w:rPr>
      </w:pPr>
      <w:r w:rsidRPr="00BC0567">
        <w:rPr>
          <w:rFonts w:ascii="Times New Roman" w:eastAsia="Batang" w:hAnsi="Times New Roman"/>
          <w:sz w:val="27"/>
          <w:szCs w:val="27"/>
          <w:lang w:eastAsia="uk-UA"/>
        </w:rPr>
        <w:t>членів Комісії: Михайла БОГОНОСА (доповідач),</w:t>
      </w:r>
      <w:r w:rsidR="009411D0" w:rsidRPr="00BC0567">
        <w:rPr>
          <w:rFonts w:ascii="Times New Roman" w:eastAsia="Batang" w:hAnsi="Times New Roman"/>
          <w:sz w:val="27"/>
          <w:szCs w:val="27"/>
          <w:lang w:eastAsia="uk-UA"/>
        </w:rPr>
        <w:t xml:space="preserve"> </w:t>
      </w:r>
      <w:r w:rsidRPr="00BC0567">
        <w:rPr>
          <w:rFonts w:ascii="Times New Roman" w:eastAsia="Batang" w:hAnsi="Times New Roman"/>
          <w:sz w:val="27"/>
          <w:szCs w:val="27"/>
          <w:lang w:eastAsia="uk-UA"/>
        </w:rPr>
        <w:t>Яросла</w:t>
      </w:r>
      <w:r w:rsidR="00B9593C" w:rsidRPr="00BC0567">
        <w:rPr>
          <w:rFonts w:ascii="Times New Roman" w:eastAsia="Batang" w:hAnsi="Times New Roman"/>
          <w:sz w:val="27"/>
          <w:szCs w:val="27"/>
          <w:lang w:eastAsia="uk-UA"/>
        </w:rPr>
        <w:t>ва ДУХА, Романа </w:t>
      </w:r>
      <w:r w:rsidR="00A42596" w:rsidRPr="00BC0567">
        <w:rPr>
          <w:rFonts w:ascii="Times New Roman" w:eastAsia="Batang" w:hAnsi="Times New Roman"/>
          <w:sz w:val="27"/>
          <w:szCs w:val="27"/>
          <w:lang w:eastAsia="uk-UA"/>
        </w:rPr>
        <w:t>КИДИСЮКА, Надії </w:t>
      </w:r>
      <w:r w:rsidRPr="00BC0567">
        <w:rPr>
          <w:rFonts w:ascii="Times New Roman" w:eastAsia="Batang" w:hAnsi="Times New Roman"/>
          <w:sz w:val="27"/>
          <w:szCs w:val="27"/>
          <w:lang w:eastAsia="uk-UA"/>
        </w:rPr>
        <w:t xml:space="preserve">КОБЕЦЬКОЇ, Олега КОЛІУША, </w:t>
      </w:r>
      <w:r w:rsidR="00B9593C" w:rsidRPr="00BC0567">
        <w:rPr>
          <w:rFonts w:ascii="Times New Roman" w:eastAsia="Batang" w:hAnsi="Times New Roman"/>
          <w:sz w:val="27"/>
          <w:szCs w:val="27"/>
          <w:lang w:eastAsia="uk-UA"/>
        </w:rPr>
        <w:t>Володимира </w:t>
      </w:r>
      <w:r w:rsidR="00A42596" w:rsidRPr="00BC0567">
        <w:rPr>
          <w:rFonts w:ascii="Times New Roman" w:eastAsia="Batang" w:hAnsi="Times New Roman"/>
          <w:sz w:val="27"/>
          <w:szCs w:val="27"/>
          <w:lang w:eastAsia="uk-UA"/>
        </w:rPr>
        <w:t>ЛУГАНСЬКОГО, Руслана </w:t>
      </w:r>
      <w:r w:rsidRPr="00BC0567">
        <w:rPr>
          <w:rFonts w:ascii="Times New Roman" w:eastAsia="Batang" w:hAnsi="Times New Roman"/>
          <w:sz w:val="27"/>
          <w:szCs w:val="27"/>
          <w:lang w:eastAsia="uk-UA"/>
        </w:rPr>
        <w:t>МЕЛЬНИКА,</w:t>
      </w:r>
      <w:r w:rsidR="004254E1" w:rsidRPr="00BC0567">
        <w:rPr>
          <w:rFonts w:ascii="Times New Roman" w:eastAsia="Batang" w:hAnsi="Times New Roman"/>
          <w:sz w:val="27"/>
          <w:szCs w:val="27"/>
          <w:lang w:eastAsia="uk-UA"/>
        </w:rPr>
        <w:t xml:space="preserve"> </w:t>
      </w:r>
      <w:r w:rsidR="00A64F84" w:rsidRPr="00BC0567">
        <w:rPr>
          <w:rFonts w:ascii="Times New Roman" w:eastAsia="Batang" w:hAnsi="Times New Roman"/>
          <w:sz w:val="27"/>
          <w:szCs w:val="27"/>
          <w:lang w:eastAsia="uk-UA"/>
        </w:rPr>
        <w:t xml:space="preserve">Романа САБОДАША, </w:t>
      </w:r>
      <w:r w:rsidR="00A42596" w:rsidRPr="00BC0567">
        <w:rPr>
          <w:rFonts w:ascii="Times New Roman" w:eastAsia="Batang" w:hAnsi="Times New Roman"/>
          <w:sz w:val="27"/>
          <w:szCs w:val="27"/>
          <w:lang w:eastAsia="uk-UA"/>
        </w:rPr>
        <w:t>Руслана </w:t>
      </w:r>
      <w:r w:rsidRPr="00BC0567">
        <w:rPr>
          <w:rFonts w:ascii="Times New Roman" w:eastAsia="Batang" w:hAnsi="Times New Roman"/>
          <w:sz w:val="27"/>
          <w:szCs w:val="27"/>
          <w:lang w:eastAsia="uk-UA"/>
        </w:rPr>
        <w:t xml:space="preserve">СИДОРОВИЧА, </w:t>
      </w:r>
      <w:r w:rsidR="00567C43" w:rsidRPr="00BC0567">
        <w:rPr>
          <w:rFonts w:ascii="Times New Roman" w:eastAsia="Batang" w:hAnsi="Times New Roman"/>
          <w:sz w:val="27"/>
          <w:szCs w:val="27"/>
          <w:lang w:eastAsia="uk-UA"/>
        </w:rPr>
        <w:t>Сергія </w:t>
      </w:r>
      <w:r w:rsidR="00B9593C" w:rsidRPr="00BC0567">
        <w:rPr>
          <w:rFonts w:ascii="Times New Roman" w:eastAsia="Batang" w:hAnsi="Times New Roman"/>
          <w:sz w:val="27"/>
          <w:szCs w:val="27"/>
          <w:lang w:eastAsia="uk-UA"/>
        </w:rPr>
        <w:t>ЧУМАКА,</w:t>
      </w:r>
    </w:p>
    <w:p w:rsidR="006A6EA5" w:rsidRPr="00BC0567" w:rsidRDefault="002F4DED" w:rsidP="005A01E6">
      <w:pPr>
        <w:ind w:right="-2"/>
        <w:jc w:val="both"/>
        <w:rPr>
          <w:rFonts w:ascii="Times New Roman" w:eastAsia="Batang" w:hAnsi="Times New Roman"/>
          <w:sz w:val="27"/>
          <w:szCs w:val="27"/>
          <w:lang w:eastAsia="uk-UA"/>
        </w:rPr>
      </w:pPr>
      <w:r w:rsidRPr="00BC0567">
        <w:rPr>
          <w:rFonts w:ascii="Times New Roman" w:eastAsia="Batang" w:hAnsi="Times New Roman"/>
          <w:sz w:val="27"/>
          <w:szCs w:val="27"/>
          <w:lang w:eastAsia="uk-UA"/>
        </w:rPr>
        <w:t>розглянувши питання</w:t>
      </w:r>
      <w:r w:rsidR="00723306" w:rsidRPr="00BC0567">
        <w:rPr>
          <w:rFonts w:ascii="Times New Roman" w:eastAsia="Batang" w:hAnsi="Times New Roman"/>
          <w:sz w:val="27"/>
          <w:szCs w:val="27"/>
          <w:lang w:eastAsia="uk-UA"/>
        </w:rPr>
        <w:t xml:space="preserve"> </w:t>
      </w:r>
      <w:r w:rsidR="00445BD6" w:rsidRPr="00BC0567">
        <w:rPr>
          <w:rFonts w:ascii="Times New Roman" w:eastAsia="Batang" w:hAnsi="Times New Roman"/>
          <w:sz w:val="27"/>
          <w:szCs w:val="27"/>
          <w:lang w:eastAsia="uk-UA"/>
        </w:rPr>
        <w:t xml:space="preserve">про </w:t>
      </w:r>
      <w:r w:rsidR="00676781" w:rsidRPr="00BC0567">
        <w:rPr>
          <w:rFonts w:ascii="Times New Roman" w:eastAsia="Batang" w:hAnsi="Times New Roman"/>
          <w:sz w:val="27"/>
          <w:szCs w:val="27"/>
          <w:lang w:eastAsia="uk-UA"/>
        </w:rPr>
        <w:t xml:space="preserve">перегляд рішення Вищої кваліфікаційної комісії </w:t>
      </w:r>
      <w:r w:rsidR="008C0D15" w:rsidRPr="00BC0567">
        <w:rPr>
          <w:rFonts w:ascii="Times New Roman" w:eastAsia="Batang" w:hAnsi="Times New Roman"/>
          <w:sz w:val="27"/>
          <w:szCs w:val="27"/>
          <w:lang w:eastAsia="uk-UA"/>
        </w:rPr>
        <w:t xml:space="preserve">суддів України </w:t>
      </w:r>
      <w:r w:rsidR="00676781" w:rsidRPr="00BC0567">
        <w:rPr>
          <w:rFonts w:ascii="Times New Roman" w:eastAsia="Batang" w:hAnsi="Times New Roman"/>
          <w:sz w:val="27"/>
          <w:szCs w:val="27"/>
          <w:lang w:eastAsia="uk-UA"/>
        </w:rPr>
        <w:t xml:space="preserve">від </w:t>
      </w:r>
      <w:r w:rsidR="0038735C" w:rsidRPr="00BC0567">
        <w:rPr>
          <w:rFonts w:ascii="Times New Roman" w:eastAsia="Batang" w:hAnsi="Times New Roman"/>
          <w:sz w:val="27"/>
          <w:szCs w:val="27"/>
          <w:lang w:eastAsia="uk-UA"/>
        </w:rPr>
        <w:t>2</w:t>
      </w:r>
      <w:r w:rsidR="00676781" w:rsidRPr="00BC0567">
        <w:rPr>
          <w:rFonts w:ascii="Times New Roman" w:eastAsia="Batang" w:hAnsi="Times New Roman"/>
          <w:sz w:val="27"/>
          <w:szCs w:val="27"/>
          <w:lang w:eastAsia="uk-UA"/>
        </w:rPr>
        <w:t xml:space="preserve">6 травня 2025 року № </w:t>
      </w:r>
      <w:r w:rsidR="0038735C" w:rsidRPr="00BC0567">
        <w:rPr>
          <w:rFonts w:ascii="Times New Roman" w:eastAsia="Batang" w:hAnsi="Times New Roman"/>
          <w:sz w:val="27"/>
          <w:szCs w:val="27"/>
          <w:lang w:eastAsia="uk-UA"/>
        </w:rPr>
        <w:t xml:space="preserve">641/дс-25 </w:t>
      </w:r>
      <w:r w:rsidR="00676781" w:rsidRPr="00BC0567">
        <w:rPr>
          <w:rFonts w:ascii="Times New Roman" w:eastAsia="Batang" w:hAnsi="Times New Roman"/>
          <w:sz w:val="27"/>
          <w:szCs w:val="27"/>
          <w:lang w:eastAsia="uk-UA"/>
        </w:rPr>
        <w:t xml:space="preserve">про відмову </w:t>
      </w:r>
      <w:proofErr w:type="spellStart"/>
      <w:r w:rsidR="0038735C" w:rsidRPr="00BC0567">
        <w:rPr>
          <w:rFonts w:ascii="Times New Roman" w:eastAsia="Batang" w:hAnsi="Times New Roman"/>
          <w:sz w:val="27"/>
          <w:szCs w:val="27"/>
          <w:lang w:eastAsia="uk-UA"/>
        </w:rPr>
        <w:t>Лисанцю</w:t>
      </w:r>
      <w:proofErr w:type="spellEnd"/>
      <w:r w:rsidR="0038735C" w:rsidRPr="00BC0567">
        <w:rPr>
          <w:rFonts w:ascii="Times New Roman" w:eastAsia="Batang" w:hAnsi="Times New Roman"/>
          <w:sz w:val="27"/>
          <w:szCs w:val="27"/>
          <w:lang w:eastAsia="uk-UA"/>
        </w:rPr>
        <w:t xml:space="preserve"> Анатолію Федоровичу</w:t>
      </w:r>
      <w:r w:rsidR="00676781" w:rsidRPr="00BC0567">
        <w:rPr>
          <w:rFonts w:ascii="Times New Roman" w:eastAsia="Batang" w:hAnsi="Times New Roman"/>
          <w:sz w:val="27"/>
          <w:szCs w:val="27"/>
          <w:lang w:eastAsia="uk-UA"/>
        </w:rPr>
        <w:t xml:space="preserve"> в допуску до участі в доборі на посаду судді місцевого суду, оголошеному рішенням Комісії від 11 грудня 2024 року № 366/зп-24</w:t>
      </w:r>
      <w:r w:rsidRPr="00BC0567">
        <w:rPr>
          <w:rFonts w:ascii="Times New Roman" w:eastAsia="Batang" w:hAnsi="Times New Roman"/>
          <w:sz w:val="27"/>
          <w:szCs w:val="27"/>
          <w:lang w:eastAsia="uk-UA"/>
        </w:rPr>
        <w:t>,</w:t>
      </w:r>
    </w:p>
    <w:p w:rsidR="006A6EA5" w:rsidRPr="00BC0567" w:rsidRDefault="00F536DA" w:rsidP="005A01E6">
      <w:pPr>
        <w:ind w:right="-2"/>
        <w:jc w:val="center"/>
        <w:rPr>
          <w:rFonts w:ascii="Times New Roman" w:eastAsia="Batang" w:hAnsi="Times New Roman"/>
          <w:sz w:val="27"/>
          <w:szCs w:val="27"/>
          <w:lang w:eastAsia="uk-UA"/>
        </w:rPr>
      </w:pPr>
      <w:r w:rsidRPr="00BC0567">
        <w:rPr>
          <w:rFonts w:ascii="Times New Roman" w:eastAsia="Batang" w:hAnsi="Times New Roman"/>
          <w:sz w:val="27"/>
          <w:szCs w:val="27"/>
          <w:lang w:eastAsia="uk-UA"/>
        </w:rPr>
        <w:t>встановила:</w:t>
      </w:r>
    </w:p>
    <w:p w:rsidR="006A6EA5" w:rsidRPr="00BC0567" w:rsidRDefault="006A6EA5" w:rsidP="005A01E6">
      <w:pPr>
        <w:spacing w:after="0"/>
        <w:ind w:firstLine="708"/>
        <w:jc w:val="both"/>
        <w:rPr>
          <w:rFonts w:ascii="Times New Roman" w:eastAsiaTheme="minorHAnsi" w:hAnsi="Times New Roman"/>
          <w:sz w:val="27"/>
          <w:szCs w:val="27"/>
        </w:rPr>
      </w:pPr>
      <w:r w:rsidRPr="00BC0567">
        <w:rPr>
          <w:rFonts w:ascii="Times New Roman" w:eastAsiaTheme="minorHAnsi" w:hAnsi="Times New Roman"/>
          <w:color w:val="000000"/>
          <w:sz w:val="27"/>
          <w:szCs w:val="27"/>
        </w:rPr>
        <w:t xml:space="preserve">Рішенням Комісії від 11 грудня 2024 року № 366/зп-24 оголошено добір </w:t>
      </w:r>
      <w:r w:rsidRPr="00BC0567">
        <w:rPr>
          <w:rFonts w:ascii="Times New Roman" w:eastAsiaTheme="minorHAnsi" w:hAnsi="Times New Roman"/>
          <w:sz w:val="27"/>
          <w:szCs w:val="27"/>
        </w:rPr>
        <w:t>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38735C" w:rsidRPr="00BC0567" w:rsidRDefault="0038735C" w:rsidP="005A01E6">
      <w:pPr>
        <w:spacing w:after="0"/>
        <w:ind w:firstLine="708"/>
        <w:jc w:val="both"/>
        <w:rPr>
          <w:rFonts w:ascii="Times New Roman" w:eastAsiaTheme="minorHAnsi" w:hAnsi="Times New Roman"/>
          <w:sz w:val="27"/>
          <w:szCs w:val="27"/>
        </w:rPr>
      </w:pPr>
      <w:r w:rsidRPr="00BC0567">
        <w:rPr>
          <w:rFonts w:ascii="Times New Roman" w:eastAsiaTheme="minorHAnsi" w:hAnsi="Times New Roman"/>
          <w:sz w:val="27"/>
          <w:szCs w:val="27"/>
        </w:rPr>
        <w:t xml:space="preserve">Рішенням </w:t>
      </w:r>
      <w:r w:rsidR="00E4471B" w:rsidRPr="00BC0567">
        <w:rPr>
          <w:rFonts w:ascii="Times New Roman" w:eastAsiaTheme="minorHAnsi" w:hAnsi="Times New Roman"/>
          <w:sz w:val="27"/>
          <w:szCs w:val="27"/>
        </w:rPr>
        <w:t xml:space="preserve">Комісії </w:t>
      </w:r>
      <w:r w:rsidRPr="00BC0567">
        <w:rPr>
          <w:rFonts w:ascii="Times New Roman" w:eastAsiaTheme="minorHAnsi" w:hAnsi="Times New Roman"/>
          <w:sz w:val="27"/>
          <w:szCs w:val="27"/>
        </w:rPr>
        <w:t>від 15 січня 2025 року № 14/зп-25 визначено особливий порядок</w:t>
      </w:r>
      <w:r w:rsidRPr="00BC0567">
        <w:rPr>
          <w:rFonts w:ascii="Times New Roman" w:eastAsiaTheme="minorHAnsi" w:hAnsi="Times New Roman"/>
          <w:sz w:val="48"/>
          <w:szCs w:val="48"/>
        </w:rPr>
        <w:t xml:space="preserve"> </w:t>
      </w:r>
      <w:r w:rsidRPr="00BC0567">
        <w:rPr>
          <w:rFonts w:ascii="Times New Roman" w:eastAsiaTheme="minorHAnsi" w:hAnsi="Times New Roman"/>
          <w:sz w:val="27"/>
          <w:szCs w:val="27"/>
        </w:rPr>
        <w:t>подання</w:t>
      </w:r>
      <w:r w:rsidRPr="00BC0567">
        <w:rPr>
          <w:rFonts w:ascii="Times New Roman" w:eastAsiaTheme="minorHAnsi" w:hAnsi="Times New Roman"/>
          <w:sz w:val="48"/>
          <w:szCs w:val="48"/>
        </w:rPr>
        <w:t xml:space="preserve"> </w:t>
      </w:r>
      <w:r w:rsidRPr="00BC0567">
        <w:rPr>
          <w:rFonts w:ascii="Times New Roman" w:eastAsiaTheme="minorHAnsi" w:hAnsi="Times New Roman"/>
          <w:sz w:val="27"/>
          <w:szCs w:val="27"/>
        </w:rPr>
        <w:t>документів</w:t>
      </w:r>
      <w:r w:rsidRPr="00BC0567">
        <w:rPr>
          <w:rFonts w:ascii="Times New Roman" w:eastAsiaTheme="minorHAnsi" w:hAnsi="Times New Roman"/>
          <w:sz w:val="48"/>
          <w:szCs w:val="48"/>
        </w:rPr>
        <w:t xml:space="preserve"> </w:t>
      </w:r>
      <w:r w:rsidRPr="00BC0567">
        <w:rPr>
          <w:rFonts w:ascii="Times New Roman" w:eastAsiaTheme="minorHAnsi" w:hAnsi="Times New Roman"/>
          <w:sz w:val="27"/>
          <w:szCs w:val="27"/>
        </w:rPr>
        <w:t>для</w:t>
      </w:r>
      <w:r w:rsidRPr="00BC0567">
        <w:rPr>
          <w:rFonts w:ascii="Times New Roman" w:eastAsiaTheme="minorHAnsi" w:hAnsi="Times New Roman"/>
          <w:sz w:val="48"/>
          <w:szCs w:val="48"/>
        </w:rPr>
        <w:t xml:space="preserve"> </w:t>
      </w:r>
      <w:r w:rsidRPr="00BC0567">
        <w:rPr>
          <w:rFonts w:ascii="Times New Roman" w:eastAsiaTheme="minorHAnsi" w:hAnsi="Times New Roman"/>
          <w:sz w:val="27"/>
          <w:szCs w:val="27"/>
        </w:rPr>
        <w:t>участі</w:t>
      </w:r>
      <w:r w:rsidRPr="00BC0567">
        <w:rPr>
          <w:rFonts w:ascii="Times New Roman" w:eastAsiaTheme="minorHAnsi" w:hAnsi="Times New Roman"/>
          <w:sz w:val="48"/>
          <w:szCs w:val="48"/>
        </w:rPr>
        <w:t xml:space="preserve"> </w:t>
      </w:r>
      <w:r w:rsidRPr="00BC0567">
        <w:rPr>
          <w:rFonts w:ascii="Times New Roman" w:eastAsiaTheme="minorHAnsi" w:hAnsi="Times New Roman"/>
          <w:sz w:val="27"/>
          <w:szCs w:val="27"/>
        </w:rPr>
        <w:t>в</w:t>
      </w:r>
      <w:r w:rsidRPr="00BC0567">
        <w:rPr>
          <w:rFonts w:ascii="Times New Roman" w:eastAsiaTheme="minorHAnsi" w:hAnsi="Times New Roman"/>
          <w:sz w:val="48"/>
          <w:szCs w:val="48"/>
        </w:rPr>
        <w:t xml:space="preserve"> </w:t>
      </w:r>
      <w:r w:rsidRPr="00BC0567">
        <w:rPr>
          <w:rFonts w:ascii="Times New Roman" w:eastAsiaTheme="minorHAnsi" w:hAnsi="Times New Roman"/>
          <w:sz w:val="27"/>
          <w:szCs w:val="27"/>
        </w:rPr>
        <w:t>Доборі</w:t>
      </w:r>
      <w:r w:rsidRPr="00BC0567">
        <w:rPr>
          <w:rFonts w:ascii="Times New Roman" w:eastAsiaTheme="minorHAnsi" w:hAnsi="Times New Roman"/>
          <w:sz w:val="48"/>
          <w:szCs w:val="48"/>
        </w:rPr>
        <w:t xml:space="preserve"> </w:t>
      </w:r>
      <w:r w:rsidRPr="00BC0567">
        <w:rPr>
          <w:rFonts w:ascii="Times New Roman" w:eastAsiaTheme="minorHAnsi" w:hAnsi="Times New Roman"/>
          <w:sz w:val="27"/>
          <w:szCs w:val="27"/>
        </w:rPr>
        <w:t>для</w:t>
      </w:r>
      <w:r w:rsidRPr="00BC0567">
        <w:rPr>
          <w:rFonts w:ascii="Times New Roman" w:eastAsiaTheme="minorHAnsi" w:hAnsi="Times New Roman"/>
          <w:sz w:val="48"/>
          <w:szCs w:val="48"/>
        </w:rPr>
        <w:t xml:space="preserve"> </w:t>
      </w:r>
      <w:r w:rsidRPr="00BC0567">
        <w:rPr>
          <w:rFonts w:ascii="Times New Roman" w:eastAsiaTheme="minorHAnsi" w:hAnsi="Times New Roman"/>
          <w:sz w:val="27"/>
          <w:szCs w:val="27"/>
        </w:rPr>
        <w:t>окремих</w:t>
      </w:r>
      <w:r w:rsidRPr="00BC0567">
        <w:rPr>
          <w:rFonts w:ascii="Times New Roman" w:eastAsiaTheme="minorHAnsi" w:hAnsi="Times New Roman"/>
          <w:sz w:val="48"/>
          <w:szCs w:val="48"/>
        </w:rPr>
        <w:t xml:space="preserve"> </w:t>
      </w:r>
      <w:r w:rsidRPr="00BC0567">
        <w:rPr>
          <w:rFonts w:ascii="Times New Roman" w:eastAsiaTheme="minorHAnsi" w:hAnsi="Times New Roman"/>
          <w:sz w:val="27"/>
          <w:szCs w:val="27"/>
        </w:rPr>
        <w:t>категорій</w:t>
      </w:r>
      <w:r w:rsidRPr="00BC0567">
        <w:rPr>
          <w:rFonts w:ascii="Times New Roman" w:eastAsiaTheme="minorHAnsi" w:hAnsi="Times New Roman"/>
          <w:sz w:val="48"/>
          <w:szCs w:val="48"/>
        </w:rPr>
        <w:t xml:space="preserve"> </w:t>
      </w:r>
      <w:r w:rsidRPr="00BC0567">
        <w:rPr>
          <w:rFonts w:ascii="Times New Roman" w:eastAsiaTheme="minorHAnsi" w:hAnsi="Times New Roman"/>
          <w:sz w:val="27"/>
          <w:szCs w:val="27"/>
        </w:rPr>
        <w:t>осіб</w:t>
      </w:r>
      <w:r w:rsidR="005608A8" w:rsidRPr="00BC0567">
        <w:rPr>
          <w:rFonts w:ascii="Times New Roman" w:eastAsiaTheme="minorHAnsi" w:hAnsi="Times New Roman"/>
          <w:sz w:val="48"/>
          <w:szCs w:val="48"/>
        </w:rPr>
        <w:t xml:space="preserve"> </w:t>
      </w:r>
      <w:r w:rsidR="005608A8" w:rsidRPr="00BC0567">
        <w:rPr>
          <w:rFonts w:ascii="Times New Roman" w:eastAsiaTheme="minorHAnsi" w:hAnsi="Times New Roman"/>
          <w:sz w:val="27"/>
          <w:szCs w:val="27"/>
        </w:rPr>
        <w:t>(далі – Особливий порядок)</w:t>
      </w:r>
      <w:r w:rsidRPr="00BC0567">
        <w:rPr>
          <w:rFonts w:ascii="Times New Roman" w:eastAsiaTheme="minorHAnsi" w:hAnsi="Times New Roman"/>
          <w:sz w:val="27"/>
          <w:szCs w:val="27"/>
        </w:rPr>
        <w:t>, зокрема передбачено продовження строку подання документів</w:t>
      </w:r>
      <w:r w:rsidR="00E4471B" w:rsidRPr="00BC0567">
        <w:rPr>
          <w:rFonts w:ascii="Times New Roman" w:eastAsiaTheme="minorHAnsi" w:hAnsi="Times New Roman"/>
          <w:sz w:val="27"/>
          <w:szCs w:val="27"/>
        </w:rPr>
        <w:t xml:space="preserve"> – </w:t>
      </w:r>
      <w:r w:rsidRPr="00BC0567">
        <w:rPr>
          <w:rFonts w:ascii="Times New Roman" w:eastAsiaTheme="minorHAnsi" w:hAnsi="Times New Roman"/>
          <w:sz w:val="27"/>
          <w:szCs w:val="27"/>
        </w:rPr>
        <w:t>до 01 травня 2025 року включно.</w:t>
      </w:r>
    </w:p>
    <w:p w:rsidR="006A6EA5" w:rsidRPr="00BC0567" w:rsidRDefault="006A6EA5" w:rsidP="005A01E6">
      <w:pPr>
        <w:spacing w:after="0"/>
        <w:ind w:firstLine="708"/>
        <w:jc w:val="both"/>
        <w:rPr>
          <w:rFonts w:ascii="Times New Roman" w:eastAsiaTheme="minorHAnsi" w:hAnsi="Times New Roman"/>
          <w:sz w:val="27"/>
          <w:szCs w:val="27"/>
        </w:rPr>
      </w:pPr>
      <w:r w:rsidRPr="00BC0567">
        <w:rPr>
          <w:rFonts w:ascii="Times New Roman" w:eastAsiaTheme="minorHAnsi" w:hAnsi="Times New Roman"/>
          <w:sz w:val="27"/>
          <w:szCs w:val="27"/>
        </w:rPr>
        <w:t xml:space="preserve">До Комісії </w:t>
      </w:r>
      <w:r w:rsidR="0038735C" w:rsidRPr="00BC0567">
        <w:rPr>
          <w:rFonts w:ascii="Times New Roman" w:eastAsiaTheme="minorHAnsi" w:hAnsi="Times New Roman"/>
          <w:sz w:val="27"/>
          <w:szCs w:val="27"/>
        </w:rPr>
        <w:t xml:space="preserve">01 травня 2025 року </w:t>
      </w:r>
      <w:r w:rsidRPr="00BC0567">
        <w:rPr>
          <w:rFonts w:ascii="Times New Roman" w:eastAsiaTheme="minorHAnsi" w:hAnsi="Times New Roman"/>
          <w:sz w:val="27"/>
          <w:szCs w:val="27"/>
        </w:rPr>
        <w:t>зверну</w:t>
      </w:r>
      <w:r w:rsidR="00E4680D" w:rsidRPr="00BC0567">
        <w:rPr>
          <w:rFonts w:ascii="Times New Roman" w:eastAsiaTheme="minorHAnsi" w:hAnsi="Times New Roman"/>
          <w:sz w:val="27"/>
          <w:szCs w:val="27"/>
        </w:rPr>
        <w:t>вся</w:t>
      </w:r>
      <w:r w:rsidRPr="00BC0567">
        <w:rPr>
          <w:rFonts w:ascii="Times New Roman" w:eastAsiaTheme="minorHAnsi" w:hAnsi="Times New Roman"/>
          <w:sz w:val="27"/>
          <w:szCs w:val="27"/>
        </w:rPr>
        <w:t xml:space="preserve"> </w:t>
      </w:r>
      <w:proofErr w:type="spellStart"/>
      <w:r w:rsidR="0038735C" w:rsidRPr="00BC0567">
        <w:rPr>
          <w:rFonts w:ascii="Times New Roman" w:eastAsiaTheme="minorHAnsi" w:hAnsi="Times New Roman"/>
          <w:sz w:val="27"/>
          <w:szCs w:val="27"/>
        </w:rPr>
        <w:t>Лисанець</w:t>
      </w:r>
      <w:proofErr w:type="spellEnd"/>
      <w:r w:rsidR="0038735C" w:rsidRPr="00BC0567">
        <w:rPr>
          <w:rFonts w:ascii="Times New Roman" w:eastAsiaTheme="minorHAnsi" w:hAnsi="Times New Roman"/>
          <w:sz w:val="27"/>
          <w:szCs w:val="27"/>
        </w:rPr>
        <w:t xml:space="preserve"> Анатолій Федорович </w:t>
      </w:r>
      <w:r w:rsidRPr="00BC0567">
        <w:rPr>
          <w:rFonts w:ascii="Times New Roman" w:eastAsiaTheme="minorHAnsi" w:hAnsi="Times New Roman"/>
          <w:sz w:val="27"/>
          <w:szCs w:val="27"/>
        </w:rPr>
        <w:t>із заявою про участь у Доборі.</w:t>
      </w:r>
    </w:p>
    <w:p w:rsidR="005F3F60" w:rsidRPr="00BC0567" w:rsidRDefault="006A6EA5" w:rsidP="005A01E6">
      <w:pPr>
        <w:spacing w:after="0"/>
        <w:ind w:firstLine="705"/>
        <w:jc w:val="both"/>
        <w:rPr>
          <w:rFonts w:ascii="Times New Roman" w:eastAsia="Batang" w:hAnsi="Times New Roman"/>
          <w:sz w:val="27"/>
          <w:szCs w:val="27"/>
          <w:lang w:eastAsia="uk-UA"/>
        </w:rPr>
      </w:pPr>
      <w:r w:rsidRPr="00BC0567">
        <w:rPr>
          <w:rFonts w:ascii="Times New Roman" w:hAnsi="Times New Roman"/>
          <w:sz w:val="27"/>
          <w:szCs w:val="27"/>
        </w:rPr>
        <w:t xml:space="preserve">Комісією у складі колегії перевірено подані </w:t>
      </w:r>
      <w:proofErr w:type="spellStart"/>
      <w:r w:rsidR="0038735C" w:rsidRPr="00BC0567">
        <w:rPr>
          <w:rFonts w:ascii="Times New Roman" w:hAnsi="Times New Roman"/>
          <w:sz w:val="27"/>
          <w:szCs w:val="27"/>
        </w:rPr>
        <w:t>Лисанцем</w:t>
      </w:r>
      <w:proofErr w:type="spellEnd"/>
      <w:r w:rsidR="0038735C" w:rsidRPr="00BC0567">
        <w:rPr>
          <w:rFonts w:ascii="Times New Roman" w:hAnsi="Times New Roman"/>
          <w:sz w:val="27"/>
          <w:szCs w:val="27"/>
        </w:rPr>
        <w:t xml:space="preserve"> А.Ф. </w:t>
      </w:r>
      <w:r w:rsidRPr="00BC0567">
        <w:rPr>
          <w:rFonts w:ascii="Times New Roman" w:hAnsi="Times New Roman"/>
          <w:sz w:val="27"/>
          <w:szCs w:val="27"/>
        </w:rPr>
        <w:t>документи щодо відповідності їх переліку, визначеному в Оголошенні про добір кандидатів на посаду судді місцевого суду, затверджено</w:t>
      </w:r>
      <w:r w:rsidR="00B33F3E" w:rsidRPr="00BC0567">
        <w:rPr>
          <w:rFonts w:ascii="Times New Roman" w:hAnsi="Times New Roman"/>
          <w:sz w:val="27"/>
          <w:szCs w:val="27"/>
        </w:rPr>
        <w:t>му</w:t>
      </w:r>
      <w:r w:rsidRPr="00BC0567">
        <w:rPr>
          <w:rFonts w:ascii="Times New Roman" w:hAnsi="Times New Roman"/>
          <w:sz w:val="27"/>
          <w:szCs w:val="27"/>
        </w:rPr>
        <w:t xml:space="preserve"> ріше</w:t>
      </w:r>
      <w:r w:rsidR="00BC4EAA" w:rsidRPr="00BC0567">
        <w:rPr>
          <w:rFonts w:ascii="Times New Roman" w:hAnsi="Times New Roman"/>
          <w:sz w:val="27"/>
          <w:szCs w:val="27"/>
        </w:rPr>
        <w:t>нням Комісії від 11 грудня 2024 </w:t>
      </w:r>
      <w:r w:rsidRPr="00BC0567">
        <w:rPr>
          <w:rFonts w:ascii="Times New Roman" w:hAnsi="Times New Roman"/>
          <w:sz w:val="27"/>
          <w:szCs w:val="27"/>
        </w:rPr>
        <w:t xml:space="preserve">року № 366/зп-24 (далі – Оголошення), дотримання вимог до їх оформлення, відповідності особи, яка звернулась із заявою </w:t>
      </w:r>
      <w:r w:rsidRPr="00BC0567">
        <w:rPr>
          <w:rFonts w:ascii="Times New Roman" w:hAnsi="Times New Roman"/>
          <w:sz w:val="27"/>
          <w:szCs w:val="27"/>
          <w:shd w:val="clear" w:color="auto" w:fill="FFFFFF"/>
        </w:rPr>
        <w:t>про допуск до участі в Доборі</w:t>
      </w:r>
      <w:r w:rsidRPr="00BC0567">
        <w:rPr>
          <w:rFonts w:ascii="Times New Roman" w:hAnsi="Times New Roman"/>
          <w:sz w:val="27"/>
          <w:szCs w:val="27"/>
        </w:rPr>
        <w:t xml:space="preserve">, </w:t>
      </w:r>
      <w:r w:rsidRPr="00702F48">
        <w:rPr>
          <w:rFonts w:ascii="Times New Roman" w:hAnsi="Times New Roman"/>
          <w:spacing w:val="8"/>
          <w:sz w:val="27"/>
          <w:szCs w:val="27"/>
        </w:rPr>
        <w:lastRenderedPageBreak/>
        <w:t xml:space="preserve">установленим статтею 69 </w:t>
      </w:r>
      <w:r w:rsidRPr="00702F48">
        <w:rPr>
          <w:rFonts w:ascii="Times New Roman" w:hAnsi="Times New Roman"/>
          <w:spacing w:val="8"/>
          <w:sz w:val="27"/>
          <w:szCs w:val="27"/>
          <w:shd w:val="clear" w:color="auto" w:fill="FFFFFF"/>
        </w:rPr>
        <w:t>Закону України «Про судоустрій і статус суддів»</w:t>
      </w:r>
      <w:r w:rsidR="008C0D15" w:rsidRPr="00BC0567">
        <w:rPr>
          <w:rFonts w:ascii="Times New Roman" w:hAnsi="Times New Roman"/>
          <w:sz w:val="27"/>
          <w:szCs w:val="27"/>
          <w:shd w:val="clear" w:color="auto" w:fill="FFFFFF"/>
        </w:rPr>
        <w:t xml:space="preserve"> </w:t>
      </w:r>
      <w:r w:rsidRPr="00BC0567">
        <w:rPr>
          <w:rFonts w:ascii="Times New Roman" w:hAnsi="Times New Roman"/>
          <w:sz w:val="27"/>
          <w:szCs w:val="27"/>
          <w:shd w:val="clear" w:color="auto" w:fill="FFFFFF"/>
        </w:rPr>
        <w:t xml:space="preserve">(далі – Закон) вимогам до кандидата на посаду судді, </w:t>
      </w:r>
      <w:r w:rsidRPr="00BC0567">
        <w:rPr>
          <w:rFonts w:ascii="Times New Roman" w:hAnsi="Times New Roman"/>
          <w:sz w:val="27"/>
          <w:szCs w:val="27"/>
        </w:rPr>
        <w:t>дотримання строку їх подання.</w:t>
      </w:r>
    </w:p>
    <w:p w:rsidR="00E4680D" w:rsidRPr="00BC0567" w:rsidRDefault="00424C34" w:rsidP="005A01E6">
      <w:pPr>
        <w:spacing w:after="0"/>
        <w:ind w:firstLine="705"/>
        <w:jc w:val="both"/>
        <w:rPr>
          <w:rFonts w:ascii="Times New Roman" w:hAnsi="Times New Roman"/>
          <w:sz w:val="27"/>
          <w:szCs w:val="27"/>
        </w:rPr>
      </w:pPr>
      <w:r w:rsidRPr="00BC0567">
        <w:rPr>
          <w:rFonts w:ascii="Times New Roman" w:hAnsi="Times New Roman"/>
          <w:sz w:val="27"/>
          <w:szCs w:val="27"/>
        </w:rPr>
        <w:t>Р</w:t>
      </w:r>
      <w:r w:rsidR="006A6EA5" w:rsidRPr="00BC0567">
        <w:rPr>
          <w:rFonts w:ascii="Times New Roman" w:hAnsi="Times New Roman"/>
          <w:sz w:val="27"/>
          <w:szCs w:val="27"/>
        </w:rPr>
        <w:t xml:space="preserve">ішенням Комісії у складі колегії від </w:t>
      </w:r>
      <w:r w:rsidR="0038735C" w:rsidRPr="00BC0567">
        <w:rPr>
          <w:rFonts w:ascii="Times New Roman" w:hAnsi="Times New Roman"/>
          <w:sz w:val="27"/>
          <w:szCs w:val="27"/>
        </w:rPr>
        <w:t>2</w:t>
      </w:r>
      <w:r w:rsidR="006A6EA5" w:rsidRPr="00BC0567">
        <w:rPr>
          <w:rFonts w:ascii="Times New Roman" w:hAnsi="Times New Roman"/>
          <w:sz w:val="27"/>
          <w:szCs w:val="27"/>
        </w:rPr>
        <w:t xml:space="preserve">6 травня 2025 року </w:t>
      </w:r>
      <w:r w:rsidR="00E8295F" w:rsidRPr="00BC0567">
        <w:rPr>
          <w:rFonts w:ascii="Times New Roman" w:hAnsi="Times New Roman"/>
          <w:sz w:val="27"/>
          <w:szCs w:val="27"/>
        </w:rPr>
        <w:t xml:space="preserve">№ </w:t>
      </w:r>
      <w:r w:rsidR="0038735C" w:rsidRPr="00BC0567">
        <w:rPr>
          <w:rFonts w:ascii="Times New Roman" w:hAnsi="Times New Roman"/>
          <w:sz w:val="27"/>
          <w:szCs w:val="27"/>
        </w:rPr>
        <w:t xml:space="preserve">641/дс-25 </w:t>
      </w:r>
      <w:r w:rsidR="006A6EA5" w:rsidRPr="00BC0567">
        <w:rPr>
          <w:rFonts w:ascii="Times New Roman" w:hAnsi="Times New Roman"/>
          <w:sz w:val="27"/>
          <w:szCs w:val="27"/>
        </w:rPr>
        <w:t xml:space="preserve">відмовлено </w:t>
      </w:r>
      <w:proofErr w:type="spellStart"/>
      <w:r w:rsidR="0038735C" w:rsidRPr="00BC0567">
        <w:rPr>
          <w:rFonts w:ascii="Times New Roman" w:hAnsi="Times New Roman"/>
          <w:sz w:val="27"/>
          <w:szCs w:val="27"/>
        </w:rPr>
        <w:t>Лисанцю</w:t>
      </w:r>
      <w:proofErr w:type="spellEnd"/>
      <w:r w:rsidR="0038735C" w:rsidRPr="00BC0567">
        <w:rPr>
          <w:rFonts w:ascii="Times New Roman" w:hAnsi="Times New Roman"/>
          <w:sz w:val="27"/>
          <w:szCs w:val="27"/>
        </w:rPr>
        <w:t xml:space="preserve"> А.Ф</w:t>
      </w:r>
      <w:r w:rsidR="008F46BE" w:rsidRPr="00BC0567">
        <w:rPr>
          <w:rFonts w:ascii="Times New Roman" w:hAnsi="Times New Roman"/>
          <w:sz w:val="27"/>
          <w:szCs w:val="27"/>
        </w:rPr>
        <w:t>.</w:t>
      </w:r>
      <w:r w:rsidR="007D62F7" w:rsidRPr="00BC0567">
        <w:rPr>
          <w:rFonts w:ascii="Times New Roman" w:hAnsi="Times New Roman"/>
          <w:sz w:val="27"/>
          <w:szCs w:val="27"/>
        </w:rPr>
        <w:t xml:space="preserve"> </w:t>
      </w:r>
      <w:r w:rsidR="006A6EA5" w:rsidRPr="00BC0567">
        <w:rPr>
          <w:rFonts w:ascii="Times New Roman" w:hAnsi="Times New Roman"/>
          <w:sz w:val="27"/>
          <w:szCs w:val="27"/>
        </w:rPr>
        <w:t>в допуску до участі в Доборі.</w:t>
      </w:r>
    </w:p>
    <w:p w:rsidR="00E05627" w:rsidRPr="00BC0567" w:rsidRDefault="006A6EA5" w:rsidP="005A01E6">
      <w:pPr>
        <w:spacing w:after="0"/>
        <w:ind w:firstLine="705"/>
        <w:jc w:val="both"/>
        <w:rPr>
          <w:rFonts w:ascii="Times New Roman" w:eastAsia="Times New Roman" w:hAnsi="Times New Roman"/>
          <w:sz w:val="27"/>
          <w:szCs w:val="27"/>
        </w:rPr>
      </w:pPr>
      <w:r w:rsidRPr="00BC0567">
        <w:rPr>
          <w:rFonts w:ascii="Times New Roman" w:hAnsi="Times New Roman"/>
          <w:sz w:val="27"/>
          <w:szCs w:val="27"/>
        </w:rPr>
        <w:t xml:space="preserve">Указане рішення мотивовано тим, що </w:t>
      </w:r>
      <w:r w:rsidR="00424C34" w:rsidRPr="00BC0567">
        <w:rPr>
          <w:rFonts w:ascii="Times New Roman" w:hAnsi="Times New Roman"/>
          <w:sz w:val="27"/>
          <w:szCs w:val="27"/>
        </w:rPr>
        <w:t>заявник</w:t>
      </w:r>
      <w:r w:rsidR="0038735C" w:rsidRPr="00BC0567">
        <w:rPr>
          <w:rFonts w:ascii="Times New Roman" w:hAnsi="Times New Roman"/>
          <w:sz w:val="27"/>
          <w:szCs w:val="27"/>
        </w:rPr>
        <w:t xml:space="preserve"> </w:t>
      </w:r>
      <w:r w:rsidR="00B33F3E" w:rsidRPr="00BC0567">
        <w:rPr>
          <w:rFonts w:ascii="Times New Roman" w:hAnsi="Times New Roman"/>
          <w:sz w:val="27"/>
          <w:szCs w:val="27"/>
        </w:rPr>
        <w:t>у</w:t>
      </w:r>
      <w:r w:rsidR="00FE2A2C" w:rsidRPr="00BC0567">
        <w:rPr>
          <w:rFonts w:ascii="Times New Roman" w:hAnsi="Times New Roman"/>
          <w:sz w:val="27"/>
          <w:szCs w:val="27"/>
        </w:rPr>
        <w:t xml:space="preserve"> порушення </w:t>
      </w:r>
      <w:r w:rsidRPr="00BC0567">
        <w:rPr>
          <w:rFonts w:ascii="Times New Roman" w:hAnsi="Times New Roman"/>
          <w:sz w:val="27"/>
          <w:szCs w:val="27"/>
        </w:rPr>
        <w:t>підпункт</w:t>
      </w:r>
      <w:r w:rsidR="006C547A" w:rsidRPr="00BC0567">
        <w:rPr>
          <w:rFonts w:ascii="Times New Roman" w:hAnsi="Times New Roman"/>
          <w:sz w:val="27"/>
          <w:szCs w:val="27"/>
        </w:rPr>
        <w:t>ів</w:t>
      </w:r>
      <w:r w:rsidRPr="00BC0567">
        <w:rPr>
          <w:rFonts w:ascii="Times New Roman" w:hAnsi="Times New Roman"/>
          <w:sz w:val="27"/>
          <w:szCs w:val="27"/>
        </w:rPr>
        <w:t xml:space="preserve"> 13.</w:t>
      </w:r>
      <w:r w:rsidR="00E4680D" w:rsidRPr="00BC0567">
        <w:rPr>
          <w:rFonts w:ascii="Times New Roman" w:hAnsi="Times New Roman"/>
          <w:sz w:val="27"/>
          <w:szCs w:val="27"/>
        </w:rPr>
        <w:t>1</w:t>
      </w:r>
      <w:r w:rsidR="006C547A" w:rsidRPr="00BC0567">
        <w:rPr>
          <w:rFonts w:ascii="Times New Roman" w:hAnsi="Times New Roman"/>
          <w:sz w:val="27"/>
          <w:szCs w:val="27"/>
        </w:rPr>
        <w:t xml:space="preserve">0, 13.14 </w:t>
      </w:r>
      <w:r w:rsidRPr="00BC0567">
        <w:rPr>
          <w:rFonts w:ascii="Times New Roman" w:hAnsi="Times New Roman"/>
          <w:sz w:val="27"/>
          <w:szCs w:val="27"/>
        </w:rPr>
        <w:t>пункту 13 Оголошення</w:t>
      </w:r>
      <w:r w:rsidRPr="00BC0567">
        <w:rPr>
          <w:rFonts w:ascii="Times New Roman" w:eastAsia="Times New Roman" w:hAnsi="Times New Roman"/>
          <w:sz w:val="27"/>
          <w:szCs w:val="27"/>
        </w:rPr>
        <w:t xml:space="preserve"> не пода</w:t>
      </w:r>
      <w:r w:rsidR="00E4680D" w:rsidRPr="00BC0567">
        <w:rPr>
          <w:rFonts w:ascii="Times New Roman" w:eastAsia="Times New Roman" w:hAnsi="Times New Roman"/>
          <w:sz w:val="27"/>
          <w:szCs w:val="27"/>
        </w:rPr>
        <w:t>в</w:t>
      </w:r>
      <w:r w:rsidRPr="00BC0567">
        <w:rPr>
          <w:rFonts w:ascii="Times New Roman" w:eastAsia="Times New Roman" w:hAnsi="Times New Roman"/>
          <w:sz w:val="27"/>
          <w:szCs w:val="27"/>
        </w:rPr>
        <w:t xml:space="preserve"> </w:t>
      </w:r>
      <w:r w:rsidR="006C547A" w:rsidRPr="00BC0567">
        <w:rPr>
          <w:rFonts w:ascii="Times New Roman" w:eastAsia="Times New Roman" w:hAnsi="Times New Roman"/>
          <w:sz w:val="27"/>
          <w:szCs w:val="27"/>
        </w:rPr>
        <w:t>довідк</w:t>
      </w:r>
      <w:r w:rsidR="00B33F3E" w:rsidRPr="00BC0567">
        <w:rPr>
          <w:rFonts w:ascii="Times New Roman" w:eastAsia="Times New Roman" w:hAnsi="Times New Roman"/>
          <w:sz w:val="27"/>
          <w:szCs w:val="27"/>
        </w:rPr>
        <w:t>и</w:t>
      </w:r>
      <w:r w:rsidR="006C547A" w:rsidRPr="00BC0567">
        <w:rPr>
          <w:rFonts w:ascii="Times New Roman" w:eastAsia="Times New Roman" w:hAnsi="Times New Roman"/>
          <w:sz w:val="27"/>
          <w:szCs w:val="27"/>
        </w:rPr>
        <w:t xml:space="preserve"> про проходження попереднього, періодичного та позачергового психіатричних оглядів за формою первинної облікової документації № 100-2/о, затверджен</w:t>
      </w:r>
      <w:r w:rsidR="00B33F3E" w:rsidRPr="00BC0567">
        <w:rPr>
          <w:rFonts w:ascii="Times New Roman" w:eastAsia="Times New Roman" w:hAnsi="Times New Roman"/>
          <w:sz w:val="27"/>
          <w:szCs w:val="27"/>
        </w:rPr>
        <w:t>ою</w:t>
      </w:r>
      <w:r w:rsidR="006C547A" w:rsidRPr="00BC0567">
        <w:rPr>
          <w:rFonts w:ascii="Times New Roman" w:eastAsia="Times New Roman" w:hAnsi="Times New Roman"/>
          <w:sz w:val="27"/>
          <w:szCs w:val="27"/>
        </w:rPr>
        <w:t xml:space="preserve"> наказом Міністерства охорони здоров’я України від 18 квітня 2022 року № 651 «Про затвердження Порядку проведення попередніх, періодичних та позачергових психіатричних оглядів, у тому числі на предмет вживання психоактивних речовин», видану не раніше 01 лютого 2025 року</w:t>
      </w:r>
      <w:r w:rsidR="00B33F3E" w:rsidRPr="00BC0567">
        <w:rPr>
          <w:rFonts w:ascii="Times New Roman" w:eastAsia="Times New Roman" w:hAnsi="Times New Roman"/>
          <w:sz w:val="27"/>
          <w:szCs w:val="27"/>
        </w:rPr>
        <w:t>,</w:t>
      </w:r>
      <w:r w:rsidR="006C547A" w:rsidRPr="00BC0567">
        <w:rPr>
          <w:rFonts w:ascii="Times New Roman" w:eastAsia="Times New Roman" w:hAnsi="Times New Roman"/>
          <w:sz w:val="27"/>
          <w:szCs w:val="27"/>
        </w:rPr>
        <w:t xml:space="preserve"> та </w:t>
      </w:r>
      <w:r w:rsidR="00E4680D" w:rsidRPr="00BC0567">
        <w:rPr>
          <w:rFonts w:ascii="Times New Roman" w:eastAsia="Times New Roman" w:hAnsi="Times New Roman"/>
          <w:sz w:val="27"/>
          <w:szCs w:val="27"/>
        </w:rPr>
        <w:t>витяг</w:t>
      </w:r>
      <w:r w:rsidR="00B33F3E" w:rsidRPr="00BC0567">
        <w:rPr>
          <w:rFonts w:ascii="Times New Roman" w:eastAsia="Times New Roman" w:hAnsi="Times New Roman"/>
          <w:sz w:val="27"/>
          <w:szCs w:val="27"/>
        </w:rPr>
        <w:t>у</w:t>
      </w:r>
      <w:r w:rsidR="00E4680D" w:rsidRPr="00BC0567">
        <w:rPr>
          <w:rFonts w:ascii="Times New Roman" w:eastAsia="Times New Roman" w:hAnsi="Times New Roman"/>
          <w:sz w:val="27"/>
          <w:szCs w:val="27"/>
        </w:rPr>
        <w:t xml:space="preserve"> із Реєстру державних сертифікатів про рівень володіння державною мовою та/або копі</w:t>
      </w:r>
      <w:r w:rsidR="00A42596" w:rsidRPr="00BC0567">
        <w:rPr>
          <w:rFonts w:ascii="Times New Roman" w:eastAsia="Times New Roman" w:hAnsi="Times New Roman"/>
          <w:sz w:val="27"/>
          <w:szCs w:val="27"/>
        </w:rPr>
        <w:t>ю</w:t>
      </w:r>
      <w:r w:rsidR="00E4680D" w:rsidRPr="00BC0567">
        <w:rPr>
          <w:rFonts w:ascii="Times New Roman" w:eastAsia="Times New Roman" w:hAnsi="Times New Roman"/>
          <w:sz w:val="27"/>
          <w:szCs w:val="27"/>
        </w:rPr>
        <w:t xml:space="preserve"> Державного сертифіката про рівень володіння державною мовою</w:t>
      </w:r>
      <w:r w:rsidR="00206CE8" w:rsidRPr="00BC0567">
        <w:rPr>
          <w:rFonts w:ascii="Times New Roman" w:eastAsia="Times New Roman" w:hAnsi="Times New Roman"/>
          <w:sz w:val="27"/>
          <w:szCs w:val="27"/>
        </w:rPr>
        <w:t xml:space="preserve">, </w:t>
      </w:r>
      <w:r w:rsidRPr="00BC0567">
        <w:rPr>
          <w:rFonts w:ascii="Times New Roman" w:eastAsia="Times New Roman" w:hAnsi="Times New Roman"/>
          <w:sz w:val="27"/>
          <w:szCs w:val="27"/>
        </w:rPr>
        <w:t xml:space="preserve">що відповідно до частини третьої статті 73 Закону стало підставою для відмови в </w:t>
      </w:r>
      <w:r w:rsidR="00A42596" w:rsidRPr="00BC0567">
        <w:rPr>
          <w:rFonts w:ascii="Times New Roman" w:eastAsia="Times New Roman" w:hAnsi="Times New Roman"/>
          <w:sz w:val="27"/>
          <w:szCs w:val="27"/>
        </w:rPr>
        <w:t>його</w:t>
      </w:r>
      <w:r w:rsidRPr="00BC0567">
        <w:rPr>
          <w:rFonts w:ascii="Times New Roman" w:eastAsia="Times New Roman" w:hAnsi="Times New Roman"/>
          <w:sz w:val="27"/>
          <w:szCs w:val="27"/>
        </w:rPr>
        <w:t xml:space="preserve"> допуску до участі в Доборі</w:t>
      </w:r>
      <w:r w:rsidRPr="00BC0567">
        <w:rPr>
          <w:rFonts w:ascii="Times New Roman" w:hAnsi="Times New Roman"/>
          <w:sz w:val="27"/>
          <w:szCs w:val="27"/>
        </w:rPr>
        <w:t>.</w:t>
      </w:r>
    </w:p>
    <w:p w:rsidR="00132070" w:rsidRPr="00BC0567" w:rsidRDefault="00E05627" w:rsidP="005A01E6">
      <w:pPr>
        <w:spacing w:after="0"/>
        <w:ind w:firstLine="705"/>
        <w:jc w:val="both"/>
        <w:rPr>
          <w:rFonts w:ascii="Times New Roman" w:hAnsi="Times New Roman"/>
          <w:sz w:val="27"/>
          <w:szCs w:val="27"/>
        </w:rPr>
      </w:pPr>
      <w:r w:rsidRPr="00BC0567">
        <w:rPr>
          <w:rFonts w:ascii="Times New Roman" w:hAnsi="Times New Roman"/>
          <w:sz w:val="27"/>
          <w:szCs w:val="27"/>
        </w:rPr>
        <w:t xml:space="preserve">Комісією не враховано </w:t>
      </w:r>
      <w:r w:rsidR="00132070" w:rsidRPr="00BC0567">
        <w:rPr>
          <w:rFonts w:ascii="Times New Roman" w:hAnsi="Times New Roman"/>
          <w:sz w:val="27"/>
          <w:szCs w:val="27"/>
        </w:rPr>
        <w:t>копі</w:t>
      </w:r>
      <w:r w:rsidR="00B33F3E" w:rsidRPr="00BC0567">
        <w:rPr>
          <w:rFonts w:ascii="Times New Roman" w:hAnsi="Times New Roman"/>
          <w:sz w:val="27"/>
          <w:szCs w:val="27"/>
        </w:rPr>
        <w:t>ї</w:t>
      </w:r>
      <w:r w:rsidR="0097542A" w:rsidRPr="00BC0567">
        <w:rPr>
          <w:rFonts w:ascii="Times New Roman" w:hAnsi="Times New Roman"/>
          <w:sz w:val="27"/>
          <w:szCs w:val="27"/>
        </w:rPr>
        <w:t xml:space="preserve"> довідки про проходження попереднього, періодичного та позачергового психіатричних оглядів, у тому числі на предмет вживання психоактивних речовин</w:t>
      </w:r>
      <w:r w:rsidR="00B33F3E" w:rsidRPr="00BC0567">
        <w:rPr>
          <w:rFonts w:ascii="Times New Roman" w:hAnsi="Times New Roman"/>
          <w:sz w:val="27"/>
          <w:szCs w:val="27"/>
        </w:rPr>
        <w:t>,</w:t>
      </w:r>
      <w:r w:rsidR="0097542A" w:rsidRPr="00BC0567">
        <w:rPr>
          <w:rFonts w:ascii="Times New Roman" w:hAnsi="Times New Roman"/>
          <w:sz w:val="27"/>
          <w:szCs w:val="27"/>
        </w:rPr>
        <w:t xml:space="preserve"> від 23 травня 2025 року</w:t>
      </w:r>
      <w:r w:rsidR="00B33F3E" w:rsidRPr="00BC0567">
        <w:rPr>
          <w:rFonts w:ascii="Times New Roman" w:hAnsi="Times New Roman"/>
          <w:sz w:val="27"/>
          <w:szCs w:val="27"/>
        </w:rPr>
        <w:t xml:space="preserve"> № 817</w:t>
      </w:r>
      <w:r w:rsidR="0097542A" w:rsidRPr="00BC0567">
        <w:rPr>
          <w:rFonts w:ascii="Times New Roman" w:hAnsi="Times New Roman"/>
          <w:sz w:val="27"/>
          <w:szCs w:val="27"/>
        </w:rPr>
        <w:t xml:space="preserve"> (форма № 100-2/о) та </w:t>
      </w:r>
      <w:proofErr w:type="spellStart"/>
      <w:r w:rsidR="0097542A" w:rsidRPr="00BC0567">
        <w:rPr>
          <w:rFonts w:ascii="Times New Roman" w:hAnsi="Times New Roman"/>
          <w:sz w:val="27"/>
          <w:szCs w:val="27"/>
        </w:rPr>
        <w:t>скриншот</w:t>
      </w:r>
      <w:r w:rsidR="00B33F3E" w:rsidRPr="00BC0567">
        <w:rPr>
          <w:rFonts w:ascii="Times New Roman" w:hAnsi="Times New Roman"/>
          <w:sz w:val="27"/>
          <w:szCs w:val="27"/>
        </w:rPr>
        <w:t>ів</w:t>
      </w:r>
      <w:proofErr w:type="spellEnd"/>
      <w:r w:rsidR="0097542A" w:rsidRPr="00BC0567">
        <w:rPr>
          <w:rFonts w:ascii="Times New Roman" w:hAnsi="Times New Roman"/>
          <w:sz w:val="27"/>
          <w:szCs w:val="27"/>
        </w:rPr>
        <w:t xml:space="preserve"> </w:t>
      </w:r>
      <w:r w:rsidR="00B33F3E" w:rsidRPr="00BC0567">
        <w:rPr>
          <w:rFonts w:ascii="Times New Roman" w:hAnsi="Times New Roman"/>
          <w:sz w:val="27"/>
          <w:szCs w:val="27"/>
        </w:rPr>
        <w:t>і</w:t>
      </w:r>
      <w:r w:rsidR="0097542A" w:rsidRPr="00BC0567">
        <w:rPr>
          <w:rFonts w:ascii="Times New Roman" w:hAnsi="Times New Roman"/>
          <w:sz w:val="27"/>
          <w:szCs w:val="27"/>
        </w:rPr>
        <w:t xml:space="preserve">з офіційного </w:t>
      </w:r>
      <w:proofErr w:type="spellStart"/>
      <w:r w:rsidR="00B33F3E" w:rsidRPr="00BC0567">
        <w:rPr>
          <w:rFonts w:ascii="Times New Roman" w:hAnsi="Times New Roman"/>
          <w:sz w:val="27"/>
          <w:szCs w:val="27"/>
        </w:rPr>
        <w:t>веб</w:t>
      </w:r>
      <w:r w:rsidR="0097542A" w:rsidRPr="00BC0567">
        <w:rPr>
          <w:rFonts w:ascii="Times New Roman" w:hAnsi="Times New Roman"/>
          <w:sz w:val="27"/>
          <w:szCs w:val="27"/>
        </w:rPr>
        <w:t>сайту</w:t>
      </w:r>
      <w:proofErr w:type="spellEnd"/>
      <w:r w:rsidR="0097542A" w:rsidRPr="00BC0567">
        <w:rPr>
          <w:rFonts w:ascii="Times New Roman" w:hAnsi="Times New Roman"/>
          <w:sz w:val="27"/>
          <w:szCs w:val="27"/>
        </w:rPr>
        <w:t xml:space="preserve"> Національної комісії зі стандартів державної мови</w:t>
      </w:r>
      <w:r w:rsidR="00132070" w:rsidRPr="00BC0567">
        <w:rPr>
          <w:rFonts w:ascii="Times New Roman" w:hAnsi="Times New Roman"/>
          <w:sz w:val="27"/>
          <w:szCs w:val="27"/>
        </w:rPr>
        <w:t>, надіслан</w:t>
      </w:r>
      <w:r w:rsidR="00B33F3E" w:rsidRPr="00BC0567">
        <w:rPr>
          <w:rFonts w:ascii="Times New Roman" w:hAnsi="Times New Roman"/>
          <w:sz w:val="27"/>
          <w:szCs w:val="27"/>
        </w:rPr>
        <w:t>их</w:t>
      </w:r>
      <w:r w:rsidR="00132070" w:rsidRPr="00BC0567">
        <w:rPr>
          <w:rFonts w:ascii="Times New Roman" w:hAnsi="Times New Roman"/>
          <w:sz w:val="27"/>
          <w:szCs w:val="27"/>
        </w:rPr>
        <w:t xml:space="preserve"> </w:t>
      </w:r>
      <w:proofErr w:type="spellStart"/>
      <w:r w:rsidR="0097542A" w:rsidRPr="00BC0567">
        <w:rPr>
          <w:rFonts w:ascii="Times New Roman" w:hAnsi="Times New Roman"/>
          <w:sz w:val="27"/>
          <w:szCs w:val="27"/>
        </w:rPr>
        <w:t>Лисанцем</w:t>
      </w:r>
      <w:proofErr w:type="spellEnd"/>
      <w:r w:rsidR="0097542A" w:rsidRPr="00BC0567">
        <w:rPr>
          <w:rFonts w:ascii="Times New Roman" w:hAnsi="Times New Roman"/>
          <w:sz w:val="27"/>
          <w:szCs w:val="27"/>
        </w:rPr>
        <w:t xml:space="preserve"> А.Ф.</w:t>
      </w:r>
      <w:r w:rsidR="00132070" w:rsidRPr="00BC0567">
        <w:rPr>
          <w:rFonts w:ascii="Times New Roman" w:hAnsi="Times New Roman"/>
          <w:sz w:val="27"/>
          <w:szCs w:val="27"/>
        </w:rPr>
        <w:t xml:space="preserve"> </w:t>
      </w:r>
      <w:r w:rsidR="0097542A" w:rsidRPr="00BC0567">
        <w:rPr>
          <w:rFonts w:ascii="Times New Roman" w:hAnsi="Times New Roman"/>
          <w:sz w:val="27"/>
          <w:szCs w:val="27"/>
        </w:rPr>
        <w:t>23</w:t>
      </w:r>
      <w:r w:rsidR="00132070" w:rsidRPr="00BC0567">
        <w:rPr>
          <w:rFonts w:ascii="Times New Roman" w:hAnsi="Times New Roman"/>
          <w:sz w:val="27"/>
          <w:szCs w:val="27"/>
        </w:rPr>
        <w:t xml:space="preserve"> </w:t>
      </w:r>
      <w:r w:rsidR="0097542A" w:rsidRPr="00BC0567">
        <w:rPr>
          <w:rFonts w:ascii="Times New Roman" w:hAnsi="Times New Roman"/>
          <w:sz w:val="27"/>
          <w:szCs w:val="27"/>
        </w:rPr>
        <w:t>травня 2025 </w:t>
      </w:r>
      <w:r w:rsidR="00132070" w:rsidRPr="00BC0567">
        <w:rPr>
          <w:rFonts w:ascii="Times New Roman" w:hAnsi="Times New Roman"/>
          <w:sz w:val="27"/>
          <w:szCs w:val="27"/>
        </w:rPr>
        <w:t xml:space="preserve">року </w:t>
      </w:r>
      <w:r w:rsidR="00B942E0" w:rsidRPr="00BC0567">
        <w:rPr>
          <w:rFonts w:ascii="Times New Roman" w:hAnsi="Times New Roman"/>
          <w:sz w:val="27"/>
          <w:szCs w:val="27"/>
        </w:rPr>
        <w:t>та 25 травня 2025 </w:t>
      </w:r>
      <w:r w:rsidR="0097542A" w:rsidRPr="00BC0567">
        <w:rPr>
          <w:rFonts w:ascii="Times New Roman" w:hAnsi="Times New Roman"/>
          <w:sz w:val="27"/>
          <w:szCs w:val="27"/>
        </w:rPr>
        <w:t xml:space="preserve">року </w:t>
      </w:r>
      <w:r w:rsidR="00B33F3E" w:rsidRPr="00BC0567">
        <w:rPr>
          <w:rFonts w:ascii="Times New Roman" w:hAnsi="Times New Roman"/>
          <w:sz w:val="27"/>
          <w:szCs w:val="27"/>
        </w:rPr>
        <w:t>на електронну адресу Комісії</w:t>
      </w:r>
      <w:r w:rsidR="00132070" w:rsidRPr="00BC0567">
        <w:rPr>
          <w:rFonts w:ascii="Times New Roman" w:hAnsi="Times New Roman"/>
          <w:sz w:val="27"/>
          <w:szCs w:val="27"/>
        </w:rPr>
        <w:t xml:space="preserve"> як так</w:t>
      </w:r>
      <w:r w:rsidR="00E52CFA" w:rsidRPr="00BC0567">
        <w:rPr>
          <w:rFonts w:ascii="Times New Roman" w:hAnsi="Times New Roman"/>
          <w:sz w:val="27"/>
          <w:szCs w:val="27"/>
        </w:rPr>
        <w:t>і</w:t>
      </w:r>
      <w:r w:rsidR="00132070" w:rsidRPr="00BC0567">
        <w:rPr>
          <w:rFonts w:ascii="Times New Roman" w:hAnsi="Times New Roman"/>
          <w:sz w:val="27"/>
          <w:szCs w:val="27"/>
        </w:rPr>
        <w:t>, що надійшл</w:t>
      </w:r>
      <w:r w:rsidR="00E52CFA" w:rsidRPr="00BC0567">
        <w:rPr>
          <w:rFonts w:ascii="Times New Roman" w:hAnsi="Times New Roman"/>
          <w:sz w:val="27"/>
          <w:szCs w:val="27"/>
        </w:rPr>
        <w:t>и</w:t>
      </w:r>
      <w:r w:rsidR="00132070" w:rsidRPr="00BC0567">
        <w:rPr>
          <w:rFonts w:ascii="Times New Roman" w:hAnsi="Times New Roman"/>
          <w:sz w:val="27"/>
          <w:szCs w:val="27"/>
        </w:rPr>
        <w:t xml:space="preserve"> не у визначений в Оголошенні </w:t>
      </w:r>
      <w:r w:rsidR="00544F90" w:rsidRPr="00BC0567">
        <w:rPr>
          <w:rFonts w:ascii="Times New Roman" w:hAnsi="Times New Roman"/>
          <w:sz w:val="27"/>
          <w:szCs w:val="27"/>
        </w:rPr>
        <w:t xml:space="preserve">строк та </w:t>
      </w:r>
      <w:r w:rsidR="00132070" w:rsidRPr="00BC0567">
        <w:rPr>
          <w:rFonts w:ascii="Times New Roman" w:hAnsi="Times New Roman"/>
          <w:sz w:val="27"/>
          <w:szCs w:val="27"/>
        </w:rPr>
        <w:t>спосіб.</w:t>
      </w:r>
    </w:p>
    <w:p w:rsidR="0016146D" w:rsidRPr="00BC0567" w:rsidRDefault="00424C34" w:rsidP="005A01E6">
      <w:pPr>
        <w:spacing w:after="0"/>
        <w:ind w:firstLine="705"/>
        <w:jc w:val="both"/>
        <w:rPr>
          <w:rFonts w:ascii="Times New Roman" w:hAnsi="Times New Roman"/>
          <w:sz w:val="27"/>
          <w:szCs w:val="27"/>
        </w:rPr>
      </w:pPr>
      <w:proofErr w:type="spellStart"/>
      <w:r w:rsidRPr="00BC0567">
        <w:rPr>
          <w:rFonts w:ascii="Times New Roman" w:hAnsi="Times New Roman"/>
          <w:sz w:val="27"/>
          <w:szCs w:val="27"/>
        </w:rPr>
        <w:t>Лисанець</w:t>
      </w:r>
      <w:proofErr w:type="spellEnd"/>
      <w:r w:rsidRPr="00BC0567">
        <w:rPr>
          <w:rFonts w:ascii="Times New Roman" w:hAnsi="Times New Roman"/>
          <w:sz w:val="27"/>
          <w:szCs w:val="27"/>
        </w:rPr>
        <w:t xml:space="preserve"> А.Ф. </w:t>
      </w:r>
      <w:r w:rsidR="00B33F3E" w:rsidRPr="00BC0567">
        <w:rPr>
          <w:rFonts w:ascii="Times New Roman" w:hAnsi="Times New Roman"/>
          <w:sz w:val="27"/>
          <w:szCs w:val="27"/>
        </w:rPr>
        <w:t xml:space="preserve">19 червня 2025 року </w:t>
      </w:r>
      <w:r w:rsidR="006A6EA5" w:rsidRPr="00BC0567">
        <w:rPr>
          <w:rFonts w:ascii="Times New Roman" w:hAnsi="Times New Roman"/>
          <w:sz w:val="27"/>
          <w:szCs w:val="27"/>
        </w:rPr>
        <w:t>зверну</w:t>
      </w:r>
      <w:r w:rsidR="00E4680D" w:rsidRPr="00BC0567">
        <w:rPr>
          <w:rFonts w:ascii="Times New Roman" w:hAnsi="Times New Roman"/>
          <w:sz w:val="27"/>
          <w:szCs w:val="27"/>
        </w:rPr>
        <w:t>вся</w:t>
      </w:r>
      <w:r w:rsidR="006A6EA5" w:rsidRPr="00BC0567">
        <w:rPr>
          <w:rFonts w:ascii="Times New Roman" w:hAnsi="Times New Roman"/>
          <w:sz w:val="27"/>
          <w:szCs w:val="27"/>
        </w:rPr>
        <w:t xml:space="preserve"> </w:t>
      </w:r>
      <w:r w:rsidRPr="00BC0567">
        <w:rPr>
          <w:rFonts w:ascii="Times New Roman" w:hAnsi="Times New Roman"/>
          <w:sz w:val="27"/>
          <w:szCs w:val="27"/>
        </w:rPr>
        <w:t xml:space="preserve">до Комісії </w:t>
      </w:r>
      <w:r w:rsidR="00E4680D" w:rsidRPr="00BC0567">
        <w:rPr>
          <w:rFonts w:ascii="Times New Roman" w:hAnsi="Times New Roman"/>
          <w:sz w:val="27"/>
          <w:szCs w:val="27"/>
        </w:rPr>
        <w:t>із</w:t>
      </w:r>
      <w:r w:rsidR="006A6EA5" w:rsidRPr="00BC0567">
        <w:rPr>
          <w:rFonts w:ascii="Times New Roman" w:hAnsi="Times New Roman"/>
          <w:sz w:val="27"/>
          <w:szCs w:val="27"/>
        </w:rPr>
        <w:t xml:space="preserve"> </w:t>
      </w:r>
      <w:r w:rsidR="00E4680D" w:rsidRPr="00BC0567">
        <w:rPr>
          <w:rFonts w:ascii="Times New Roman" w:hAnsi="Times New Roman"/>
          <w:sz w:val="27"/>
          <w:szCs w:val="27"/>
        </w:rPr>
        <w:t xml:space="preserve">заявою про перегляд </w:t>
      </w:r>
      <w:r w:rsidR="00DA51ED" w:rsidRPr="00BC0567">
        <w:rPr>
          <w:rFonts w:ascii="Times New Roman" w:hAnsi="Times New Roman"/>
          <w:sz w:val="27"/>
          <w:szCs w:val="27"/>
        </w:rPr>
        <w:t xml:space="preserve">рішення </w:t>
      </w:r>
      <w:r w:rsidRPr="00BC0567">
        <w:rPr>
          <w:rFonts w:ascii="Times New Roman" w:hAnsi="Times New Roman"/>
          <w:sz w:val="27"/>
          <w:szCs w:val="27"/>
        </w:rPr>
        <w:t>про</w:t>
      </w:r>
      <w:r w:rsidR="00507E11" w:rsidRPr="00BC0567">
        <w:rPr>
          <w:rFonts w:ascii="Times New Roman" w:hAnsi="Times New Roman"/>
          <w:sz w:val="27"/>
          <w:szCs w:val="27"/>
        </w:rPr>
        <w:t xml:space="preserve"> відмов</w:t>
      </w:r>
      <w:r w:rsidRPr="00BC0567">
        <w:rPr>
          <w:rFonts w:ascii="Times New Roman" w:hAnsi="Times New Roman"/>
          <w:sz w:val="27"/>
          <w:szCs w:val="27"/>
        </w:rPr>
        <w:t>у</w:t>
      </w:r>
      <w:r w:rsidR="00507E11" w:rsidRPr="00BC0567">
        <w:rPr>
          <w:rFonts w:ascii="Times New Roman" w:hAnsi="Times New Roman"/>
          <w:sz w:val="27"/>
          <w:szCs w:val="27"/>
        </w:rPr>
        <w:t xml:space="preserve"> в допуску до участі в Доборі. Заяву обґрунтовано тим, </w:t>
      </w:r>
      <w:r w:rsidR="00573FCC" w:rsidRPr="00BC0567">
        <w:rPr>
          <w:rFonts w:ascii="Times New Roman" w:hAnsi="Times New Roman"/>
          <w:sz w:val="27"/>
          <w:szCs w:val="27"/>
        </w:rPr>
        <w:t>що ним успішно складено іспит на визначення рівня володіння державною мовою</w:t>
      </w:r>
      <w:r w:rsidR="004D0789" w:rsidRPr="00BC0567">
        <w:rPr>
          <w:rFonts w:ascii="Times New Roman" w:hAnsi="Times New Roman"/>
          <w:sz w:val="27"/>
          <w:szCs w:val="27"/>
        </w:rPr>
        <w:t xml:space="preserve">, що підтверджується </w:t>
      </w:r>
      <w:r w:rsidR="00C93C81" w:rsidRPr="00BC0567">
        <w:rPr>
          <w:rFonts w:ascii="Times New Roman" w:hAnsi="Times New Roman"/>
          <w:sz w:val="27"/>
          <w:szCs w:val="27"/>
        </w:rPr>
        <w:t>долученою копією Державного сертифіката про рівень володіння державною мовою</w:t>
      </w:r>
      <w:r w:rsidRPr="00BC0567">
        <w:rPr>
          <w:rFonts w:ascii="Times New Roman" w:hAnsi="Times New Roman"/>
          <w:sz w:val="27"/>
          <w:szCs w:val="27"/>
        </w:rPr>
        <w:t xml:space="preserve"> від </w:t>
      </w:r>
      <w:r w:rsidR="001F7177" w:rsidRPr="00BC0567">
        <w:rPr>
          <w:rFonts w:ascii="Times New Roman" w:hAnsi="Times New Roman"/>
          <w:sz w:val="27"/>
          <w:szCs w:val="27"/>
        </w:rPr>
        <w:t>18 червня 2025 року.</w:t>
      </w:r>
    </w:p>
    <w:p w:rsidR="00C93C81" w:rsidRPr="00BC0567" w:rsidRDefault="0016146D" w:rsidP="005A01E6">
      <w:pPr>
        <w:spacing w:after="0"/>
        <w:ind w:firstLine="705"/>
        <w:jc w:val="both"/>
        <w:rPr>
          <w:rFonts w:ascii="Times New Roman" w:hAnsi="Times New Roman"/>
          <w:sz w:val="27"/>
          <w:szCs w:val="27"/>
        </w:rPr>
      </w:pPr>
      <w:r w:rsidRPr="00BC0567">
        <w:rPr>
          <w:rFonts w:ascii="Times New Roman" w:hAnsi="Times New Roman"/>
          <w:sz w:val="27"/>
          <w:szCs w:val="27"/>
        </w:rPr>
        <w:t xml:space="preserve">Також </w:t>
      </w:r>
      <w:proofErr w:type="spellStart"/>
      <w:r w:rsidR="000A370B" w:rsidRPr="00BC0567">
        <w:rPr>
          <w:rFonts w:ascii="Times New Roman" w:hAnsi="Times New Roman"/>
          <w:sz w:val="27"/>
          <w:szCs w:val="27"/>
        </w:rPr>
        <w:t>Лисанець</w:t>
      </w:r>
      <w:proofErr w:type="spellEnd"/>
      <w:r w:rsidR="000A370B" w:rsidRPr="00BC0567">
        <w:rPr>
          <w:rFonts w:ascii="Times New Roman" w:hAnsi="Times New Roman"/>
          <w:sz w:val="27"/>
          <w:szCs w:val="27"/>
        </w:rPr>
        <w:t xml:space="preserve"> А.Ф. </w:t>
      </w:r>
      <w:r w:rsidR="00424C34" w:rsidRPr="00BC0567">
        <w:rPr>
          <w:rFonts w:ascii="Times New Roman" w:hAnsi="Times New Roman"/>
          <w:sz w:val="27"/>
          <w:szCs w:val="27"/>
        </w:rPr>
        <w:t xml:space="preserve">просить </w:t>
      </w:r>
      <w:r w:rsidR="00B33F3E" w:rsidRPr="00BC0567">
        <w:rPr>
          <w:rFonts w:ascii="Times New Roman" w:hAnsi="Times New Roman"/>
          <w:sz w:val="27"/>
          <w:szCs w:val="27"/>
        </w:rPr>
        <w:t>у</w:t>
      </w:r>
      <w:r w:rsidR="00424C34" w:rsidRPr="00BC0567">
        <w:rPr>
          <w:rFonts w:ascii="Times New Roman" w:hAnsi="Times New Roman"/>
          <w:sz w:val="27"/>
          <w:szCs w:val="27"/>
        </w:rPr>
        <w:t xml:space="preserve">рахувати подану ним копію </w:t>
      </w:r>
      <w:r w:rsidR="00C93C81" w:rsidRPr="00BC0567">
        <w:rPr>
          <w:rFonts w:ascii="Times New Roman" w:hAnsi="Times New Roman"/>
          <w:sz w:val="27"/>
          <w:szCs w:val="27"/>
        </w:rPr>
        <w:t>довідки про проходження попереднього, періодичного та позачергового психіатричних оглядів, у тому числі на предмет вживання пси</w:t>
      </w:r>
      <w:r w:rsidR="00B33F3E" w:rsidRPr="00BC0567">
        <w:rPr>
          <w:rFonts w:ascii="Times New Roman" w:hAnsi="Times New Roman"/>
          <w:sz w:val="27"/>
          <w:szCs w:val="27"/>
        </w:rPr>
        <w:t xml:space="preserve">хоактивних речовин, </w:t>
      </w:r>
      <w:r w:rsidR="001E75C1" w:rsidRPr="00BC0567">
        <w:rPr>
          <w:rFonts w:ascii="Times New Roman" w:hAnsi="Times New Roman"/>
          <w:sz w:val="27"/>
          <w:szCs w:val="27"/>
        </w:rPr>
        <w:t xml:space="preserve">від 23 травня 2025 року </w:t>
      </w:r>
      <w:r w:rsidRPr="00BC0567">
        <w:rPr>
          <w:rFonts w:ascii="Times New Roman" w:hAnsi="Times New Roman"/>
          <w:sz w:val="27"/>
          <w:szCs w:val="27"/>
        </w:rPr>
        <w:t xml:space="preserve">№ 817 </w:t>
      </w:r>
      <w:r w:rsidR="000A370B" w:rsidRPr="00BC0567">
        <w:rPr>
          <w:rFonts w:ascii="Times New Roman" w:hAnsi="Times New Roman"/>
          <w:sz w:val="27"/>
          <w:szCs w:val="27"/>
        </w:rPr>
        <w:t>(форма № 100-2/о).</w:t>
      </w:r>
    </w:p>
    <w:p w:rsidR="00F40F47" w:rsidRPr="00BC0567" w:rsidRDefault="00C93C81" w:rsidP="005A01E6">
      <w:pPr>
        <w:spacing w:after="0"/>
        <w:ind w:firstLine="705"/>
        <w:jc w:val="both"/>
        <w:rPr>
          <w:rFonts w:ascii="Times New Roman" w:hAnsi="Times New Roman"/>
          <w:sz w:val="27"/>
          <w:szCs w:val="27"/>
        </w:rPr>
      </w:pPr>
      <w:r w:rsidRPr="00BC0567">
        <w:rPr>
          <w:rFonts w:ascii="Times New Roman" w:hAnsi="Times New Roman"/>
          <w:sz w:val="27"/>
          <w:szCs w:val="27"/>
        </w:rPr>
        <w:t>Несвоєчасність подання</w:t>
      </w:r>
      <w:r w:rsidR="0016146D" w:rsidRPr="00BC0567">
        <w:rPr>
          <w:rFonts w:ascii="Times New Roman" w:hAnsi="Times New Roman"/>
          <w:sz w:val="27"/>
          <w:szCs w:val="27"/>
        </w:rPr>
        <w:t xml:space="preserve"> відповідних</w:t>
      </w:r>
      <w:r w:rsidRPr="00BC0567">
        <w:rPr>
          <w:rFonts w:ascii="Times New Roman" w:hAnsi="Times New Roman"/>
          <w:sz w:val="27"/>
          <w:szCs w:val="27"/>
        </w:rPr>
        <w:t xml:space="preserve"> документів </w:t>
      </w:r>
      <w:r w:rsidR="0016146D" w:rsidRPr="00BC0567">
        <w:rPr>
          <w:rFonts w:ascii="Times New Roman" w:hAnsi="Times New Roman"/>
          <w:sz w:val="27"/>
          <w:szCs w:val="27"/>
        </w:rPr>
        <w:t xml:space="preserve">заявник пояснює </w:t>
      </w:r>
      <w:r w:rsidR="00424C34" w:rsidRPr="00BC0567">
        <w:rPr>
          <w:rFonts w:ascii="Times New Roman" w:hAnsi="Times New Roman"/>
          <w:sz w:val="27"/>
          <w:szCs w:val="27"/>
        </w:rPr>
        <w:t xml:space="preserve">тим, що </w:t>
      </w:r>
      <w:r w:rsidR="005B615D" w:rsidRPr="005B615D">
        <w:rPr>
          <w:rFonts w:ascii="Times New Roman" w:hAnsi="Times New Roman"/>
          <w:sz w:val="27"/>
          <w:szCs w:val="27"/>
        </w:rPr>
        <w:t>ІНФОРМАЦІЯ_1</w:t>
      </w:r>
      <w:r w:rsidR="001F7177" w:rsidRPr="00BC0567">
        <w:rPr>
          <w:rFonts w:ascii="Times New Roman" w:hAnsi="Times New Roman"/>
          <w:sz w:val="27"/>
          <w:szCs w:val="27"/>
        </w:rPr>
        <w:t xml:space="preserve">. Із цих підстав просить </w:t>
      </w:r>
      <w:r w:rsidRPr="00BC0567">
        <w:rPr>
          <w:rFonts w:ascii="Times New Roman" w:hAnsi="Times New Roman"/>
          <w:sz w:val="27"/>
          <w:szCs w:val="27"/>
        </w:rPr>
        <w:t xml:space="preserve">визнати причини пропуску подання документів </w:t>
      </w:r>
      <w:r w:rsidR="0016146D" w:rsidRPr="00BC0567">
        <w:rPr>
          <w:rFonts w:ascii="Times New Roman" w:hAnsi="Times New Roman"/>
          <w:sz w:val="27"/>
          <w:szCs w:val="27"/>
        </w:rPr>
        <w:t xml:space="preserve">поважними </w:t>
      </w:r>
      <w:r w:rsidRPr="00BC0567">
        <w:rPr>
          <w:rFonts w:ascii="Times New Roman" w:hAnsi="Times New Roman"/>
          <w:sz w:val="27"/>
          <w:szCs w:val="27"/>
        </w:rPr>
        <w:t>та переглянути рішення Комісії у складі колегії.</w:t>
      </w:r>
    </w:p>
    <w:p w:rsidR="003A3A6D" w:rsidRPr="00BC0567" w:rsidRDefault="009171BB" w:rsidP="005A01E6">
      <w:pPr>
        <w:spacing w:after="0"/>
        <w:ind w:firstLine="705"/>
        <w:jc w:val="both"/>
        <w:rPr>
          <w:rFonts w:ascii="Times New Roman" w:hAnsi="Times New Roman"/>
          <w:sz w:val="27"/>
          <w:szCs w:val="27"/>
        </w:rPr>
      </w:pPr>
      <w:proofErr w:type="spellStart"/>
      <w:r w:rsidRPr="00BC0567">
        <w:rPr>
          <w:rFonts w:ascii="Times New Roman" w:hAnsi="Times New Roman"/>
          <w:sz w:val="27"/>
          <w:szCs w:val="27"/>
        </w:rPr>
        <w:t>Лисанець</w:t>
      </w:r>
      <w:proofErr w:type="spellEnd"/>
      <w:r w:rsidRPr="00BC0567">
        <w:rPr>
          <w:rFonts w:ascii="Times New Roman" w:hAnsi="Times New Roman"/>
          <w:sz w:val="27"/>
          <w:szCs w:val="27"/>
        </w:rPr>
        <w:t xml:space="preserve"> А.Ф. </w:t>
      </w:r>
      <w:r w:rsidR="00B33F3E" w:rsidRPr="00BC0567">
        <w:rPr>
          <w:rFonts w:ascii="Times New Roman" w:hAnsi="Times New Roman"/>
          <w:sz w:val="27"/>
          <w:szCs w:val="27"/>
        </w:rPr>
        <w:t xml:space="preserve">20 червня 2025 року </w:t>
      </w:r>
      <w:r w:rsidR="001F7177" w:rsidRPr="00BC0567">
        <w:rPr>
          <w:rFonts w:ascii="Times New Roman" w:hAnsi="Times New Roman"/>
          <w:sz w:val="27"/>
          <w:szCs w:val="27"/>
        </w:rPr>
        <w:t xml:space="preserve">звернувся до Комісії </w:t>
      </w:r>
      <w:r w:rsidR="000A370B" w:rsidRPr="00BC0567">
        <w:rPr>
          <w:rFonts w:ascii="Times New Roman" w:hAnsi="Times New Roman"/>
          <w:sz w:val="27"/>
          <w:szCs w:val="27"/>
        </w:rPr>
        <w:t xml:space="preserve">із заявою про включення до його </w:t>
      </w:r>
      <w:r w:rsidRPr="00BC0567">
        <w:rPr>
          <w:rFonts w:ascii="Times New Roman" w:hAnsi="Times New Roman"/>
          <w:sz w:val="27"/>
          <w:szCs w:val="27"/>
        </w:rPr>
        <w:t xml:space="preserve">досьє копій таких </w:t>
      </w:r>
      <w:r w:rsidR="00F40F47" w:rsidRPr="00BC0567">
        <w:rPr>
          <w:rFonts w:ascii="Times New Roman" w:hAnsi="Times New Roman"/>
          <w:sz w:val="27"/>
          <w:szCs w:val="27"/>
        </w:rPr>
        <w:t>документ</w:t>
      </w:r>
      <w:r w:rsidR="001E75C1" w:rsidRPr="00BC0567">
        <w:rPr>
          <w:rFonts w:ascii="Times New Roman" w:hAnsi="Times New Roman"/>
          <w:sz w:val="27"/>
          <w:szCs w:val="27"/>
        </w:rPr>
        <w:t>ів</w:t>
      </w:r>
      <w:r w:rsidR="00F40F47" w:rsidRPr="00BC0567">
        <w:rPr>
          <w:rFonts w:ascii="Times New Roman" w:hAnsi="Times New Roman"/>
          <w:sz w:val="27"/>
          <w:szCs w:val="27"/>
        </w:rPr>
        <w:t>: Державного сертифіката про р</w:t>
      </w:r>
      <w:r w:rsidR="003A3A6D" w:rsidRPr="00BC0567">
        <w:rPr>
          <w:rFonts w:ascii="Times New Roman" w:hAnsi="Times New Roman"/>
          <w:sz w:val="27"/>
          <w:szCs w:val="27"/>
        </w:rPr>
        <w:t>івень володіння державною мовою від 18 червня 2025 року,</w:t>
      </w:r>
      <w:r w:rsidRPr="00BC0567">
        <w:rPr>
          <w:rFonts w:ascii="Times New Roman" w:hAnsi="Times New Roman"/>
          <w:sz w:val="27"/>
          <w:szCs w:val="27"/>
        </w:rPr>
        <w:t xml:space="preserve"> </w:t>
      </w:r>
      <w:r w:rsidR="001E75C1" w:rsidRPr="00BC0567">
        <w:rPr>
          <w:rFonts w:ascii="Times New Roman" w:hAnsi="Times New Roman"/>
          <w:sz w:val="27"/>
          <w:szCs w:val="27"/>
        </w:rPr>
        <w:t xml:space="preserve">витягу із наказу </w:t>
      </w:r>
      <w:r w:rsidR="005B615D">
        <w:rPr>
          <w:rFonts w:ascii="Times New Roman" w:hAnsi="Times New Roman"/>
          <w:sz w:val="27"/>
          <w:szCs w:val="27"/>
        </w:rPr>
        <w:t>ІНФОРМАЦІЯ_2</w:t>
      </w:r>
      <w:r w:rsidR="001E75C1" w:rsidRPr="00BC0567">
        <w:rPr>
          <w:rFonts w:ascii="Times New Roman" w:hAnsi="Times New Roman"/>
          <w:sz w:val="27"/>
          <w:szCs w:val="27"/>
        </w:rPr>
        <w:t>, довідки про проходження попереднього, періодичного та позачергового психіатричних оглядів, у тому числі на предмет</w:t>
      </w:r>
      <w:r w:rsidR="007E6A28" w:rsidRPr="00BC0567">
        <w:rPr>
          <w:rFonts w:ascii="Times New Roman" w:hAnsi="Times New Roman"/>
          <w:sz w:val="27"/>
          <w:szCs w:val="27"/>
        </w:rPr>
        <w:t xml:space="preserve"> вживання психоактивних речовин, </w:t>
      </w:r>
      <w:r w:rsidR="001E75C1" w:rsidRPr="00BC0567">
        <w:rPr>
          <w:rFonts w:ascii="Times New Roman" w:hAnsi="Times New Roman"/>
          <w:sz w:val="27"/>
          <w:szCs w:val="27"/>
        </w:rPr>
        <w:t>від 23 травня 2025</w:t>
      </w:r>
      <w:r w:rsidR="00402209" w:rsidRPr="00BC0567">
        <w:rPr>
          <w:rFonts w:ascii="Times New Roman" w:hAnsi="Times New Roman"/>
          <w:sz w:val="27"/>
          <w:szCs w:val="27"/>
        </w:rPr>
        <w:t xml:space="preserve"> </w:t>
      </w:r>
      <w:r w:rsidR="001E75C1" w:rsidRPr="00BC0567">
        <w:rPr>
          <w:rFonts w:ascii="Times New Roman" w:hAnsi="Times New Roman"/>
          <w:sz w:val="27"/>
          <w:szCs w:val="27"/>
        </w:rPr>
        <w:t>року</w:t>
      </w:r>
      <w:r w:rsidR="00402209" w:rsidRPr="00BC0567">
        <w:rPr>
          <w:rFonts w:ascii="Times New Roman" w:hAnsi="Times New Roman"/>
          <w:sz w:val="27"/>
          <w:szCs w:val="27"/>
        </w:rPr>
        <w:t xml:space="preserve"> № 817</w:t>
      </w:r>
      <w:r w:rsidR="001E75C1" w:rsidRPr="00BC0567">
        <w:rPr>
          <w:rFonts w:ascii="Times New Roman" w:hAnsi="Times New Roman"/>
          <w:sz w:val="27"/>
          <w:szCs w:val="27"/>
        </w:rPr>
        <w:t xml:space="preserve">, </w:t>
      </w:r>
      <w:r w:rsidR="005B615D">
        <w:rPr>
          <w:rFonts w:ascii="Times New Roman" w:hAnsi="Times New Roman"/>
          <w:sz w:val="27"/>
          <w:szCs w:val="27"/>
        </w:rPr>
        <w:t>ІНФОРМАЦІЯ_3</w:t>
      </w:r>
      <w:r w:rsidR="001E75C1" w:rsidRPr="00BC0567">
        <w:rPr>
          <w:rFonts w:ascii="Times New Roman" w:hAnsi="Times New Roman"/>
          <w:sz w:val="27"/>
          <w:szCs w:val="27"/>
        </w:rPr>
        <w:t>.</w:t>
      </w:r>
    </w:p>
    <w:p w:rsidR="00FB3BE3" w:rsidRPr="00BC0567" w:rsidRDefault="00FB3BE3" w:rsidP="005A01E6">
      <w:pPr>
        <w:spacing w:after="0"/>
        <w:ind w:firstLine="705"/>
        <w:jc w:val="both"/>
        <w:rPr>
          <w:rFonts w:ascii="Times New Roman" w:hAnsi="Times New Roman"/>
          <w:sz w:val="27"/>
          <w:szCs w:val="27"/>
        </w:rPr>
      </w:pPr>
      <w:r w:rsidRPr="00BC0567">
        <w:rPr>
          <w:rFonts w:ascii="Times New Roman" w:hAnsi="Times New Roman"/>
          <w:sz w:val="27"/>
          <w:szCs w:val="27"/>
        </w:rPr>
        <w:lastRenderedPageBreak/>
        <w:t xml:space="preserve">У заяві </w:t>
      </w:r>
      <w:proofErr w:type="spellStart"/>
      <w:r w:rsidRPr="00BC0567">
        <w:rPr>
          <w:rFonts w:ascii="Times New Roman" w:hAnsi="Times New Roman"/>
          <w:sz w:val="27"/>
          <w:szCs w:val="27"/>
        </w:rPr>
        <w:t>Лисанець</w:t>
      </w:r>
      <w:proofErr w:type="spellEnd"/>
      <w:r w:rsidRPr="00BC0567">
        <w:rPr>
          <w:rFonts w:ascii="Times New Roman" w:hAnsi="Times New Roman"/>
          <w:sz w:val="27"/>
          <w:szCs w:val="27"/>
        </w:rPr>
        <w:t xml:space="preserve"> А.Ф. наголосив на неможливості </w:t>
      </w:r>
      <w:r w:rsidR="006560B5" w:rsidRPr="00BC0567">
        <w:rPr>
          <w:rFonts w:ascii="Times New Roman" w:hAnsi="Times New Roman"/>
          <w:sz w:val="27"/>
          <w:szCs w:val="27"/>
        </w:rPr>
        <w:t>отримання до 08 травня 2025 року (</w:t>
      </w:r>
      <w:r w:rsidR="005B615D">
        <w:rPr>
          <w:rFonts w:ascii="Times New Roman" w:hAnsi="Times New Roman"/>
          <w:sz w:val="27"/>
          <w:szCs w:val="27"/>
        </w:rPr>
        <w:t>ІНФОРМАЦІЯ_4</w:t>
      </w:r>
      <w:r w:rsidR="006560B5" w:rsidRPr="00BC0567">
        <w:rPr>
          <w:rFonts w:ascii="Times New Roman" w:hAnsi="Times New Roman"/>
          <w:sz w:val="27"/>
          <w:szCs w:val="27"/>
        </w:rPr>
        <w:t>) документа встановленої форми з медичних установ про проходження психіатричних та наркологічних оглядів та документа, що підтверджує володіння державною мовою відповідно до рівня, визначеного Національною комісією зі стандартів державної мови.</w:t>
      </w:r>
    </w:p>
    <w:p w:rsidR="009E1D0C" w:rsidRPr="00BC0567" w:rsidRDefault="006A6EA5" w:rsidP="005A01E6">
      <w:pPr>
        <w:spacing w:after="0"/>
        <w:ind w:firstLine="705"/>
        <w:jc w:val="both"/>
        <w:rPr>
          <w:rFonts w:ascii="Times New Roman" w:hAnsi="Times New Roman"/>
          <w:sz w:val="27"/>
          <w:szCs w:val="27"/>
        </w:rPr>
      </w:pPr>
      <w:r w:rsidRPr="00BC0567">
        <w:rPr>
          <w:rFonts w:ascii="Times New Roman" w:hAnsi="Times New Roman"/>
          <w:sz w:val="27"/>
          <w:szCs w:val="27"/>
        </w:rPr>
        <w:t>Згідно з частиною п’ятою статті 92 Закону порядок роботи Вищої кваліфікаційної ком</w:t>
      </w:r>
      <w:r w:rsidR="007E6A28" w:rsidRPr="00BC0567">
        <w:rPr>
          <w:rFonts w:ascii="Times New Roman" w:hAnsi="Times New Roman"/>
          <w:sz w:val="27"/>
          <w:szCs w:val="27"/>
        </w:rPr>
        <w:t>ісії суддів України визначається</w:t>
      </w:r>
      <w:r w:rsidRPr="00BC0567">
        <w:rPr>
          <w:rFonts w:ascii="Times New Roman" w:hAnsi="Times New Roman"/>
          <w:sz w:val="27"/>
          <w:szCs w:val="27"/>
        </w:rPr>
        <w:t xml:space="preserve"> Законом. Процедурні питання діяльності Комісії відповідно до Закону визначаються Регламентом Вищої кваліфікаційної комісії суддів України.</w:t>
      </w:r>
    </w:p>
    <w:p w:rsidR="009E1D0C" w:rsidRPr="00BC0567" w:rsidRDefault="007E6A28" w:rsidP="005A01E6">
      <w:pPr>
        <w:spacing w:after="0"/>
        <w:ind w:firstLine="705"/>
        <w:jc w:val="both"/>
        <w:rPr>
          <w:rFonts w:ascii="Times New Roman" w:hAnsi="Times New Roman"/>
          <w:sz w:val="27"/>
          <w:szCs w:val="27"/>
        </w:rPr>
      </w:pPr>
      <w:r w:rsidRPr="00BC0567">
        <w:rPr>
          <w:rFonts w:ascii="Times New Roman" w:hAnsi="Times New Roman"/>
          <w:sz w:val="27"/>
          <w:szCs w:val="27"/>
        </w:rPr>
        <w:t>А</w:t>
      </w:r>
      <w:r w:rsidR="006A6EA5" w:rsidRPr="00BC0567">
        <w:rPr>
          <w:rFonts w:ascii="Times New Roman" w:hAnsi="Times New Roman"/>
          <w:sz w:val="27"/>
          <w:szCs w:val="27"/>
        </w:rPr>
        <w:t>бзац</w:t>
      </w:r>
      <w:r w:rsidRPr="00BC0567">
        <w:rPr>
          <w:rFonts w:ascii="Times New Roman" w:hAnsi="Times New Roman"/>
          <w:sz w:val="27"/>
          <w:szCs w:val="27"/>
        </w:rPr>
        <w:t>ом</w:t>
      </w:r>
      <w:r w:rsidR="006A6EA5" w:rsidRPr="00BC0567">
        <w:rPr>
          <w:rFonts w:ascii="Times New Roman" w:hAnsi="Times New Roman"/>
          <w:sz w:val="27"/>
          <w:szCs w:val="27"/>
        </w:rPr>
        <w:t xml:space="preserve"> друг</w:t>
      </w:r>
      <w:r w:rsidRPr="00BC0567">
        <w:rPr>
          <w:rFonts w:ascii="Times New Roman" w:hAnsi="Times New Roman"/>
          <w:sz w:val="27"/>
          <w:szCs w:val="27"/>
        </w:rPr>
        <w:t xml:space="preserve">им </w:t>
      </w:r>
      <w:r w:rsidR="006A6EA5" w:rsidRPr="00BC0567">
        <w:rPr>
          <w:rFonts w:ascii="Times New Roman" w:hAnsi="Times New Roman"/>
          <w:sz w:val="27"/>
          <w:szCs w:val="27"/>
        </w:rPr>
        <w:t>частини четвертої статті 101 Закону</w:t>
      </w:r>
      <w:r w:rsidRPr="00BC0567">
        <w:rPr>
          <w:rFonts w:ascii="Times New Roman" w:hAnsi="Times New Roman"/>
          <w:sz w:val="27"/>
          <w:szCs w:val="27"/>
        </w:rPr>
        <w:t xml:space="preserve"> передбачено, що</w:t>
      </w:r>
      <w:r w:rsidR="006A6EA5" w:rsidRPr="00BC0567">
        <w:rPr>
          <w:rFonts w:ascii="Times New Roman" w:hAnsi="Times New Roman"/>
          <w:sz w:val="27"/>
          <w:szCs w:val="27"/>
        </w:rPr>
        <w:t xml:space="preserve"> Вища кваліфікаційна комісія суддів України може переглядати рішення, прийняті палатою чи колегією, щодо допуску до конкурсу або добору.</w:t>
      </w:r>
    </w:p>
    <w:p w:rsidR="009E1D0C" w:rsidRPr="00BC0567" w:rsidRDefault="006A6EA5" w:rsidP="005A01E6">
      <w:pPr>
        <w:spacing w:after="0"/>
        <w:ind w:firstLine="705"/>
        <w:jc w:val="both"/>
        <w:rPr>
          <w:rFonts w:ascii="Times New Roman" w:hAnsi="Times New Roman"/>
          <w:sz w:val="27"/>
          <w:szCs w:val="27"/>
        </w:rPr>
      </w:pPr>
      <w:r w:rsidRPr="00BC0567">
        <w:rPr>
          <w:rFonts w:ascii="Times New Roman" w:hAnsi="Times New Roman"/>
          <w:sz w:val="27"/>
          <w:szCs w:val="27"/>
        </w:rPr>
        <w:t>Пунктом 58.15 Регламенту Вищої кваліфікаційної комісії суддів України, затвердженого рішення</w:t>
      </w:r>
      <w:r w:rsidR="006D732D" w:rsidRPr="00BC0567">
        <w:rPr>
          <w:rFonts w:ascii="Times New Roman" w:hAnsi="Times New Roman"/>
          <w:sz w:val="27"/>
          <w:szCs w:val="27"/>
        </w:rPr>
        <w:t>м</w:t>
      </w:r>
      <w:r w:rsidRPr="00BC0567">
        <w:rPr>
          <w:rFonts w:ascii="Times New Roman" w:hAnsi="Times New Roman"/>
          <w:sz w:val="27"/>
          <w:szCs w:val="27"/>
        </w:rPr>
        <w:t xml:space="preserve"> Вищої кваліфікац</w:t>
      </w:r>
      <w:r w:rsidR="006D732D" w:rsidRPr="00BC0567">
        <w:rPr>
          <w:rFonts w:ascii="Times New Roman" w:hAnsi="Times New Roman"/>
          <w:sz w:val="27"/>
          <w:szCs w:val="27"/>
        </w:rPr>
        <w:t>ійної комісії суддів України 13 </w:t>
      </w:r>
      <w:r w:rsidRPr="00BC0567">
        <w:rPr>
          <w:rFonts w:ascii="Times New Roman" w:hAnsi="Times New Roman"/>
          <w:sz w:val="27"/>
          <w:szCs w:val="27"/>
        </w:rPr>
        <w:t xml:space="preserve">жовтня </w:t>
      </w:r>
      <w:r w:rsidRPr="00702F48">
        <w:rPr>
          <w:rFonts w:ascii="Times New Roman" w:hAnsi="Times New Roman"/>
          <w:spacing w:val="6"/>
          <w:sz w:val="27"/>
          <w:szCs w:val="27"/>
        </w:rPr>
        <w:t xml:space="preserve">2016 року № 81/зп-16 (у редакції рішення Комісії </w:t>
      </w:r>
      <w:r w:rsidR="0000358E" w:rsidRPr="00702F48">
        <w:rPr>
          <w:rFonts w:ascii="Times New Roman" w:hAnsi="Times New Roman"/>
          <w:spacing w:val="6"/>
          <w:sz w:val="27"/>
          <w:szCs w:val="27"/>
        </w:rPr>
        <w:t>від 19 жовтня 2023 </w:t>
      </w:r>
      <w:r w:rsidRPr="00702F48">
        <w:rPr>
          <w:rFonts w:ascii="Times New Roman" w:hAnsi="Times New Roman"/>
          <w:spacing w:val="6"/>
          <w:sz w:val="27"/>
          <w:szCs w:val="27"/>
        </w:rPr>
        <w:t>року</w:t>
      </w:r>
      <w:r w:rsidR="00B942E0" w:rsidRPr="00BC0567">
        <w:rPr>
          <w:rFonts w:ascii="Times New Roman" w:hAnsi="Times New Roman"/>
          <w:sz w:val="27"/>
          <w:szCs w:val="27"/>
        </w:rPr>
        <w:t xml:space="preserve"> </w:t>
      </w:r>
      <w:r w:rsidRPr="00BC0567">
        <w:rPr>
          <w:rFonts w:ascii="Times New Roman" w:hAnsi="Times New Roman"/>
          <w:sz w:val="27"/>
          <w:szCs w:val="27"/>
        </w:rPr>
        <w:t>№ 119/зп-23 (з</w:t>
      </w:r>
      <w:r w:rsidR="007E6A28" w:rsidRPr="00BC0567">
        <w:rPr>
          <w:rFonts w:ascii="Times New Roman" w:hAnsi="Times New Roman"/>
          <w:sz w:val="27"/>
          <w:szCs w:val="27"/>
        </w:rPr>
        <w:t>і</w:t>
      </w:r>
      <w:r w:rsidRPr="00BC0567">
        <w:rPr>
          <w:rFonts w:ascii="Times New Roman" w:hAnsi="Times New Roman"/>
          <w:sz w:val="27"/>
          <w:szCs w:val="27"/>
        </w:rPr>
        <w:t xml:space="preserve"> змінами), встановлено, що Комісія у пленарному складі переглядає рішення, прийняте палатою чи колегією, щодо допуску до конкурсу або добору.</w:t>
      </w:r>
    </w:p>
    <w:p w:rsidR="009E1D0C" w:rsidRPr="00BC0567" w:rsidRDefault="006A6EA5" w:rsidP="005A01E6">
      <w:pPr>
        <w:spacing w:after="0"/>
        <w:ind w:firstLine="705"/>
        <w:jc w:val="both"/>
        <w:rPr>
          <w:rFonts w:ascii="Times New Roman" w:hAnsi="Times New Roman"/>
          <w:sz w:val="27"/>
          <w:szCs w:val="27"/>
        </w:rPr>
      </w:pPr>
      <w:r w:rsidRPr="00BC0567">
        <w:rPr>
          <w:rFonts w:ascii="Times New Roman" w:hAnsi="Times New Roman"/>
          <w:sz w:val="27"/>
          <w:szCs w:val="27"/>
        </w:rPr>
        <w:t>Перевіривши викладені в заяві</w:t>
      </w:r>
      <w:r w:rsidR="0016146D" w:rsidRPr="00BC0567">
        <w:rPr>
          <w:rFonts w:ascii="Times New Roman" w:hAnsi="Times New Roman"/>
          <w:sz w:val="27"/>
          <w:szCs w:val="27"/>
        </w:rPr>
        <w:t xml:space="preserve"> </w:t>
      </w:r>
      <w:proofErr w:type="spellStart"/>
      <w:r w:rsidR="0016146D" w:rsidRPr="00BC0567">
        <w:rPr>
          <w:rFonts w:ascii="Times New Roman" w:hAnsi="Times New Roman"/>
          <w:sz w:val="27"/>
          <w:szCs w:val="27"/>
        </w:rPr>
        <w:t>Лисанця</w:t>
      </w:r>
      <w:proofErr w:type="spellEnd"/>
      <w:r w:rsidR="0016146D" w:rsidRPr="00BC0567">
        <w:rPr>
          <w:rFonts w:ascii="Times New Roman" w:hAnsi="Times New Roman"/>
          <w:sz w:val="27"/>
          <w:szCs w:val="27"/>
        </w:rPr>
        <w:t xml:space="preserve"> А.Ф.</w:t>
      </w:r>
      <w:r w:rsidR="00283754" w:rsidRPr="00BC0567">
        <w:rPr>
          <w:rFonts w:ascii="Times New Roman" w:hAnsi="Times New Roman"/>
          <w:sz w:val="27"/>
          <w:szCs w:val="27"/>
        </w:rPr>
        <w:t xml:space="preserve"> </w:t>
      </w:r>
      <w:r w:rsidR="007E6A28" w:rsidRPr="00BC0567">
        <w:rPr>
          <w:rFonts w:ascii="Times New Roman" w:hAnsi="Times New Roman"/>
          <w:sz w:val="27"/>
          <w:szCs w:val="27"/>
        </w:rPr>
        <w:t xml:space="preserve">обставини, </w:t>
      </w:r>
      <w:r w:rsidR="009E1D0C" w:rsidRPr="00BC0567">
        <w:rPr>
          <w:rFonts w:ascii="Times New Roman" w:hAnsi="Times New Roman"/>
          <w:sz w:val="27"/>
          <w:szCs w:val="27"/>
        </w:rPr>
        <w:t xml:space="preserve">повторно </w:t>
      </w:r>
      <w:r w:rsidRPr="00BC0567">
        <w:rPr>
          <w:rFonts w:ascii="Times New Roman" w:hAnsi="Times New Roman"/>
          <w:sz w:val="27"/>
          <w:szCs w:val="27"/>
        </w:rPr>
        <w:t>дослідивши подані документи, заслухавши доповідача, Комісія встановила таке.</w:t>
      </w:r>
    </w:p>
    <w:p w:rsidR="009E1D0C" w:rsidRPr="00BC0567" w:rsidRDefault="006A6EA5" w:rsidP="005A01E6">
      <w:pPr>
        <w:spacing w:after="0"/>
        <w:ind w:firstLine="705"/>
        <w:jc w:val="both"/>
        <w:rPr>
          <w:rFonts w:ascii="Times New Roman" w:hAnsi="Times New Roman"/>
          <w:sz w:val="27"/>
          <w:szCs w:val="27"/>
        </w:rPr>
      </w:pPr>
      <w:r w:rsidRPr="00BC0567">
        <w:rPr>
          <w:rFonts w:ascii="Times New Roman" w:hAnsi="Times New Roman"/>
          <w:sz w:val="27"/>
          <w:szCs w:val="27"/>
        </w:rPr>
        <w:t>В Оголошенні визначено строк подання заяви, перелік необхідних доку</w:t>
      </w:r>
      <w:r w:rsidR="00FE2A2C" w:rsidRPr="00BC0567">
        <w:rPr>
          <w:rFonts w:ascii="Times New Roman" w:hAnsi="Times New Roman"/>
          <w:sz w:val="27"/>
          <w:szCs w:val="27"/>
        </w:rPr>
        <w:t>ментів для участі в Доборі</w:t>
      </w:r>
      <w:r w:rsidRPr="00BC0567">
        <w:rPr>
          <w:rFonts w:ascii="Times New Roman" w:hAnsi="Times New Roman"/>
          <w:sz w:val="27"/>
          <w:szCs w:val="27"/>
        </w:rPr>
        <w:t xml:space="preserve"> та вимоги до їх оформлення.</w:t>
      </w:r>
    </w:p>
    <w:p w:rsidR="009E1D0C" w:rsidRPr="00BC0567" w:rsidRDefault="006A6EA5" w:rsidP="005A01E6">
      <w:pPr>
        <w:spacing w:after="0"/>
        <w:ind w:firstLine="705"/>
        <w:jc w:val="both"/>
        <w:rPr>
          <w:rFonts w:ascii="Times New Roman" w:hAnsi="Times New Roman"/>
          <w:sz w:val="27"/>
          <w:szCs w:val="27"/>
        </w:rPr>
      </w:pPr>
      <w:r w:rsidRPr="00BC0567">
        <w:rPr>
          <w:rFonts w:ascii="Times New Roman" w:hAnsi="Times New Roman"/>
          <w:sz w:val="27"/>
          <w:szCs w:val="27"/>
        </w:rPr>
        <w:t xml:space="preserve">Підпунктом 14.1 пункту 14 Оголошення </w:t>
      </w:r>
      <w:r w:rsidR="001F7177" w:rsidRPr="00BC0567">
        <w:rPr>
          <w:rFonts w:ascii="Times New Roman" w:hAnsi="Times New Roman"/>
          <w:sz w:val="27"/>
          <w:szCs w:val="27"/>
        </w:rPr>
        <w:t>передбачено</w:t>
      </w:r>
      <w:r w:rsidRPr="00BC0567">
        <w:rPr>
          <w:rFonts w:ascii="Times New Roman" w:hAnsi="Times New Roman"/>
          <w:sz w:val="27"/>
          <w:szCs w:val="27"/>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7E6A28" w:rsidRPr="00BC0567">
        <w:rPr>
          <w:rFonts w:ascii="Times New Roman" w:hAnsi="Times New Roman"/>
          <w:sz w:val="27"/>
          <w:szCs w:val="27"/>
        </w:rPr>
        <w:t>Д</w:t>
      </w:r>
      <w:r w:rsidRPr="00BC0567">
        <w:rPr>
          <w:rFonts w:ascii="Times New Roman" w:hAnsi="Times New Roman"/>
          <w:sz w:val="27"/>
          <w:szCs w:val="27"/>
        </w:rPr>
        <w:t>оборі.</w:t>
      </w:r>
    </w:p>
    <w:p w:rsidR="00492EBA" w:rsidRPr="00BC0567" w:rsidRDefault="006A6EA5" w:rsidP="005A01E6">
      <w:pPr>
        <w:spacing w:after="0"/>
        <w:ind w:firstLine="705"/>
        <w:jc w:val="both"/>
        <w:rPr>
          <w:rFonts w:ascii="Times New Roman" w:hAnsi="Times New Roman"/>
          <w:sz w:val="27"/>
          <w:szCs w:val="27"/>
        </w:rPr>
      </w:pPr>
      <w:r w:rsidRPr="00BC0567">
        <w:rPr>
          <w:rFonts w:ascii="Times New Roman" w:hAnsi="Times New Roman"/>
          <w:sz w:val="27"/>
          <w:szCs w:val="27"/>
        </w:rPr>
        <w:t xml:space="preserve">Згідно з підпунктом 14.2 пункту 14 Оголошення до участі в Доборі допускаються особи, які: у порядку та строки, </w:t>
      </w:r>
      <w:r w:rsidR="007E6A28" w:rsidRPr="00BC0567">
        <w:rPr>
          <w:rFonts w:ascii="Times New Roman" w:hAnsi="Times New Roman"/>
          <w:sz w:val="27"/>
          <w:szCs w:val="27"/>
        </w:rPr>
        <w:t>визначені</w:t>
      </w:r>
      <w:r w:rsidRPr="00BC0567">
        <w:rPr>
          <w:rFonts w:ascii="Times New Roman" w:hAnsi="Times New Roman"/>
          <w:sz w:val="27"/>
          <w:szCs w:val="27"/>
        </w:rPr>
        <w:t xml:space="preserve"> Оголошенням, подали всі необхідні документи; на день подання заяви та документів відповідають установленим вимогам до кандидата</w:t>
      </w:r>
      <w:r w:rsidR="00492EBA" w:rsidRPr="00BC0567">
        <w:rPr>
          <w:rFonts w:ascii="Times New Roman" w:hAnsi="Times New Roman"/>
          <w:sz w:val="27"/>
          <w:szCs w:val="27"/>
        </w:rPr>
        <w:t xml:space="preserve"> на посаду судді місцевого суду.</w:t>
      </w:r>
    </w:p>
    <w:p w:rsidR="00492EBA" w:rsidRPr="00BC0567" w:rsidRDefault="00492EBA" w:rsidP="005A01E6">
      <w:pPr>
        <w:spacing w:after="0"/>
        <w:ind w:firstLine="705"/>
        <w:jc w:val="both"/>
        <w:rPr>
          <w:rFonts w:ascii="Times New Roman" w:hAnsi="Times New Roman"/>
          <w:sz w:val="27"/>
          <w:szCs w:val="27"/>
        </w:rPr>
      </w:pPr>
      <w:r w:rsidRPr="00BC0567">
        <w:rPr>
          <w:rFonts w:ascii="Times New Roman" w:hAnsi="Times New Roman"/>
          <w:sz w:val="27"/>
          <w:szCs w:val="27"/>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92EBA" w:rsidRPr="00BC0567" w:rsidRDefault="00283754" w:rsidP="005A01E6">
      <w:pPr>
        <w:spacing w:after="0"/>
        <w:ind w:firstLine="705"/>
        <w:jc w:val="both"/>
        <w:rPr>
          <w:rFonts w:ascii="Times New Roman" w:hAnsi="Times New Roman"/>
          <w:sz w:val="27"/>
          <w:szCs w:val="27"/>
        </w:rPr>
      </w:pPr>
      <w:r w:rsidRPr="00BC0567">
        <w:rPr>
          <w:rFonts w:ascii="Times New Roman" w:hAnsi="Times New Roman"/>
          <w:sz w:val="27"/>
          <w:szCs w:val="27"/>
        </w:rPr>
        <w:t>Пунктом 1</w:t>
      </w:r>
      <w:r w:rsidR="00381792" w:rsidRPr="00BC0567">
        <w:rPr>
          <w:rFonts w:ascii="Times New Roman" w:hAnsi="Times New Roman"/>
          <w:sz w:val="27"/>
          <w:szCs w:val="27"/>
        </w:rPr>
        <w:t>2</w:t>
      </w:r>
      <w:r w:rsidRPr="00BC0567">
        <w:rPr>
          <w:rFonts w:ascii="Times New Roman" w:hAnsi="Times New Roman"/>
          <w:sz w:val="27"/>
          <w:szCs w:val="27"/>
        </w:rPr>
        <w:t xml:space="preserve">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w:t>
      </w:r>
      <w:r w:rsidR="00381792" w:rsidRPr="00BC0567">
        <w:rPr>
          <w:rFonts w:ascii="Times New Roman" w:hAnsi="Times New Roman"/>
          <w:sz w:val="27"/>
          <w:szCs w:val="27"/>
        </w:rPr>
        <w:t xml:space="preserve">копію документа, що підтверджує володіння </w:t>
      </w:r>
      <w:r w:rsidR="00381792" w:rsidRPr="00BC0567">
        <w:rPr>
          <w:rFonts w:ascii="Times New Roman" w:hAnsi="Times New Roman"/>
          <w:sz w:val="27"/>
          <w:szCs w:val="27"/>
        </w:rPr>
        <w:lastRenderedPageBreak/>
        <w:t>державною мовою відповідно до рівня, визначеного Національною комісією зі стандартів державної мови.</w:t>
      </w:r>
    </w:p>
    <w:p w:rsidR="00492EBA" w:rsidRPr="00BC0567" w:rsidRDefault="00492EBA" w:rsidP="005A01E6">
      <w:pPr>
        <w:spacing w:after="0"/>
        <w:ind w:firstLine="705"/>
        <w:jc w:val="both"/>
        <w:rPr>
          <w:rFonts w:ascii="Times New Roman" w:hAnsi="Times New Roman"/>
          <w:sz w:val="27"/>
          <w:szCs w:val="27"/>
        </w:rPr>
      </w:pPr>
      <w:r w:rsidRPr="00BC0567">
        <w:rPr>
          <w:rFonts w:ascii="Times New Roman" w:hAnsi="Times New Roman"/>
          <w:sz w:val="27"/>
          <w:szCs w:val="27"/>
        </w:rPr>
        <w:t>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w:t>
      </w:r>
    </w:p>
    <w:p w:rsidR="00492EBA" w:rsidRPr="00BC0567" w:rsidRDefault="00492EBA" w:rsidP="005A01E6">
      <w:pPr>
        <w:spacing w:after="0"/>
        <w:ind w:firstLine="705"/>
        <w:jc w:val="both"/>
        <w:rPr>
          <w:rFonts w:ascii="Times New Roman" w:hAnsi="Times New Roman"/>
          <w:sz w:val="27"/>
          <w:szCs w:val="27"/>
        </w:rPr>
      </w:pPr>
      <w:r w:rsidRPr="00BC0567">
        <w:rPr>
          <w:rFonts w:ascii="Times New Roman" w:hAnsi="Times New Roman"/>
          <w:sz w:val="27"/>
          <w:szCs w:val="27"/>
        </w:rPr>
        <w:t>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частиною першою цієї статті.</w:t>
      </w:r>
    </w:p>
    <w:p w:rsidR="00492EBA" w:rsidRPr="00BC0567" w:rsidRDefault="00492EBA" w:rsidP="005A01E6">
      <w:pPr>
        <w:spacing w:after="0"/>
        <w:ind w:firstLine="705"/>
        <w:jc w:val="both"/>
        <w:rPr>
          <w:rFonts w:ascii="Times New Roman" w:hAnsi="Times New Roman"/>
          <w:sz w:val="27"/>
          <w:szCs w:val="27"/>
        </w:rPr>
      </w:pPr>
      <w:r w:rsidRPr="00BC0567">
        <w:rPr>
          <w:rFonts w:ascii="Times New Roman" w:hAnsi="Times New Roman"/>
          <w:sz w:val="27"/>
          <w:szCs w:val="27"/>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rsidR="00492EBA" w:rsidRPr="00BC0567" w:rsidRDefault="00492EBA" w:rsidP="005A01E6">
      <w:pPr>
        <w:spacing w:after="0"/>
        <w:ind w:firstLine="705"/>
        <w:jc w:val="both"/>
        <w:rPr>
          <w:rFonts w:ascii="Times New Roman" w:hAnsi="Times New Roman"/>
          <w:sz w:val="27"/>
          <w:szCs w:val="27"/>
        </w:rPr>
      </w:pPr>
      <w:r w:rsidRPr="00BC0567">
        <w:rPr>
          <w:rFonts w:ascii="Times New Roman" w:hAnsi="Times New Roman"/>
          <w:sz w:val="27"/>
          <w:szCs w:val="27"/>
        </w:rPr>
        <w:t>Згідно з підпун</w:t>
      </w:r>
      <w:r w:rsidR="0001770E" w:rsidRPr="00BC0567">
        <w:rPr>
          <w:rFonts w:ascii="Times New Roman" w:hAnsi="Times New Roman"/>
          <w:sz w:val="27"/>
          <w:szCs w:val="27"/>
        </w:rPr>
        <w:t>ктом 13.14 пункту 13 Оголошення</w:t>
      </w:r>
      <w:r w:rsidRPr="00BC0567">
        <w:rPr>
          <w:rFonts w:ascii="Times New Roman" w:hAnsi="Times New Roman"/>
          <w:sz w:val="27"/>
          <w:szCs w:val="27"/>
        </w:rPr>
        <w:t xml:space="preserve"> документом, що підтверджує відповідний рівень володіння державною мовою, встановлен</w:t>
      </w:r>
      <w:r w:rsidR="007E6A28" w:rsidRPr="00BC0567">
        <w:rPr>
          <w:rFonts w:ascii="Times New Roman" w:hAnsi="Times New Roman"/>
          <w:sz w:val="27"/>
          <w:szCs w:val="27"/>
        </w:rPr>
        <w:t>ий</w:t>
      </w:r>
      <w:r w:rsidRPr="00BC0567">
        <w:rPr>
          <w:rFonts w:ascii="Times New Roman" w:hAnsi="Times New Roman"/>
          <w:sz w:val="27"/>
          <w:szCs w:val="27"/>
        </w:rPr>
        <w:t xml:space="preserve">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p>
    <w:p w:rsidR="00EF1617" w:rsidRPr="00BC0567" w:rsidRDefault="00EF1617" w:rsidP="005A01E6">
      <w:pPr>
        <w:spacing w:after="0"/>
        <w:ind w:firstLine="705"/>
        <w:jc w:val="both"/>
        <w:rPr>
          <w:rFonts w:ascii="Times New Roman" w:hAnsi="Times New Roman"/>
          <w:sz w:val="27"/>
          <w:szCs w:val="27"/>
        </w:rPr>
      </w:pPr>
      <w:r w:rsidRPr="00BC0567">
        <w:rPr>
          <w:rFonts w:ascii="Times New Roman" w:hAnsi="Times New Roman"/>
          <w:sz w:val="27"/>
          <w:szCs w:val="27"/>
        </w:rPr>
        <w:t>Також пунктом 8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документи встановленої форми з медичних установ про проходження психіатричних та наркологічних оглядів.</w:t>
      </w:r>
    </w:p>
    <w:p w:rsidR="001951E2" w:rsidRPr="00BC0567" w:rsidRDefault="00EF1617" w:rsidP="005A01E6">
      <w:pPr>
        <w:spacing w:after="0"/>
        <w:ind w:firstLine="705"/>
        <w:jc w:val="both"/>
        <w:rPr>
          <w:rFonts w:ascii="Times New Roman" w:hAnsi="Times New Roman"/>
          <w:sz w:val="27"/>
          <w:szCs w:val="27"/>
        </w:rPr>
      </w:pPr>
      <w:r w:rsidRPr="00BC0567">
        <w:rPr>
          <w:rFonts w:ascii="Times New Roman" w:hAnsi="Times New Roman"/>
          <w:sz w:val="27"/>
          <w:szCs w:val="27"/>
        </w:rPr>
        <w:t>Відповідно до підпункту 13.10 пункту 13 Оголошення для участі в Доборі особа має разом із заявою про участь у ньому надати довідку про проходження нею попереднього, періодичного та позачергового психіатричних оглядів за формою первинної облікової документації № 100-2/о, затверджен</w:t>
      </w:r>
      <w:r w:rsidR="007E6A28" w:rsidRPr="00BC0567">
        <w:rPr>
          <w:rFonts w:ascii="Times New Roman" w:hAnsi="Times New Roman"/>
          <w:sz w:val="27"/>
          <w:szCs w:val="27"/>
        </w:rPr>
        <w:t xml:space="preserve">ою </w:t>
      </w:r>
      <w:r w:rsidRPr="00BC0567">
        <w:rPr>
          <w:rFonts w:ascii="Times New Roman" w:hAnsi="Times New Roman"/>
          <w:sz w:val="27"/>
          <w:szCs w:val="27"/>
        </w:rPr>
        <w:t>наказом Міністерства охорони здоров’я України від 18 квітня 2022 року № 651 «Про затвердження Порядку проведення попередніх, періодичних та позачергових психіатричних оглядів, у тому числі на предмет вживання психоактивних речовин». Відповідну довідку має бути отримано не раніше 01 лютого 2025 року.</w:t>
      </w:r>
    </w:p>
    <w:p w:rsidR="001951E2" w:rsidRPr="00BC0567" w:rsidRDefault="00FE2A2C" w:rsidP="005A01E6">
      <w:pPr>
        <w:spacing w:after="0"/>
        <w:ind w:firstLine="705"/>
        <w:jc w:val="both"/>
        <w:rPr>
          <w:rFonts w:ascii="Times New Roman" w:hAnsi="Times New Roman"/>
          <w:sz w:val="27"/>
          <w:szCs w:val="27"/>
        </w:rPr>
      </w:pPr>
      <w:r w:rsidRPr="00BC0567">
        <w:rPr>
          <w:rFonts w:ascii="Times New Roman" w:hAnsi="Times New Roman"/>
          <w:sz w:val="27"/>
          <w:szCs w:val="27"/>
        </w:rPr>
        <w:t>У</w:t>
      </w:r>
      <w:r w:rsidR="006A6EA5" w:rsidRPr="00BC0567">
        <w:rPr>
          <w:rFonts w:ascii="Times New Roman" w:hAnsi="Times New Roman"/>
          <w:sz w:val="27"/>
          <w:szCs w:val="27"/>
        </w:rPr>
        <w:t xml:space="preserve"> </w:t>
      </w:r>
      <w:r w:rsidR="00CF4CB5" w:rsidRPr="00BC0567">
        <w:rPr>
          <w:rFonts w:ascii="Times New Roman" w:hAnsi="Times New Roman"/>
          <w:sz w:val="27"/>
          <w:szCs w:val="27"/>
        </w:rPr>
        <w:t>заяв</w:t>
      </w:r>
      <w:r w:rsidRPr="00BC0567">
        <w:rPr>
          <w:rFonts w:ascii="Times New Roman" w:hAnsi="Times New Roman"/>
          <w:sz w:val="27"/>
          <w:szCs w:val="27"/>
        </w:rPr>
        <w:t>і</w:t>
      </w:r>
      <w:r w:rsidR="00CF4CB5" w:rsidRPr="00BC0567">
        <w:rPr>
          <w:rFonts w:ascii="Times New Roman" w:hAnsi="Times New Roman"/>
          <w:sz w:val="27"/>
          <w:szCs w:val="27"/>
        </w:rPr>
        <w:t xml:space="preserve"> </w:t>
      </w:r>
      <w:r w:rsidR="006A6EA5" w:rsidRPr="00BC0567">
        <w:rPr>
          <w:rFonts w:ascii="Times New Roman" w:hAnsi="Times New Roman"/>
          <w:sz w:val="27"/>
          <w:szCs w:val="27"/>
        </w:rPr>
        <w:t xml:space="preserve">про перегляд рішення </w:t>
      </w:r>
      <w:proofErr w:type="spellStart"/>
      <w:r w:rsidR="001951E2" w:rsidRPr="00BC0567">
        <w:rPr>
          <w:rFonts w:ascii="Times New Roman" w:hAnsi="Times New Roman"/>
          <w:sz w:val="27"/>
          <w:szCs w:val="27"/>
        </w:rPr>
        <w:t>Лисанець</w:t>
      </w:r>
      <w:proofErr w:type="spellEnd"/>
      <w:r w:rsidR="001951E2" w:rsidRPr="00BC0567">
        <w:rPr>
          <w:rFonts w:ascii="Times New Roman" w:hAnsi="Times New Roman"/>
          <w:sz w:val="27"/>
          <w:szCs w:val="27"/>
        </w:rPr>
        <w:t xml:space="preserve"> А.Ф</w:t>
      </w:r>
      <w:r w:rsidR="00A40C4C" w:rsidRPr="00BC0567">
        <w:rPr>
          <w:rFonts w:ascii="Times New Roman" w:hAnsi="Times New Roman"/>
          <w:sz w:val="27"/>
          <w:szCs w:val="27"/>
        </w:rPr>
        <w:t>.</w:t>
      </w:r>
      <w:r w:rsidR="001951E2" w:rsidRPr="00BC0567">
        <w:rPr>
          <w:rFonts w:ascii="Times New Roman" w:hAnsi="Times New Roman"/>
          <w:sz w:val="27"/>
          <w:szCs w:val="27"/>
        </w:rPr>
        <w:t xml:space="preserve"> </w:t>
      </w:r>
      <w:r w:rsidR="009C0A26" w:rsidRPr="00BC0567">
        <w:rPr>
          <w:rFonts w:ascii="Times New Roman" w:hAnsi="Times New Roman"/>
          <w:sz w:val="27"/>
          <w:szCs w:val="27"/>
        </w:rPr>
        <w:t>визнає</w:t>
      </w:r>
      <w:r w:rsidR="00CF4CB5" w:rsidRPr="00BC0567">
        <w:rPr>
          <w:rFonts w:ascii="Times New Roman" w:hAnsi="Times New Roman"/>
          <w:sz w:val="27"/>
          <w:szCs w:val="27"/>
        </w:rPr>
        <w:t xml:space="preserve"> факт </w:t>
      </w:r>
      <w:proofErr w:type="spellStart"/>
      <w:r w:rsidR="00A715B6" w:rsidRPr="00BC0567">
        <w:rPr>
          <w:rFonts w:ascii="Times New Roman" w:hAnsi="Times New Roman"/>
          <w:sz w:val="27"/>
          <w:szCs w:val="27"/>
        </w:rPr>
        <w:t>не</w:t>
      </w:r>
      <w:r w:rsidR="00CF4CB5" w:rsidRPr="00BC0567">
        <w:rPr>
          <w:rFonts w:ascii="Times New Roman" w:hAnsi="Times New Roman"/>
          <w:sz w:val="27"/>
          <w:szCs w:val="27"/>
        </w:rPr>
        <w:t>долучення</w:t>
      </w:r>
      <w:proofErr w:type="spellEnd"/>
      <w:r w:rsidR="00CF4CB5" w:rsidRPr="00BC0567">
        <w:rPr>
          <w:rFonts w:ascii="Times New Roman" w:hAnsi="Times New Roman"/>
          <w:sz w:val="27"/>
          <w:szCs w:val="27"/>
        </w:rPr>
        <w:t xml:space="preserve"> </w:t>
      </w:r>
      <w:r w:rsidR="009C0A26" w:rsidRPr="00BC0567">
        <w:rPr>
          <w:rFonts w:ascii="Times New Roman" w:hAnsi="Times New Roman"/>
          <w:sz w:val="27"/>
          <w:szCs w:val="27"/>
        </w:rPr>
        <w:t xml:space="preserve">до заяви про участь у </w:t>
      </w:r>
      <w:r w:rsidR="007E6A28" w:rsidRPr="00BC0567">
        <w:rPr>
          <w:rFonts w:ascii="Times New Roman" w:hAnsi="Times New Roman"/>
          <w:sz w:val="27"/>
          <w:szCs w:val="27"/>
        </w:rPr>
        <w:t>Д</w:t>
      </w:r>
      <w:r w:rsidR="009C0A26" w:rsidRPr="00BC0567">
        <w:rPr>
          <w:rFonts w:ascii="Times New Roman" w:hAnsi="Times New Roman"/>
          <w:sz w:val="27"/>
          <w:szCs w:val="27"/>
        </w:rPr>
        <w:t xml:space="preserve">оборі </w:t>
      </w:r>
      <w:r w:rsidR="001951E2" w:rsidRPr="00BC0567">
        <w:rPr>
          <w:rFonts w:ascii="Times New Roman" w:hAnsi="Times New Roman"/>
          <w:sz w:val="27"/>
          <w:szCs w:val="27"/>
        </w:rPr>
        <w:t>довідки про проходження попереднього, періодичного та позачергового психіатричних оглядів за формою первинної облікової документації № 100-2/о, затверджен</w:t>
      </w:r>
      <w:r w:rsidR="007E6A28" w:rsidRPr="00BC0567">
        <w:rPr>
          <w:rFonts w:ascii="Times New Roman" w:hAnsi="Times New Roman"/>
          <w:sz w:val="27"/>
          <w:szCs w:val="27"/>
        </w:rPr>
        <w:t>ою</w:t>
      </w:r>
      <w:r w:rsidR="001951E2" w:rsidRPr="00BC0567">
        <w:rPr>
          <w:rFonts w:ascii="Times New Roman" w:hAnsi="Times New Roman"/>
          <w:sz w:val="27"/>
          <w:szCs w:val="27"/>
        </w:rPr>
        <w:t xml:space="preserve"> наказом Міністерства </w:t>
      </w:r>
      <w:r w:rsidR="008301E0" w:rsidRPr="00BC0567">
        <w:rPr>
          <w:rFonts w:ascii="Times New Roman" w:hAnsi="Times New Roman"/>
          <w:sz w:val="27"/>
          <w:szCs w:val="27"/>
        </w:rPr>
        <w:t>охорони здоров’я України від 18 </w:t>
      </w:r>
      <w:r w:rsidR="001951E2" w:rsidRPr="00BC0567">
        <w:rPr>
          <w:rFonts w:ascii="Times New Roman" w:hAnsi="Times New Roman"/>
          <w:sz w:val="27"/>
          <w:szCs w:val="27"/>
        </w:rPr>
        <w:t>квітня 2022 року № 651 «Про затвердження Порядку проведення попередніх, періодичних та позачергових психіатричних оглядів, у тому числі на предмет в</w:t>
      </w:r>
      <w:r w:rsidR="00C36696" w:rsidRPr="00BC0567">
        <w:rPr>
          <w:rFonts w:ascii="Times New Roman" w:hAnsi="Times New Roman"/>
          <w:sz w:val="27"/>
          <w:szCs w:val="27"/>
        </w:rPr>
        <w:t>живання психоактивних речовин»</w:t>
      </w:r>
      <w:r w:rsidR="007E6A28" w:rsidRPr="00BC0567">
        <w:rPr>
          <w:rFonts w:ascii="Times New Roman" w:hAnsi="Times New Roman"/>
          <w:sz w:val="27"/>
          <w:szCs w:val="27"/>
        </w:rPr>
        <w:t>,</w:t>
      </w:r>
      <w:r w:rsidR="00C36696" w:rsidRPr="00BC0567">
        <w:rPr>
          <w:rFonts w:ascii="Times New Roman" w:hAnsi="Times New Roman"/>
          <w:sz w:val="27"/>
          <w:szCs w:val="27"/>
        </w:rPr>
        <w:t xml:space="preserve"> </w:t>
      </w:r>
      <w:r w:rsidR="001951E2" w:rsidRPr="00BC0567">
        <w:rPr>
          <w:rFonts w:ascii="Times New Roman" w:hAnsi="Times New Roman"/>
          <w:sz w:val="27"/>
          <w:szCs w:val="27"/>
        </w:rPr>
        <w:t xml:space="preserve">та витягу із Реєстру державних сертифікатів про </w:t>
      </w:r>
      <w:r w:rsidR="001951E2" w:rsidRPr="00BC0567">
        <w:rPr>
          <w:rFonts w:ascii="Times New Roman" w:hAnsi="Times New Roman"/>
          <w:sz w:val="27"/>
          <w:szCs w:val="27"/>
        </w:rPr>
        <w:lastRenderedPageBreak/>
        <w:t>рівень володіння державною мовою та/або копію Державного сертифіката про рівень володіння державною мовою.</w:t>
      </w:r>
    </w:p>
    <w:p w:rsidR="007E6A28" w:rsidRPr="00BC0567" w:rsidRDefault="0082235C" w:rsidP="007E6A28">
      <w:pPr>
        <w:spacing w:after="0"/>
        <w:ind w:firstLine="705"/>
        <w:jc w:val="both"/>
        <w:rPr>
          <w:rFonts w:ascii="Times New Roman" w:hAnsi="Times New Roman"/>
          <w:sz w:val="27"/>
          <w:szCs w:val="27"/>
        </w:rPr>
      </w:pPr>
      <w:r w:rsidRPr="00BC0567">
        <w:rPr>
          <w:rFonts w:ascii="Times New Roman" w:hAnsi="Times New Roman"/>
          <w:sz w:val="27"/>
          <w:szCs w:val="27"/>
        </w:rPr>
        <w:t>Водночас заявник зазначає, що відповідні документи були подані пізніше</w:t>
      </w:r>
      <w:r w:rsidR="00C36696" w:rsidRPr="00BC0567">
        <w:rPr>
          <w:rFonts w:ascii="Times New Roman" w:hAnsi="Times New Roman"/>
          <w:sz w:val="27"/>
          <w:szCs w:val="27"/>
        </w:rPr>
        <w:t xml:space="preserve"> з поважних підстав</w:t>
      </w:r>
      <w:r w:rsidR="00B06BCD" w:rsidRPr="00BC0567">
        <w:rPr>
          <w:rFonts w:ascii="Times New Roman" w:hAnsi="Times New Roman"/>
          <w:sz w:val="27"/>
          <w:szCs w:val="27"/>
        </w:rPr>
        <w:t xml:space="preserve">. Ці причини </w:t>
      </w:r>
      <w:r w:rsidR="00B57C53" w:rsidRPr="00BC0567">
        <w:rPr>
          <w:rFonts w:ascii="Times New Roman" w:hAnsi="Times New Roman"/>
          <w:sz w:val="27"/>
          <w:szCs w:val="27"/>
        </w:rPr>
        <w:t>зумовлен</w:t>
      </w:r>
      <w:r w:rsidR="00B06BCD" w:rsidRPr="00BC0567">
        <w:rPr>
          <w:rFonts w:ascii="Times New Roman" w:hAnsi="Times New Roman"/>
          <w:sz w:val="27"/>
          <w:szCs w:val="27"/>
        </w:rPr>
        <w:t>і</w:t>
      </w:r>
      <w:r w:rsidR="005608A8" w:rsidRPr="00BC0567">
        <w:rPr>
          <w:rFonts w:ascii="Times New Roman" w:hAnsi="Times New Roman"/>
          <w:sz w:val="27"/>
          <w:szCs w:val="27"/>
        </w:rPr>
        <w:t xml:space="preserve"> </w:t>
      </w:r>
      <w:r w:rsidR="00535423">
        <w:rPr>
          <w:rFonts w:ascii="Times New Roman" w:hAnsi="Times New Roman"/>
          <w:sz w:val="27"/>
          <w:szCs w:val="27"/>
        </w:rPr>
        <w:t>ІН</w:t>
      </w:r>
      <w:r w:rsidR="00E512B6">
        <w:rPr>
          <w:rFonts w:ascii="Times New Roman" w:hAnsi="Times New Roman"/>
          <w:sz w:val="27"/>
          <w:szCs w:val="27"/>
        </w:rPr>
        <w:t>Ф</w:t>
      </w:r>
      <w:r w:rsidR="00535423">
        <w:rPr>
          <w:rFonts w:ascii="Times New Roman" w:hAnsi="Times New Roman"/>
          <w:sz w:val="27"/>
          <w:szCs w:val="27"/>
        </w:rPr>
        <w:t>ОРМАЦІЯ_5</w:t>
      </w:r>
      <w:r w:rsidR="005608A8" w:rsidRPr="00BC0567">
        <w:rPr>
          <w:rFonts w:ascii="Times New Roman" w:hAnsi="Times New Roman"/>
          <w:sz w:val="27"/>
          <w:szCs w:val="27"/>
        </w:rPr>
        <w:t>.</w:t>
      </w:r>
    </w:p>
    <w:p w:rsidR="004E03E7" w:rsidRPr="00BC0567" w:rsidRDefault="005608A8" w:rsidP="007E6A28">
      <w:pPr>
        <w:spacing w:after="0"/>
        <w:ind w:firstLine="705"/>
        <w:jc w:val="both"/>
        <w:rPr>
          <w:rFonts w:ascii="Times New Roman" w:hAnsi="Times New Roman"/>
          <w:sz w:val="27"/>
          <w:szCs w:val="27"/>
        </w:rPr>
      </w:pPr>
      <w:r w:rsidRPr="00BC0567">
        <w:rPr>
          <w:rFonts w:ascii="Times New Roman" w:hAnsi="Times New Roman"/>
          <w:sz w:val="27"/>
          <w:szCs w:val="27"/>
        </w:rPr>
        <w:t xml:space="preserve">Комісія зазначає, що </w:t>
      </w:r>
      <w:r w:rsidR="001F7177" w:rsidRPr="00BC0567">
        <w:rPr>
          <w:rFonts w:ascii="Times New Roman" w:hAnsi="Times New Roman"/>
          <w:sz w:val="27"/>
          <w:szCs w:val="27"/>
        </w:rPr>
        <w:t>п</w:t>
      </w:r>
      <w:r w:rsidRPr="00BC0567">
        <w:rPr>
          <w:rFonts w:ascii="Times New Roman" w:hAnsi="Times New Roman"/>
          <w:sz w:val="27"/>
          <w:szCs w:val="27"/>
        </w:rPr>
        <w:t>унктом 1 Особливого порядку передбачено, що цей порядок подання документів для участі Доборі може бути реалізований військовослужбовцями Збройних Сил України та інших військових формувань, які станом на дату подання документів проходять військову служ</w:t>
      </w:r>
      <w:r w:rsidR="004E03E7" w:rsidRPr="00BC0567">
        <w:rPr>
          <w:rFonts w:ascii="Times New Roman" w:hAnsi="Times New Roman"/>
          <w:sz w:val="27"/>
          <w:szCs w:val="27"/>
        </w:rPr>
        <w:t>бу та мають намір стати суддею.</w:t>
      </w:r>
    </w:p>
    <w:p w:rsidR="001F7177" w:rsidRPr="00BC0567" w:rsidRDefault="001F7177" w:rsidP="001F7177">
      <w:pPr>
        <w:spacing w:after="0"/>
        <w:ind w:firstLine="708"/>
        <w:jc w:val="both"/>
        <w:rPr>
          <w:rFonts w:ascii="Times New Roman" w:hAnsi="Times New Roman"/>
          <w:sz w:val="27"/>
          <w:szCs w:val="27"/>
        </w:rPr>
      </w:pPr>
      <w:r w:rsidRPr="00BC0567">
        <w:rPr>
          <w:rFonts w:ascii="Times New Roman" w:hAnsi="Times New Roman"/>
          <w:sz w:val="27"/>
          <w:szCs w:val="27"/>
        </w:rPr>
        <w:t>Основною відмінністю Особливого порядку</w:t>
      </w:r>
      <w:r w:rsidR="007E6A28" w:rsidRPr="00BC0567">
        <w:rPr>
          <w:rFonts w:ascii="Times New Roman" w:hAnsi="Times New Roman"/>
          <w:sz w:val="27"/>
          <w:szCs w:val="27"/>
        </w:rPr>
        <w:t xml:space="preserve"> порівняно</w:t>
      </w:r>
      <w:r w:rsidRPr="00BC0567">
        <w:rPr>
          <w:rFonts w:ascii="Times New Roman" w:hAnsi="Times New Roman"/>
          <w:sz w:val="27"/>
          <w:szCs w:val="27"/>
        </w:rPr>
        <w:t xml:space="preserve"> із загальними правилами подання документів для участі </w:t>
      </w:r>
      <w:r w:rsidR="007E6A28" w:rsidRPr="00BC0567">
        <w:rPr>
          <w:rFonts w:ascii="Times New Roman" w:hAnsi="Times New Roman"/>
          <w:sz w:val="27"/>
          <w:szCs w:val="27"/>
        </w:rPr>
        <w:t>в</w:t>
      </w:r>
      <w:r w:rsidRPr="00BC0567">
        <w:rPr>
          <w:rFonts w:ascii="Times New Roman" w:hAnsi="Times New Roman"/>
          <w:sz w:val="27"/>
          <w:szCs w:val="27"/>
        </w:rPr>
        <w:t xml:space="preserve"> Доборі є встановлення для військовослужбовців більш тривалого строку подання документів – з 01 березня до 01 травня 2025 року включно (пункт 4 Особливого порядку).</w:t>
      </w:r>
    </w:p>
    <w:p w:rsidR="005608A8" w:rsidRPr="00BC0567" w:rsidRDefault="005608A8" w:rsidP="005A01E6">
      <w:pPr>
        <w:spacing w:after="0"/>
        <w:ind w:firstLine="708"/>
        <w:jc w:val="both"/>
        <w:rPr>
          <w:rFonts w:ascii="Times New Roman" w:hAnsi="Times New Roman"/>
          <w:sz w:val="27"/>
          <w:szCs w:val="27"/>
        </w:rPr>
      </w:pPr>
      <w:r w:rsidRPr="00BC0567">
        <w:rPr>
          <w:rFonts w:ascii="Times New Roman" w:hAnsi="Times New Roman"/>
          <w:sz w:val="27"/>
          <w:szCs w:val="27"/>
        </w:rPr>
        <w:t>Легітимна мета Особливого порядку окреслена в мотивувальній частині рішення Комісії від 15 січня 2025 року № 14/зп-25, яким визначено, що такий порядок встановлюється щодо військовослужбовців, які під час виконання конституційного обов’язку із захисту незалежності та територіальної цілісності України обмежені в можливості підготувати для подання документи порівняно з особами, які також мають намір стати суддею та не є військовослужбовцями.</w:t>
      </w:r>
    </w:p>
    <w:p w:rsidR="008E52EF" w:rsidRPr="00BC0567" w:rsidRDefault="008E52EF" w:rsidP="005A01E6">
      <w:pPr>
        <w:spacing w:after="0"/>
        <w:ind w:firstLine="708"/>
        <w:jc w:val="both"/>
        <w:rPr>
          <w:rFonts w:ascii="Times New Roman" w:hAnsi="Times New Roman"/>
          <w:sz w:val="27"/>
          <w:szCs w:val="27"/>
        </w:rPr>
      </w:pPr>
      <w:r w:rsidRPr="00BC0567">
        <w:rPr>
          <w:rFonts w:ascii="Times New Roman" w:hAnsi="Times New Roman"/>
          <w:sz w:val="27"/>
          <w:szCs w:val="27"/>
        </w:rPr>
        <w:t>Безс</w:t>
      </w:r>
      <w:r w:rsidR="007E6A28" w:rsidRPr="00BC0567">
        <w:rPr>
          <w:rFonts w:ascii="Times New Roman" w:hAnsi="Times New Roman"/>
          <w:sz w:val="27"/>
          <w:szCs w:val="27"/>
        </w:rPr>
        <w:t>умнівним</w:t>
      </w:r>
      <w:r w:rsidRPr="00BC0567">
        <w:rPr>
          <w:rFonts w:ascii="Times New Roman" w:hAnsi="Times New Roman"/>
          <w:sz w:val="27"/>
          <w:szCs w:val="27"/>
        </w:rPr>
        <w:t xml:space="preserve"> є те, що заявник є особою, яка підпадає під </w:t>
      </w:r>
      <w:r w:rsidR="00B57C53" w:rsidRPr="00BC0567">
        <w:rPr>
          <w:rFonts w:ascii="Times New Roman" w:hAnsi="Times New Roman"/>
          <w:sz w:val="27"/>
          <w:szCs w:val="27"/>
        </w:rPr>
        <w:t xml:space="preserve">дію </w:t>
      </w:r>
      <w:r w:rsidRPr="00BC0567">
        <w:rPr>
          <w:rFonts w:ascii="Times New Roman" w:hAnsi="Times New Roman"/>
          <w:sz w:val="27"/>
          <w:szCs w:val="27"/>
        </w:rPr>
        <w:t>Особлив</w:t>
      </w:r>
      <w:r w:rsidR="00B57C53" w:rsidRPr="00BC0567">
        <w:rPr>
          <w:rFonts w:ascii="Times New Roman" w:hAnsi="Times New Roman"/>
          <w:sz w:val="27"/>
          <w:szCs w:val="27"/>
        </w:rPr>
        <w:t>ого</w:t>
      </w:r>
      <w:r w:rsidRPr="00BC0567">
        <w:rPr>
          <w:rFonts w:ascii="Times New Roman" w:hAnsi="Times New Roman"/>
          <w:sz w:val="27"/>
          <w:szCs w:val="27"/>
        </w:rPr>
        <w:t xml:space="preserve"> поряд</w:t>
      </w:r>
      <w:r w:rsidR="00B57C53" w:rsidRPr="00BC0567">
        <w:rPr>
          <w:rFonts w:ascii="Times New Roman" w:hAnsi="Times New Roman"/>
          <w:sz w:val="27"/>
          <w:szCs w:val="27"/>
        </w:rPr>
        <w:t>ку</w:t>
      </w:r>
      <w:r w:rsidRPr="00BC0567">
        <w:rPr>
          <w:rFonts w:ascii="Times New Roman" w:hAnsi="Times New Roman"/>
          <w:sz w:val="27"/>
          <w:szCs w:val="27"/>
        </w:rPr>
        <w:t xml:space="preserve"> та на момент подання документів для участі в Доборі проходить військову службу.</w:t>
      </w:r>
    </w:p>
    <w:p w:rsidR="004E03E7" w:rsidRPr="00BC0567" w:rsidRDefault="001F7177" w:rsidP="005A01E6">
      <w:pPr>
        <w:spacing w:after="0"/>
        <w:ind w:firstLine="708"/>
        <w:jc w:val="both"/>
        <w:rPr>
          <w:rFonts w:ascii="Times New Roman" w:hAnsi="Times New Roman"/>
          <w:sz w:val="27"/>
          <w:szCs w:val="27"/>
        </w:rPr>
      </w:pPr>
      <w:r w:rsidRPr="00BC0567">
        <w:rPr>
          <w:rFonts w:ascii="Times New Roman" w:hAnsi="Times New Roman"/>
          <w:sz w:val="27"/>
          <w:szCs w:val="27"/>
        </w:rPr>
        <w:t xml:space="preserve">Водночас Комісія наголошує, що правовий статус заявника надавав йому право </w:t>
      </w:r>
      <w:r w:rsidR="00B57C53" w:rsidRPr="00BC0567">
        <w:rPr>
          <w:rFonts w:ascii="Times New Roman" w:hAnsi="Times New Roman"/>
          <w:sz w:val="27"/>
          <w:szCs w:val="27"/>
        </w:rPr>
        <w:t xml:space="preserve">подати документи </w:t>
      </w:r>
      <w:r w:rsidR="007E6A28" w:rsidRPr="00BC0567">
        <w:rPr>
          <w:rFonts w:ascii="Times New Roman" w:hAnsi="Times New Roman"/>
          <w:sz w:val="27"/>
          <w:szCs w:val="27"/>
        </w:rPr>
        <w:t xml:space="preserve">в більш тривалий строк, </w:t>
      </w:r>
      <w:r w:rsidRPr="00BC0567">
        <w:rPr>
          <w:rFonts w:ascii="Times New Roman" w:hAnsi="Times New Roman"/>
          <w:sz w:val="27"/>
          <w:szCs w:val="27"/>
        </w:rPr>
        <w:t xml:space="preserve">останнім днем якого було </w:t>
      </w:r>
      <w:r w:rsidR="00ED0877" w:rsidRPr="00BC0567">
        <w:rPr>
          <w:rFonts w:ascii="Times New Roman" w:hAnsi="Times New Roman"/>
          <w:sz w:val="27"/>
          <w:szCs w:val="27"/>
        </w:rPr>
        <w:t>01 </w:t>
      </w:r>
      <w:r w:rsidR="00B57C53" w:rsidRPr="00BC0567">
        <w:rPr>
          <w:rFonts w:ascii="Times New Roman" w:hAnsi="Times New Roman"/>
          <w:sz w:val="27"/>
          <w:szCs w:val="27"/>
        </w:rPr>
        <w:t xml:space="preserve">травня 2025 року, </w:t>
      </w:r>
      <w:r w:rsidRPr="00BC0567">
        <w:rPr>
          <w:rFonts w:ascii="Times New Roman" w:hAnsi="Times New Roman"/>
          <w:sz w:val="27"/>
          <w:szCs w:val="27"/>
        </w:rPr>
        <w:t xml:space="preserve">однак </w:t>
      </w:r>
      <w:r w:rsidR="00B57C53" w:rsidRPr="00BC0567">
        <w:rPr>
          <w:rFonts w:ascii="Times New Roman" w:hAnsi="Times New Roman"/>
          <w:sz w:val="27"/>
          <w:szCs w:val="27"/>
        </w:rPr>
        <w:t>не після закінчення</w:t>
      </w:r>
      <w:r w:rsidR="00B06BCD" w:rsidRPr="00BC0567">
        <w:rPr>
          <w:rFonts w:ascii="Times New Roman" w:hAnsi="Times New Roman"/>
          <w:sz w:val="27"/>
          <w:szCs w:val="27"/>
        </w:rPr>
        <w:t xml:space="preserve"> цього строку</w:t>
      </w:r>
      <w:r w:rsidR="00B57C53" w:rsidRPr="00BC0567">
        <w:rPr>
          <w:rFonts w:ascii="Times New Roman" w:hAnsi="Times New Roman"/>
          <w:sz w:val="27"/>
          <w:szCs w:val="27"/>
        </w:rPr>
        <w:t>.</w:t>
      </w:r>
    </w:p>
    <w:p w:rsidR="001F7177" w:rsidRPr="00BC0567" w:rsidRDefault="001F7177" w:rsidP="005A01E6">
      <w:pPr>
        <w:spacing w:after="0"/>
        <w:ind w:firstLine="708"/>
        <w:jc w:val="both"/>
        <w:rPr>
          <w:rFonts w:ascii="Times New Roman" w:hAnsi="Times New Roman"/>
          <w:sz w:val="27"/>
          <w:szCs w:val="27"/>
        </w:rPr>
      </w:pPr>
      <w:r w:rsidRPr="00BC0567">
        <w:rPr>
          <w:rFonts w:ascii="Times New Roman" w:hAnsi="Times New Roman"/>
          <w:sz w:val="27"/>
          <w:szCs w:val="27"/>
        </w:rPr>
        <w:t xml:space="preserve">У заяві про перегляд </w:t>
      </w:r>
      <w:proofErr w:type="spellStart"/>
      <w:r w:rsidRPr="00BC0567">
        <w:rPr>
          <w:rFonts w:ascii="Times New Roman" w:hAnsi="Times New Roman"/>
          <w:sz w:val="27"/>
          <w:szCs w:val="27"/>
        </w:rPr>
        <w:t>Лисанець</w:t>
      </w:r>
      <w:proofErr w:type="spellEnd"/>
      <w:r w:rsidRPr="00BC0567">
        <w:rPr>
          <w:rFonts w:ascii="Times New Roman" w:hAnsi="Times New Roman"/>
          <w:sz w:val="27"/>
          <w:szCs w:val="27"/>
        </w:rPr>
        <w:t xml:space="preserve"> А.Ф. просить врахувати, </w:t>
      </w:r>
      <w:r w:rsidR="00535423">
        <w:rPr>
          <w:rFonts w:ascii="Times New Roman" w:hAnsi="Times New Roman"/>
          <w:sz w:val="27"/>
          <w:szCs w:val="27"/>
        </w:rPr>
        <w:t>ІНФОРМАЦІЯ_6</w:t>
      </w:r>
      <w:r w:rsidR="00160ABC" w:rsidRPr="00BC0567">
        <w:rPr>
          <w:rFonts w:ascii="Times New Roman" w:hAnsi="Times New Roman"/>
          <w:sz w:val="27"/>
          <w:szCs w:val="27"/>
        </w:rPr>
        <w:t>.</w:t>
      </w:r>
    </w:p>
    <w:p w:rsidR="000422ED" w:rsidRPr="00BC0567" w:rsidRDefault="00160ABC" w:rsidP="00535423">
      <w:pPr>
        <w:spacing w:after="0"/>
        <w:ind w:firstLine="708"/>
        <w:jc w:val="both"/>
        <w:rPr>
          <w:rFonts w:ascii="Times New Roman" w:hAnsi="Times New Roman"/>
          <w:sz w:val="27"/>
          <w:szCs w:val="27"/>
        </w:rPr>
      </w:pPr>
      <w:r w:rsidRPr="00BC0567">
        <w:rPr>
          <w:rFonts w:ascii="Times New Roman" w:hAnsi="Times New Roman"/>
          <w:sz w:val="27"/>
          <w:szCs w:val="27"/>
        </w:rPr>
        <w:t xml:space="preserve">Оцінюючи викладені </w:t>
      </w:r>
      <w:r w:rsidR="007E6A28" w:rsidRPr="00BC0567">
        <w:rPr>
          <w:rFonts w:ascii="Times New Roman" w:hAnsi="Times New Roman"/>
          <w:sz w:val="27"/>
          <w:szCs w:val="27"/>
        </w:rPr>
        <w:t>в</w:t>
      </w:r>
      <w:r w:rsidRPr="00BC0567">
        <w:rPr>
          <w:rFonts w:ascii="Times New Roman" w:hAnsi="Times New Roman"/>
          <w:sz w:val="27"/>
          <w:szCs w:val="27"/>
        </w:rPr>
        <w:t xml:space="preserve"> заяві аргументи</w:t>
      </w:r>
      <w:r w:rsidR="007E6A28" w:rsidRPr="00BC0567">
        <w:rPr>
          <w:rFonts w:ascii="Times New Roman" w:hAnsi="Times New Roman"/>
          <w:sz w:val="27"/>
          <w:szCs w:val="27"/>
        </w:rPr>
        <w:t>,</w:t>
      </w:r>
      <w:r w:rsidRPr="00BC0567">
        <w:rPr>
          <w:rFonts w:ascii="Times New Roman" w:hAnsi="Times New Roman"/>
          <w:sz w:val="27"/>
          <w:szCs w:val="27"/>
        </w:rPr>
        <w:t xml:space="preserve"> Комісія встановила, </w:t>
      </w:r>
      <w:r w:rsidR="00535423">
        <w:rPr>
          <w:rFonts w:ascii="Times New Roman" w:hAnsi="Times New Roman"/>
          <w:sz w:val="27"/>
          <w:szCs w:val="27"/>
        </w:rPr>
        <w:t>ІНФОРМАЦІЯ_7.</w:t>
      </w:r>
    </w:p>
    <w:p w:rsidR="000422ED" w:rsidRPr="00BC0567" w:rsidRDefault="00160ABC" w:rsidP="005A01E6">
      <w:pPr>
        <w:spacing w:after="0"/>
        <w:ind w:firstLine="708"/>
        <w:jc w:val="both"/>
        <w:rPr>
          <w:rFonts w:ascii="Times New Roman" w:hAnsi="Times New Roman"/>
          <w:sz w:val="27"/>
          <w:szCs w:val="27"/>
        </w:rPr>
      </w:pPr>
      <w:r w:rsidRPr="00BC0567">
        <w:rPr>
          <w:rFonts w:ascii="Times New Roman" w:hAnsi="Times New Roman"/>
          <w:sz w:val="27"/>
          <w:szCs w:val="27"/>
        </w:rPr>
        <w:t>Д</w:t>
      </w:r>
      <w:r w:rsidR="000422ED" w:rsidRPr="00BC0567">
        <w:rPr>
          <w:rFonts w:ascii="Times New Roman" w:hAnsi="Times New Roman"/>
          <w:sz w:val="27"/>
          <w:szCs w:val="27"/>
        </w:rPr>
        <w:t>овідкою</w:t>
      </w:r>
      <w:r w:rsidR="00FC4FCC" w:rsidRPr="00BC0567">
        <w:rPr>
          <w:rFonts w:ascii="Times New Roman" w:hAnsi="Times New Roman"/>
          <w:sz w:val="27"/>
          <w:szCs w:val="27"/>
        </w:rPr>
        <w:t xml:space="preserve"> форми № 5 </w:t>
      </w:r>
      <w:r w:rsidR="00047833" w:rsidRPr="00BC0567">
        <w:rPr>
          <w:rFonts w:ascii="Times New Roman" w:hAnsi="Times New Roman"/>
          <w:sz w:val="27"/>
          <w:szCs w:val="27"/>
        </w:rPr>
        <w:t>від 30 квітня 2025 рок</w:t>
      </w:r>
      <w:r w:rsidR="000422ED" w:rsidRPr="00BC0567">
        <w:rPr>
          <w:rFonts w:ascii="Times New Roman" w:hAnsi="Times New Roman"/>
          <w:sz w:val="27"/>
          <w:szCs w:val="27"/>
        </w:rPr>
        <w:t xml:space="preserve">у, </w:t>
      </w:r>
      <w:r w:rsidR="00535423">
        <w:rPr>
          <w:rFonts w:ascii="Times New Roman" w:hAnsi="Times New Roman"/>
          <w:sz w:val="27"/>
          <w:szCs w:val="27"/>
        </w:rPr>
        <w:t>ІНФОРМАЦІЯ_8</w:t>
      </w:r>
      <w:r w:rsidRPr="00BC0567">
        <w:rPr>
          <w:rFonts w:ascii="Times New Roman" w:hAnsi="Times New Roman"/>
          <w:sz w:val="27"/>
          <w:szCs w:val="27"/>
        </w:rPr>
        <w:t>.</w:t>
      </w:r>
    </w:p>
    <w:p w:rsidR="00160ABC" w:rsidRPr="00BC0567" w:rsidRDefault="00535423" w:rsidP="00A45C56">
      <w:pPr>
        <w:spacing w:after="0"/>
        <w:ind w:firstLine="708"/>
        <w:jc w:val="both"/>
        <w:rPr>
          <w:rFonts w:ascii="Times New Roman" w:hAnsi="Times New Roman"/>
          <w:sz w:val="27"/>
          <w:szCs w:val="27"/>
        </w:rPr>
      </w:pPr>
      <w:r>
        <w:rPr>
          <w:rFonts w:ascii="Times New Roman" w:hAnsi="Times New Roman"/>
          <w:sz w:val="27"/>
          <w:szCs w:val="27"/>
        </w:rPr>
        <w:t>ІНФОРМАЦІЯ_9</w:t>
      </w:r>
      <w:r w:rsidR="006676C0" w:rsidRPr="00BC0567">
        <w:rPr>
          <w:rFonts w:ascii="Times New Roman" w:hAnsi="Times New Roman"/>
          <w:sz w:val="27"/>
          <w:szCs w:val="27"/>
        </w:rPr>
        <w:t>.</w:t>
      </w:r>
    </w:p>
    <w:p w:rsidR="005407B0" w:rsidRPr="00BC0567" w:rsidRDefault="006676C0" w:rsidP="005407B0">
      <w:pPr>
        <w:spacing w:after="0"/>
        <w:ind w:firstLine="708"/>
        <w:jc w:val="both"/>
        <w:rPr>
          <w:rFonts w:ascii="Times New Roman" w:hAnsi="Times New Roman"/>
          <w:sz w:val="27"/>
          <w:szCs w:val="27"/>
        </w:rPr>
      </w:pPr>
      <w:r w:rsidRPr="00BC0567">
        <w:rPr>
          <w:rFonts w:ascii="Times New Roman" w:hAnsi="Times New Roman"/>
          <w:sz w:val="27"/>
          <w:szCs w:val="27"/>
        </w:rPr>
        <w:t>Комісія не ставить під сумнів повідом</w:t>
      </w:r>
      <w:r w:rsidR="00A45C56" w:rsidRPr="00BC0567">
        <w:rPr>
          <w:rFonts w:ascii="Times New Roman" w:hAnsi="Times New Roman"/>
          <w:sz w:val="27"/>
          <w:szCs w:val="27"/>
        </w:rPr>
        <w:t xml:space="preserve">лену заявником інформацію, </w:t>
      </w:r>
      <w:r w:rsidR="00535423">
        <w:rPr>
          <w:rFonts w:ascii="Times New Roman" w:hAnsi="Times New Roman"/>
          <w:sz w:val="27"/>
          <w:szCs w:val="27"/>
        </w:rPr>
        <w:t>ІНФОРМАЦІЯ_10</w:t>
      </w:r>
      <w:r w:rsidRPr="00BC0567">
        <w:rPr>
          <w:rFonts w:ascii="Times New Roman" w:hAnsi="Times New Roman"/>
          <w:sz w:val="27"/>
          <w:szCs w:val="27"/>
        </w:rPr>
        <w:t xml:space="preserve">. Однак подані </w:t>
      </w:r>
      <w:proofErr w:type="spellStart"/>
      <w:r w:rsidRPr="00BC0567">
        <w:rPr>
          <w:rFonts w:ascii="Times New Roman" w:hAnsi="Times New Roman"/>
          <w:sz w:val="27"/>
          <w:szCs w:val="27"/>
        </w:rPr>
        <w:t>Лисанцем</w:t>
      </w:r>
      <w:proofErr w:type="spellEnd"/>
      <w:r w:rsidRPr="00BC0567">
        <w:rPr>
          <w:rFonts w:ascii="Times New Roman" w:hAnsi="Times New Roman"/>
          <w:sz w:val="27"/>
          <w:szCs w:val="27"/>
        </w:rPr>
        <w:t xml:space="preserve"> А.Ф. документи підтверджують факт проходження </w:t>
      </w:r>
      <w:r w:rsidR="00B06BCD" w:rsidRPr="00BC0567">
        <w:rPr>
          <w:rFonts w:ascii="Times New Roman" w:hAnsi="Times New Roman"/>
          <w:sz w:val="27"/>
          <w:szCs w:val="27"/>
        </w:rPr>
        <w:t xml:space="preserve">ним </w:t>
      </w:r>
      <w:r w:rsidRPr="00BC0567">
        <w:rPr>
          <w:rFonts w:ascii="Times New Roman" w:hAnsi="Times New Roman"/>
          <w:sz w:val="27"/>
          <w:szCs w:val="27"/>
        </w:rPr>
        <w:t xml:space="preserve">служби </w:t>
      </w:r>
      <w:r w:rsidR="00535423">
        <w:rPr>
          <w:rFonts w:ascii="Times New Roman" w:hAnsi="Times New Roman"/>
          <w:sz w:val="27"/>
          <w:szCs w:val="27"/>
        </w:rPr>
        <w:t>ІНФОРМАЦІЯ_11</w:t>
      </w:r>
      <w:r w:rsidR="00A45C56" w:rsidRPr="00BC0567">
        <w:rPr>
          <w:rFonts w:ascii="Times New Roman" w:hAnsi="Times New Roman"/>
          <w:sz w:val="27"/>
          <w:szCs w:val="27"/>
        </w:rPr>
        <w:t>. Це не дає підстав</w:t>
      </w:r>
      <w:r w:rsidRPr="00BC0567">
        <w:rPr>
          <w:rFonts w:ascii="Times New Roman" w:hAnsi="Times New Roman"/>
          <w:sz w:val="27"/>
          <w:szCs w:val="27"/>
        </w:rPr>
        <w:t xml:space="preserve"> для висновку про наявність </w:t>
      </w:r>
      <w:r w:rsidR="000422ED" w:rsidRPr="00BC0567">
        <w:rPr>
          <w:rFonts w:ascii="Times New Roman" w:hAnsi="Times New Roman"/>
          <w:sz w:val="27"/>
          <w:szCs w:val="27"/>
        </w:rPr>
        <w:t xml:space="preserve">обставин, які б об’єктивно перешкоджали </w:t>
      </w:r>
      <w:r w:rsidRPr="00BC0567">
        <w:rPr>
          <w:rFonts w:ascii="Times New Roman" w:hAnsi="Times New Roman"/>
          <w:sz w:val="27"/>
          <w:szCs w:val="27"/>
        </w:rPr>
        <w:t>заявнику</w:t>
      </w:r>
      <w:r w:rsidR="000422ED" w:rsidRPr="00BC0567">
        <w:rPr>
          <w:rFonts w:ascii="Times New Roman" w:hAnsi="Times New Roman"/>
          <w:sz w:val="27"/>
          <w:szCs w:val="27"/>
        </w:rPr>
        <w:t xml:space="preserve"> подати документи в межах строку, визначеного Особливим порядком</w:t>
      </w:r>
      <w:r w:rsidR="00D72D0E" w:rsidRPr="00BC0567">
        <w:rPr>
          <w:rFonts w:ascii="Times New Roman" w:hAnsi="Times New Roman"/>
          <w:i/>
          <w:sz w:val="27"/>
          <w:szCs w:val="27"/>
        </w:rPr>
        <w:t>.</w:t>
      </w:r>
    </w:p>
    <w:p w:rsidR="00BF239A" w:rsidRPr="00BC0567" w:rsidRDefault="00A45C56" w:rsidP="00BF239A">
      <w:pPr>
        <w:spacing w:after="0"/>
        <w:ind w:firstLine="708"/>
        <w:jc w:val="both"/>
        <w:rPr>
          <w:rFonts w:ascii="Times New Roman" w:hAnsi="Times New Roman"/>
          <w:sz w:val="27"/>
          <w:szCs w:val="27"/>
        </w:rPr>
      </w:pPr>
      <w:r w:rsidRPr="00BC0567">
        <w:rPr>
          <w:rFonts w:ascii="Times New Roman" w:hAnsi="Times New Roman"/>
          <w:sz w:val="27"/>
          <w:szCs w:val="27"/>
          <w:shd w:val="clear" w:color="auto" w:fill="FFFFFF"/>
        </w:rPr>
        <w:t>У</w:t>
      </w:r>
      <w:r w:rsidR="006676C0" w:rsidRPr="00BC0567">
        <w:rPr>
          <w:rFonts w:ascii="Times New Roman" w:hAnsi="Times New Roman"/>
          <w:sz w:val="27"/>
          <w:szCs w:val="27"/>
          <w:shd w:val="clear" w:color="auto" w:fill="FFFFFF"/>
        </w:rPr>
        <w:t>раховуючи</w:t>
      </w:r>
      <w:r w:rsidRPr="00BC0567">
        <w:rPr>
          <w:rFonts w:ascii="Times New Roman" w:hAnsi="Times New Roman"/>
          <w:sz w:val="27"/>
          <w:szCs w:val="27"/>
          <w:shd w:val="clear" w:color="auto" w:fill="FFFFFF"/>
        </w:rPr>
        <w:t>,</w:t>
      </w:r>
      <w:r w:rsidR="006676C0" w:rsidRPr="00BC0567">
        <w:rPr>
          <w:rFonts w:ascii="Times New Roman" w:hAnsi="Times New Roman"/>
          <w:sz w:val="27"/>
          <w:szCs w:val="27"/>
          <w:shd w:val="clear" w:color="auto" w:fill="FFFFFF"/>
        </w:rPr>
        <w:t xml:space="preserve"> </w:t>
      </w:r>
      <w:r w:rsidR="005407B0" w:rsidRPr="00BC0567">
        <w:rPr>
          <w:rFonts w:ascii="Times New Roman" w:hAnsi="Times New Roman"/>
          <w:sz w:val="27"/>
          <w:szCs w:val="27"/>
          <w:shd w:val="clear" w:color="auto" w:fill="FFFFFF"/>
        </w:rPr>
        <w:t xml:space="preserve">що </w:t>
      </w:r>
      <w:proofErr w:type="spellStart"/>
      <w:r w:rsidR="00B57C53" w:rsidRPr="00BC0567">
        <w:rPr>
          <w:rFonts w:ascii="Times New Roman" w:hAnsi="Times New Roman"/>
          <w:sz w:val="27"/>
          <w:szCs w:val="27"/>
        </w:rPr>
        <w:t>Лисанець</w:t>
      </w:r>
      <w:proofErr w:type="spellEnd"/>
      <w:r w:rsidR="00B57C53" w:rsidRPr="00BC0567">
        <w:rPr>
          <w:rFonts w:ascii="Times New Roman" w:hAnsi="Times New Roman"/>
          <w:sz w:val="27"/>
          <w:szCs w:val="27"/>
        </w:rPr>
        <w:t xml:space="preserve"> А.Ф. надав Комісії документи, передбачені Законом, Ог</w:t>
      </w:r>
      <w:r w:rsidRPr="00BC0567">
        <w:rPr>
          <w:rFonts w:ascii="Times New Roman" w:hAnsi="Times New Roman"/>
          <w:sz w:val="27"/>
          <w:szCs w:val="27"/>
        </w:rPr>
        <w:t xml:space="preserve">олошенням та Особливим порядком, </w:t>
      </w:r>
      <w:r w:rsidR="00B57C53" w:rsidRPr="00BC0567">
        <w:rPr>
          <w:rFonts w:ascii="Times New Roman" w:hAnsi="Times New Roman"/>
          <w:sz w:val="27"/>
          <w:szCs w:val="27"/>
        </w:rPr>
        <w:t xml:space="preserve">після 01 травня 2025 року, </w:t>
      </w:r>
      <w:r w:rsidR="005407B0" w:rsidRPr="00BC0567">
        <w:rPr>
          <w:rFonts w:ascii="Times New Roman" w:hAnsi="Times New Roman"/>
          <w:sz w:val="27"/>
          <w:szCs w:val="27"/>
        </w:rPr>
        <w:t xml:space="preserve">Комісія у пленарному складі погоджується із </w:t>
      </w:r>
      <w:r w:rsidR="00BF239A" w:rsidRPr="00BC0567">
        <w:rPr>
          <w:rFonts w:ascii="Times New Roman" w:hAnsi="Times New Roman"/>
          <w:sz w:val="27"/>
          <w:szCs w:val="27"/>
        </w:rPr>
        <w:t xml:space="preserve">висновками </w:t>
      </w:r>
      <w:r w:rsidR="005407B0" w:rsidRPr="00BC0567">
        <w:rPr>
          <w:rFonts w:ascii="Times New Roman" w:hAnsi="Times New Roman"/>
          <w:sz w:val="27"/>
          <w:szCs w:val="27"/>
        </w:rPr>
        <w:t>колегії с</w:t>
      </w:r>
      <w:r w:rsidRPr="00BC0567">
        <w:rPr>
          <w:rFonts w:ascii="Times New Roman" w:hAnsi="Times New Roman"/>
          <w:sz w:val="27"/>
          <w:szCs w:val="27"/>
        </w:rPr>
        <w:t>тосовно відсутності підстав для</w:t>
      </w:r>
      <w:r w:rsidR="00B57C53" w:rsidRPr="00BC0567">
        <w:rPr>
          <w:rFonts w:ascii="Times New Roman" w:hAnsi="Times New Roman"/>
          <w:sz w:val="27"/>
          <w:szCs w:val="27"/>
        </w:rPr>
        <w:t xml:space="preserve"> урахування</w:t>
      </w:r>
      <w:r w:rsidR="005766EA" w:rsidRPr="00BC0567">
        <w:rPr>
          <w:rFonts w:ascii="Times New Roman" w:hAnsi="Times New Roman"/>
          <w:sz w:val="27"/>
          <w:szCs w:val="27"/>
        </w:rPr>
        <w:t xml:space="preserve"> </w:t>
      </w:r>
      <w:r w:rsidRPr="00BC0567">
        <w:rPr>
          <w:rFonts w:ascii="Times New Roman" w:hAnsi="Times New Roman"/>
          <w:sz w:val="27"/>
          <w:szCs w:val="27"/>
        </w:rPr>
        <w:t xml:space="preserve">цих документів </w:t>
      </w:r>
      <w:r w:rsidR="005766EA" w:rsidRPr="00BC0567">
        <w:rPr>
          <w:rFonts w:ascii="Times New Roman" w:hAnsi="Times New Roman"/>
          <w:sz w:val="27"/>
          <w:szCs w:val="27"/>
        </w:rPr>
        <w:t xml:space="preserve">при вирішенні питання </w:t>
      </w:r>
      <w:r w:rsidR="0043630B" w:rsidRPr="00BC0567">
        <w:rPr>
          <w:rFonts w:ascii="Times New Roman" w:hAnsi="Times New Roman"/>
          <w:sz w:val="27"/>
          <w:szCs w:val="27"/>
        </w:rPr>
        <w:t>про</w:t>
      </w:r>
      <w:r w:rsidR="005766EA" w:rsidRPr="00BC0567">
        <w:rPr>
          <w:rFonts w:ascii="Times New Roman" w:hAnsi="Times New Roman"/>
          <w:sz w:val="27"/>
          <w:szCs w:val="27"/>
        </w:rPr>
        <w:t xml:space="preserve"> </w:t>
      </w:r>
      <w:r w:rsidR="0043630B" w:rsidRPr="00BC0567">
        <w:rPr>
          <w:rFonts w:ascii="Times New Roman" w:hAnsi="Times New Roman"/>
          <w:sz w:val="27"/>
          <w:szCs w:val="27"/>
        </w:rPr>
        <w:t xml:space="preserve">допуск </w:t>
      </w:r>
      <w:proofErr w:type="spellStart"/>
      <w:r w:rsidRPr="00BC0567">
        <w:rPr>
          <w:rFonts w:ascii="Times New Roman" w:hAnsi="Times New Roman"/>
          <w:sz w:val="27"/>
          <w:szCs w:val="27"/>
        </w:rPr>
        <w:t>Лисанця</w:t>
      </w:r>
      <w:proofErr w:type="spellEnd"/>
      <w:r w:rsidRPr="00BC0567">
        <w:rPr>
          <w:rFonts w:ascii="Times New Roman" w:hAnsi="Times New Roman"/>
          <w:sz w:val="27"/>
          <w:szCs w:val="27"/>
        </w:rPr>
        <w:t xml:space="preserve"> А.Ф. </w:t>
      </w:r>
      <w:r w:rsidR="005407B0" w:rsidRPr="00BC0567">
        <w:rPr>
          <w:rFonts w:ascii="Times New Roman" w:hAnsi="Times New Roman"/>
          <w:sz w:val="27"/>
          <w:szCs w:val="27"/>
        </w:rPr>
        <w:t>до участі в Доборі</w:t>
      </w:r>
      <w:r w:rsidR="00B57C53" w:rsidRPr="00BC0567">
        <w:rPr>
          <w:rFonts w:ascii="Times New Roman" w:hAnsi="Times New Roman"/>
          <w:sz w:val="27"/>
          <w:szCs w:val="27"/>
        </w:rPr>
        <w:t>.</w:t>
      </w:r>
    </w:p>
    <w:p w:rsidR="00445BD6" w:rsidRPr="00BC0567" w:rsidRDefault="00445BD6" w:rsidP="00BF239A">
      <w:pPr>
        <w:spacing w:after="0"/>
        <w:ind w:firstLine="708"/>
        <w:jc w:val="both"/>
        <w:rPr>
          <w:rFonts w:ascii="Times New Roman" w:hAnsi="Times New Roman"/>
          <w:b/>
          <w:color w:val="1F497D" w:themeColor="text2"/>
          <w:sz w:val="27"/>
          <w:szCs w:val="27"/>
        </w:rPr>
      </w:pPr>
      <w:r w:rsidRPr="00BC0567">
        <w:rPr>
          <w:rFonts w:ascii="Times New Roman" w:hAnsi="Times New Roman"/>
          <w:sz w:val="27"/>
          <w:szCs w:val="27"/>
        </w:rPr>
        <w:lastRenderedPageBreak/>
        <w:t xml:space="preserve">З огляду на наведене Комісія у складі колегії дійшла </w:t>
      </w:r>
      <w:r w:rsidR="00702F48" w:rsidRPr="00BC0567">
        <w:rPr>
          <w:rFonts w:ascii="Times New Roman" w:hAnsi="Times New Roman"/>
          <w:sz w:val="27"/>
          <w:szCs w:val="27"/>
        </w:rPr>
        <w:t>обґрунтованого</w:t>
      </w:r>
      <w:r w:rsidRPr="00BC0567">
        <w:rPr>
          <w:rFonts w:ascii="Times New Roman" w:hAnsi="Times New Roman"/>
          <w:sz w:val="27"/>
          <w:szCs w:val="27"/>
        </w:rPr>
        <w:t xml:space="preserve"> висновку</w:t>
      </w:r>
      <w:r w:rsidR="009B46FB" w:rsidRPr="00BC0567">
        <w:rPr>
          <w:rFonts w:ascii="Times New Roman" w:hAnsi="Times New Roman"/>
          <w:sz w:val="27"/>
          <w:szCs w:val="27"/>
        </w:rPr>
        <w:t xml:space="preserve"> про наявність підстав для </w:t>
      </w:r>
      <w:r w:rsidRPr="00BC0567">
        <w:rPr>
          <w:rFonts w:ascii="Times New Roman" w:hAnsi="Times New Roman"/>
          <w:sz w:val="27"/>
          <w:szCs w:val="27"/>
        </w:rPr>
        <w:t>відмови в допуску до участі в Доборі.</w:t>
      </w:r>
    </w:p>
    <w:p w:rsidR="00445BD6" w:rsidRPr="00BC0567" w:rsidRDefault="00445BD6" w:rsidP="005A01E6">
      <w:pPr>
        <w:spacing w:after="0"/>
        <w:ind w:firstLine="705"/>
        <w:jc w:val="both"/>
        <w:rPr>
          <w:rFonts w:ascii="Times New Roman" w:hAnsi="Times New Roman"/>
          <w:sz w:val="27"/>
          <w:szCs w:val="27"/>
        </w:rPr>
      </w:pPr>
      <w:r w:rsidRPr="00BC0567">
        <w:rPr>
          <w:rFonts w:ascii="Times New Roman" w:hAnsi="Times New Roman"/>
          <w:sz w:val="27"/>
          <w:szCs w:val="27"/>
        </w:rPr>
        <w:t xml:space="preserve">Ураховуючи викладене, немає підстав вважати, що рішення Комісії у складі колегії від </w:t>
      </w:r>
      <w:r w:rsidR="00A40C4C" w:rsidRPr="00BC0567">
        <w:rPr>
          <w:rFonts w:ascii="Times New Roman" w:hAnsi="Times New Roman"/>
          <w:sz w:val="27"/>
          <w:szCs w:val="27"/>
        </w:rPr>
        <w:t>2</w:t>
      </w:r>
      <w:r w:rsidRPr="00BC0567">
        <w:rPr>
          <w:rFonts w:ascii="Times New Roman" w:hAnsi="Times New Roman"/>
          <w:sz w:val="27"/>
          <w:szCs w:val="27"/>
        </w:rPr>
        <w:t xml:space="preserve">6 травня 2025 року № </w:t>
      </w:r>
      <w:r w:rsidR="00A40C4C" w:rsidRPr="00BC0567">
        <w:rPr>
          <w:rFonts w:ascii="Times New Roman" w:hAnsi="Times New Roman"/>
          <w:sz w:val="27"/>
          <w:szCs w:val="27"/>
        </w:rPr>
        <w:t>641/дс-25</w:t>
      </w:r>
      <w:r w:rsidRPr="00BC0567">
        <w:rPr>
          <w:rFonts w:ascii="Times New Roman" w:hAnsi="Times New Roman"/>
          <w:sz w:val="27"/>
          <w:szCs w:val="27"/>
        </w:rPr>
        <w:t xml:space="preserve">, яким відмовлено </w:t>
      </w:r>
      <w:r w:rsidR="009B46FB" w:rsidRPr="00BC0567">
        <w:rPr>
          <w:rFonts w:ascii="Times New Roman" w:hAnsi="Times New Roman"/>
          <w:sz w:val="27"/>
          <w:szCs w:val="27"/>
        </w:rPr>
        <w:t>заявнику</w:t>
      </w:r>
      <w:r w:rsidRPr="00BC0567">
        <w:rPr>
          <w:rFonts w:ascii="Times New Roman" w:hAnsi="Times New Roman"/>
          <w:sz w:val="27"/>
          <w:szCs w:val="27"/>
        </w:rPr>
        <w:t xml:space="preserve"> в допуску до участі в Доборі, ухвалено з порушенням вимог Закону, Регламенту Комісії та частини другої статті 19 Конституції України. Отже, у задоволенні заяви </w:t>
      </w:r>
      <w:proofErr w:type="spellStart"/>
      <w:r w:rsidR="0001770E" w:rsidRPr="00BC0567">
        <w:rPr>
          <w:rFonts w:ascii="Times New Roman" w:hAnsi="Times New Roman"/>
          <w:sz w:val="27"/>
          <w:szCs w:val="27"/>
        </w:rPr>
        <w:t>Лисанця</w:t>
      </w:r>
      <w:proofErr w:type="spellEnd"/>
      <w:r w:rsidR="0001770E" w:rsidRPr="00BC0567">
        <w:rPr>
          <w:rFonts w:ascii="Times New Roman" w:hAnsi="Times New Roman"/>
          <w:sz w:val="27"/>
          <w:szCs w:val="27"/>
        </w:rPr>
        <w:t> </w:t>
      </w:r>
      <w:r w:rsidR="00A40C4C" w:rsidRPr="00BC0567">
        <w:rPr>
          <w:rFonts w:ascii="Times New Roman" w:hAnsi="Times New Roman"/>
          <w:sz w:val="27"/>
          <w:szCs w:val="27"/>
        </w:rPr>
        <w:t xml:space="preserve">А.Ф. </w:t>
      </w:r>
      <w:r w:rsidRPr="00BC0567">
        <w:rPr>
          <w:rFonts w:ascii="Times New Roman" w:hAnsi="Times New Roman"/>
          <w:sz w:val="27"/>
          <w:szCs w:val="27"/>
        </w:rPr>
        <w:t xml:space="preserve">про перегляд рішення Комісії від </w:t>
      </w:r>
      <w:r w:rsidR="00A40C4C" w:rsidRPr="00BC0567">
        <w:rPr>
          <w:rFonts w:ascii="Times New Roman" w:hAnsi="Times New Roman"/>
          <w:sz w:val="27"/>
          <w:szCs w:val="27"/>
        </w:rPr>
        <w:t>2</w:t>
      </w:r>
      <w:r w:rsidRPr="00BC0567">
        <w:rPr>
          <w:rFonts w:ascii="Times New Roman" w:hAnsi="Times New Roman"/>
          <w:sz w:val="27"/>
          <w:szCs w:val="27"/>
        </w:rPr>
        <w:t>6 травня 2025 року № </w:t>
      </w:r>
      <w:r w:rsidR="00A40C4C" w:rsidRPr="00BC0567">
        <w:rPr>
          <w:rFonts w:ascii="Times New Roman" w:hAnsi="Times New Roman"/>
          <w:sz w:val="27"/>
          <w:szCs w:val="27"/>
        </w:rPr>
        <w:t xml:space="preserve">641/дс-25 </w:t>
      </w:r>
      <w:r w:rsidRPr="00BC0567">
        <w:rPr>
          <w:rFonts w:ascii="Times New Roman" w:hAnsi="Times New Roman"/>
          <w:sz w:val="27"/>
          <w:szCs w:val="27"/>
        </w:rPr>
        <w:t>про відмову в допуску до участі в доборі на посаду судді місцевого суду, оголошеному рішенням Комісії від 11 грудня 2024 року № 366/зп-24, слід відмовити.</w:t>
      </w:r>
    </w:p>
    <w:p w:rsidR="00CD105B" w:rsidRPr="00BC0567" w:rsidRDefault="00445BD6" w:rsidP="005A01E6">
      <w:pPr>
        <w:spacing w:after="0"/>
        <w:ind w:firstLine="705"/>
        <w:jc w:val="both"/>
        <w:rPr>
          <w:rFonts w:ascii="Times New Roman" w:hAnsi="Times New Roman"/>
          <w:sz w:val="27"/>
          <w:szCs w:val="27"/>
        </w:rPr>
      </w:pPr>
      <w:r w:rsidRPr="00BC0567">
        <w:rPr>
          <w:rFonts w:ascii="Times New Roman" w:hAnsi="Times New Roman"/>
          <w:sz w:val="27"/>
          <w:szCs w:val="27"/>
        </w:rPr>
        <w:t>Керуючись статтями 72</w:t>
      </w:r>
      <w:r w:rsidR="00A45C56" w:rsidRPr="00BC0567">
        <w:rPr>
          <w:rFonts w:ascii="Times New Roman" w:hAnsi="Times New Roman"/>
          <w:sz w:val="27"/>
          <w:szCs w:val="27"/>
        </w:rPr>
        <w:t>–</w:t>
      </w:r>
      <w:r w:rsidRPr="00BC0567">
        <w:rPr>
          <w:rFonts w:ascii="Times New Roman" w:hAnsi="Times New Roman"/>
          <w:sz w:val="27"/>
          <w:szCs w:val="27"/>
        </w:rPr>
        <w:t>73, 93, 101 Закону України «Про судоустрій і статус суддів», Вища кваліфікаційна комісія суддів України одноголосно</w:t>
      </w:r>
    </w:p>
    <w:p w:rsidR="009B47CA" w:rsidRPr="00BC0567" w:rsidRDefault="009B47CA" w:rsidP="005A01E6">
      <w:pPr>
        <w:spacing w:after="0"/>
        <w:ind w:firstLine="705"/>
        <w:jc w:val="both"/>
        <w:rPr>
          <w:rFonts w:ascii="Times New Roman" w:hAnsi="Times New Roman"/>
          <w:sz w:val="27"/>
          <w:szCs w:val="27"/>
        </w:rPr>
      </w:pPr>
    </w:p>
    <w:p w:rsidR="00D949D0" w:rsidRPr="00BC0567" w:rsidRDefault="008411FE" w:rsidP="005A01E6">
      <w:pPr>
        <w:spacing w:after="0"/>
        <w:ind w:firstLine="705"/>
        <w:jc w:val="center"/>
        <w:rPr>
          <w:rFonts w:ascii="Times New Roman" w:hAnsi="Times New Roman"/>
          <w:sz w:val="27"/>
          <w:szCs w:val="27"/>
        </w:rPr>
      </w:pPr>
      <w:r w:rsidRPr="00BC0567">
        <w:rPr>
          <w:rFonts w:ascii="Times New Roman" w:eastAsia="Times New Roman" w:hAnsi="Times New Roman"/>
          <w:sz w:val="27"/>
          <w:szCs w:val="27"/>
          <w:lang w:eastAsia="uk-UA"/>
        </w:rPr>
        <w:t>вирішила:</w:t>
      </w:r>
    </w:p>
    <w:p w:rsidR="00D949D0" w:rsidRPr="00BC0567" w:rsidRDefault="00D949D0" w:rsidP="005A01E6">
      <w:pPr>
        <w:spacing w:after="0"/>
        <w:ind w:firstLine="705"/>
        <w:jc w:val="both"/>
        <w:rPr>
          <w:rFonts w:ascii="Times New Roman" w:hAnsi="Times New Roman"/>
          <w:sz w:val="27"/>
          <w:szCs w:val="27"/>
        </w:rPr>
      </w:pPr>
    </w:p>
    <w:p w:rsidR="00D949D0" w:rsidRPr="00BC0567" w:rsidRDefault="00445BD6" w:rsidP="005A01E6">
      <w:pPr>
        <w:spacing w:after="0"/>
        <w:jc w:val="both"/>
        <w:rPr>
          <w:rFonts w:ascii="Times New Roman" w:hAnsi="Times New Roman"/>
          <w:sz w:val="27"/>
          <w:szCs w:val="27"/>
        </w:rPr>
      </w:pPr>
      <w:r w:rsidRPr="00BC0567">
        <w:rPr>
          <w:rFonts w:ascii="Times New Roman" w:hAnsi="Times New Roman"/>
          <w:sz w:val="27"/>
          <w:szCs w:val="27"/>
        </w:rPr>
        <w:t xml:space="preserve">відмовити </w:t>
      </w:r>
      <w:proofErr w:type="spellStart"/>
      <w:r w:rsidR="00031439" w:rsidRPr="00BC0567">
        <w:rPr>
          <w:rFonts w:ascii="Times New Roman" w:hAnsi="Times New Roman"/>
          <w:sz w:val="27"/>
          <w:szCs w:val="27"/>
        </w:rPr>
        <w:t>Лисанцю</w:t>
      </w:r>
      <w:proofErr w:type="spellEnd"/>
      <w:r w:rsidR="00031439" w:rsidRPr="00BC0567">
        <w:rPr>
          <w:rFonts w:ascii="Times New Roman" w:hAnsi="Times New Roman"/>
          <w:sz w:val="27"/>
          <w:szCs w:val="27"/>
        </w:rPr>
        <w:t xml:space="preserve"> Анатолію Федоровичу </w:t>
      </w:r>
      <w:r w:rsidRPr="00BC0567">
        <w:rPr>
          <w:rFonts w:ascii="Times New Roman" w:hAnsi="Times New Roman"/>
          <w:sz w:val="27"/>
          <w:szCs w:val="27"/>
        </w:rPr>
        <w:t xml:space="preserve">в задоволенні заяви про перегляд рішення Вищої кваліфікаційної комісії суддів України від </w:t>
      </w:r>
      <w:r w:rsidR="00031439" w:rsidRPr="00BC0567">
        <w:rPr>
          <w:rFonts w:ascii="Times New Roman" w:hAnsi="Times New Roman"/>
          <w:sz w:val="27"/>
          <w:szCs w:val="27"/>
        </w:rPr>
        <w:t>2</w:t>
      </w:r>
      <w:r w:rsidRPr="00BC0567">
        <w:rPr>
          <w:rFonts w:ascii="Times New Roman" w:hAnsi="Times New Roman"/>
          <w:sz w:val="27"/>
          <w:szCs w:val="27"/>
        </w:rPr>
        <w:t xml:space="preserve">6 травня 2025 року </w:t>
      </w:r>
      <w:r w:rsidR="00736E04" w:rsidRPr="00BC0567">
        <w:rPr>
          <w:rFonts w:ascii="Times New Roman" w:hAnsi="Times New Roman"/>
          <w:sz w:val="27"/>
          <w:szCs w:val="27"/>
        </w:rPr>
        <w:t>№ </w:t>
      </w:r>
      <w:r w:rsidR="00031439" w:rsidRPr="00BC0567">
        <w:rPr>
          <w:rFonts w:ascii="Times New Roman" w:hAnsi="Times New Roman"/>
          <w:sz w:val="27"/>
          <w:szCs w:val="27"/>
        </w:rPr>
        <w:t xml:space="preserve">641/дс-25 </w:t>
      </w:r>
      <w:r w:rsidRPr="00BC0567">
        <w:rPr>
          <w:rFonts w:ascii="Times New Roman" w:hAnsi="Times New Roman"/>
          <w:sz w:val="27"/>
          <w:szCs w:val="27"/>
        </w:rPr>
        <w:t>про відмову в допуску до участі в доборі на посаду судді місцевого суду, огол</w:t>
      </w:r>
      <w:r w:rsidR="001B31DA" w:rsidRPr="00BC0567">
        <w:rPr>
          <w:rFonts w:ascii="Times New Roman" w:hAnsi="Times New Roman"/>
          <w:sz w:val="27"/>
          <w:szCs w:val="27"/>
        </w:rPr>
        <w:t>ошеному рішенням Комісії від</w:t>
      </w:r>
      <w:r w:rsidR="00702F48">
        <w:rPr>
          <w:rFonts w:ascii="Times New Roman" w:hAnsi="Times New Roman"/>
          <w:sz w:val="27"/>
          <w:szCs w:val="27"/>
        </w:rPr>
        <w:t xml:space="preserve"> </w:t>
      </w:r>
      <w:r w:rsidR="001B31DA" w:rsidRPr="00BC0567">
        <w:rPr>
          <w:rFonts w:ascii="Times New Roman" w:hAnsi="Times New Roman"/>
          <w:sz w:val="27"/>
          <w:szCs w:val="27"/>
        </w:rPr>
        <w:t>11</w:t>
      </w:r>
      <w:r w:rsidR="00702F48">
        <w:rPr>
          <w:rFonts w:ascii="Times New Roman" w:hAnsi="Times New Roman"/>
          <w:sz w:val="27"/>
          <w:szCs w:val="27"/>
        </w:rPr>
        <w:t xml:space="preserve"> </w:t>
      </w:r>
      <w:r w:rsidRPr="00BC0567">
        <w:rPr>
          <w:rFonts w:ascii="Times New Roman" w:hAnsi="Times New Roman"/>
          <w:sz w:val="27"/>
          <w:szCs w:val="27"/>
        </w:rPr>
        <w:t>грудня 2024 року № 366/зп-24.</w:t>
      </w:r>
    </w:p>
    <w:p w:rsidR="00947050" w:rsidRPr="00BC0567" w:rsidRDefault="00947050" w:rsidP="005A01E6">
      <w:pPr>
        <w:spacing w:after="0"/>
        <w:jc w:val="both"/>
        <w:rPr>
          <w:rFonts w:ascii="Times New Roman" w:hAnsi="Times New Roman"/>
          <w:sz w:val="27"/>
          <w:szCs w:val="27"/>
        </w:rPr>
      </w:pPr>
    </w:p>
    <w:p w:rsidR="0001770E" w:rsidRPr="00BC0567" w:rsidRDefault="0001770E" w:rsidP="005A01E6">
      <w:pPr>
        <w:spacing w:after="0"/>
        <w:jc w:val="both"/>
        <w:rPr>
          <w:rFonts w:ascii="Times New Roman" w:hAnsi="Times New Roman"/>
          <w:sz w:val="27"/>
          <w:szCs w:val="27"/>
        </w:rPr>
      </w:pPr>
    </w:p>
    <w:p w:rsidR="009411D0" w:rsidRPr="00BC0567" w:rsidRDefault="00676781" w:rsidP="00535423">
      <w:pPr>
        <w:spacing w:after="0" w:line="340" w:lineRule="exact"/>
        <w:jc w:val="both"/>
        <w:rPr>
          <w:rFonts w:ascii="Times New Roman" w:eastAsia="Times New Roman" w:hAnsi="Times New Roman"/>
          <w:color w:val="1D1D1B"/>
          <w:sz w:val="27"/>
          <w:szCs w:val="27"/>
          <w:shd w:val="clear" w:color="auto" w:fill="FFFFFF"/>
        </w:rPr>
      </w:pPr>
      <w:r w:rsidRPr="00BC0567">
        <w:rPr>
          <w:rFonts w:ascii="Times New Roman" w:eastAsia="Times New Roman" w:hAnsi="Times New Roman"/>
          <w:color w:val="1D1D1B"/>
          <w:sz w:val="27"/>
          <w:szCs w:val="27"/>
          <w:shd w:val="clear" w:color="auto" w:fill="FFFFFF"/>
        </w:rPr>
        <w:t>Головуючий</w:t>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008301E0" w:rsidRPr="00BC0567">
        <w:rPr>
          <w:rFonts w:ascii="Times New Roman" w:eastAsia="Times New Roman" w:hAnsi="Times New Roman"/>
          <w:color w:val="1D1D1B"/>
          <w:sz w:val="27"/>
          <w:szCs w:val="27"/>
          <w:shd w:val="clear" w:color="auto" w:fill="FFFFFF"/>
        </w:rPr>
        <w:t xml:space="preserve">            </w:t>
      </w:r>
      <w:r w:rsidR="00131988" w:rsidRPr="00BC0567">
        <w:rPr>
          <w:rFonts w:ascii="Times New Roman" w:eastAsia="Times New Roman" w:hAnsi="Times New Roman"/>
          <w:color w:val="1D1D1B"/>
          <w:sz w:val="27"/>
          <w:szCs w:val="27"/>
          <w:shd w:val="clear" w:color="auto" w:fill="FFFFFF"/>
        </w:rPr>
        <w:t>Олексій ОМЕЛЬЯН</w:t>
      </w:r>
    </w:p>
    <w:p w:rsidR="00676781" w:rsidRPr="00535423" w:rsidRDefault="00676781" w:rsidP="00535423">
      <w:pPr>
        <w:spacing w:after="0" w:line="340" w:lineRule="exact"/>
        <w:jc w:val="both"/>
        <w:rPr>
          <w:rFonts w:ascii="Times New Roman" w:eastAsia="Times New Roman" w:hAnsi="Times New Roman"/>
          <w:color w:val="1D1D1B"/>
          <w:sz w:val="20"/>
          <w:szCs w:val="20"/>
          <w:shd w:val="clear" w:color="auto" w:fill="FFFFFF"/>
        </w:rPr>
      </w:pPr>
    </w:p>
    <w:p w:rsidR="00676781" w:rsidRPr="00BC0567" w:rsidRDefault="00676781" w:rsidP="00535423">
      <w:pPr>
        <w:spacing w:after="0" w:line="340" w:lineRule="exact"/>
        <w:jc w:val="both"/>
        <w:rPr>
          <w:rFonts w:ascii="Times New Roman" w:eastAsia="Times New Roman" w:hAnsi="Times New Roman"/>
          <w:color w:val="1D1D1B"/>
          <w:sz w:val="27"/>
          <w:szCs w:val="27"/>
          <w:shd w:val="clear" w:color="auto" w:fill="FFFFFF"/>
        </w:rPr>
      </w:pPr>
      <w:r w:rsidRPr="00BC0567">
        <w:rPr>
          <w:rFonts w:ascii="Times New Roman" w:eastAsia="Times New Roman" w:hAnsi="Times New Roman"/>
          <w:color w:val="1D1D1B"/>
          <w:sz w:val="27"/>
          <w:szCs w:val="27"/>
          <w:shd w:val="clear" w:color="auto" w:fill="FFFFFF"/>
        </w:rPr>
        <w:t>Члени Комісії:</w:t>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008301E0" w:rsidRPr="00BC0567">
        <w:rPr>
          <w:rFonts w:ascii="Times New Roman" w:eastAsia="Times New Roman" w:hAnsi="Times New Roman"/>
          <w:color w:val="1D1D1B"/>
          <w:sz w:val="27"/>
          <w:szCs w:val="27"/>
          <w:shd w:val="clear" w:color="auto" w:fill="FFFFFF"/>
        </w:rPr>
        <w:t xml:space="preserve">            </w:t>
      </w:r>
      <w:r w:rsidRPr="00BC0567">
        <w:rPr>
          <w:rFonts w:ascii="Times New Roman" w:eastAsia="Times New Roman" w:hAnsi="Times New Roman"/>
          <w:color w:val="1D1D1B"/>
          <w:sz w:val="27"/>
          <w:szCs w:val="27"/>
          <w:shd w:val="clear" w:color="auto" w:fill="FFFFFF"/>
        </w:rPr>
        <w:t>Михайло БОГОНІС</w:t>
      </w:r>
    </w:p>
    <w:p w:rsidR="009411D0" w:rsidRPr="00535423" w:rsidRDefault="009411D0" w:rsidP="00535423">
      <w:pPr>
        <w:spacing w:after="0" w:line="340" w:lineRule="exact"/>
        <w:jc w:val="both"/>
        <w:rPr>
          <w:rFonts w:ascii="Times New Roman" w:eastAsia="Times New Roman" w:hAnsi="Times New Roman"/>
          <w:color w:val="1D1D1B"/>
          <w:sz w:val="20"/>
          <w:szCs w:val="20"/>
          <w:shd w:val="clear" w:color="auto" w:fill="FFFFFF"/>
        </w:rPr>
      </w:pPr>
    </w:p>
    <w:p w:rsidR="00676781" w:rsidRPr="00BC0567" w:rsidRDefault="0001770E" w:rsidP="00535423">
      <w:pPr>
        <w:spacing w:after="0" w:line="340" w:lineRule="exact"/>
        <w:jc w:val="both"/>
        <w:rPr>
          <w:rFonts w:ascii="Times New Roman" w:eastAsia="Times New Roman" w:hAnsi="Times New Roman"/>
          <w:color w:val="1D1D1B"/>
          <w:sz w:val="27"/>
          <w:szCs w:val="27"/>
          <w:shd w:val="clear" w:color="auto" w:fill="FFFFFF"/>
        </w:rPr>
      </w:pP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t xml:space="preserve">            </w:t>
      </w:r>
      <w:r w:rsidR="00676781" w:rsidRPr="00BC0567">
        <w:rPr>
          <w:rFonts w:ascii="Times New Roman" w:eastAsia="Times New Roman" w:hAnsi="Times New Roman"/>
          <w:color w:val="1D1D1B"/>
          <w:sz w:val="27"/>
          <w:szCs w:val="27"/>
          <w:shd w:val="clear" w:color="auto" w:fill="FFFFFF"/>
        </w:rPr>
        <w:t>Ярослав ДУХ</w:t>
      </w:r>
    </w:p>
    <w:p w:rsidR="00676781" w:rsidRPr="00535423" w:rsidRDefault="00676781" w:rsidP="00535423">
      <w:pPr>
        <w:spacing w:after="0" w:line="340" w:lineRule="exact"/>
        <w:jc w:val="both"/>
        <w:rPr>
          <w:rFonts w:ascii="Times New Roman" w:eastAsia="Times New Roman" w:hAnsi="Times New Roman"/>
          <w:color w:val="1D1D1B"/>
          <w:sz w:val="20"/>
          <w:szCs w:val="20"/>
          <w:shd w:val="clear" w:color="auto" w:fill="FFFFFF"/>
        </w:rPr>
      </w:pPr>
    </w:p>
    <w:p w:rsidR="00676781" w:rsidRPr="00BC0567" w:rsidRDefault="006550FD" w:rsidP="00535423">
      <w:pPr>
        <w:spacing w:after="0" w:line="340" w:lineRule="exact"/>
        <w:jc w:val="both"/>
        <w:rPr>
          <w:rFonts w:ascii="Times New Roman" w:eastAsia="Times New Roman" w:hAnsi="Times New Roman"/>
          <w:color w:val="1D1D1B"/>
          <w:sz w:val="27"/>
          <w:szCs w:val="27"/>
          <w:shd w:val="clear" w:color="auto" w:fill="FFFFFF"/>
        </w:rPr>
      </w:pP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008301E0" w:rsidRPr="00BC0567">
        <w:rPr>
          <w:rFonts w:ascii="Times New Roman" w:eastAsia="Times New Roman" w:hAnsi="Times New Roman"/>
          <w:color w:val="1D1D1B"/>
          <w:sz w:val="27"/>
          <w:szCs w:val="27"/>
          <w:shd w:val="clear" w:color="auto" w:fill="FFFFFF"/>
        </w:rPr>
        <w:t xml:space="preserve">            </w:t>
      </w:r>
      <w:r w:rsidRPr="00BC0567">
        <w:rPr>
          <w:rFonts w:ascii="Times New Roman" w:eastAsia="Times New Roman" w:hAnsi="Times New Roman"/>
          <w:color w:val="1D1D1B"/>
          <w:sz w:val="27"/>
          <w:szCs w:val="27"/>
          <w:shd w:val="clear" w:color="auto" w:fill="FFFFFF"/>
        </w:rPr>
        <w:t>Роман КИДИСЮК</w:t>
      </w:r>
    </w:p>
    <w:p w:rsidR="00676781" w:rsidRPr="00535423" w:rsidRDefault="00676781" w:rsidP="00535423">
      <w:pPr>
        <w:spacing w:after="0" w:line="340" w:lineRule="exact"/>
        <w:jc w:val="both"/>
        <w:rPr>
          <w:rFonts w:ascii="Times New Roman" w:eastAsia="Times New Roman" w:hAnsi="Times New Roman"/>
          <w:color w:val="1D1D1B"/>
          <w:sz w:val="20"/>
          <w:szCs w:val="20"/>
          <w:shd w:val="clear" w:color="auto" w:fill="FFFFFF"/>
        </w:rPr>
      </w:pPr>
    </w:p>
    <w:p w:rsidR="00676781" w:rsidRPr="00BC0567" w:rsidRDefault="00676781" w:rsidP="00535423">
      <w:pPr>
        <w:spacing w:after="0" w:line="340" w:lineRule="exact"/>
        <w:jc w:val="both"/>
        <w:rPr>
          <w:rFonts w:ascii="Times New Roman" w:eastAsia="Times New Roman" w:hAnsi="Times New Roman"/>
          <w:color w:val="1D1D1B"/>
          <w:sz w:val="27"/>
          <w:szCs w:val="27"/>
          <w:shd w:val="clear" w:color="auto" w:fill="FFFFFF"/>
        </w:rPr>
      </w:pPr>
      <w:r w:rsidRPr="00BC0567">
        <w:rPr>
          <w:rFonts w:ascii="Times New Roman" w:eastAsia="Times New Roman" w:hAnsi="Times New Roman"/>
          <w:color w:val="1D1D1B"/>
          <w:sz w:val="27"/>
          <w:szCs w:val="27"/>
          <w:shd w:val="clear" w:color="auto" w:fill="FFFFFF"/>
        </w:rPr>
        <w:t xml:space="preserve">    </w:t>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008301E0" w:rsidRPr="00BC0567">
        <w:rPr>
          <w:rFonts w:ascii="Times New Roman" w:eastAsia="Times New Roman" w:hAnsi="Times New Roman"/>
          <w:color w:val="1D1D1B"/>
          <w:sz w:val="27"/>
          <w:szCs w:val="27"/>
          <w:shd w:val="clear" w:color="auto" w:fill="FFFFFF"/>
        </w:rPr>
        <w:t xml:space="preserve">            </w:t>
      </w:r>
      <w:r w:rsidRPr="00BC0567">
        <w:rPr>
          <w:rFonts w:ascii="Times New Roman" w:eastAsia="Times New Roman" w:hAnsi="Times New Roman"/>
          <w:color w:val="1D1D1B"/>
          <w:sz w:val="27"/>
          <w:szCs w:val="27"/>
          <w:shd w:val="clear" w:color="auto" w:fill="FFFFFF"/>
        </w:rPr>
        <w:t>Надія КОБЕЦЬКА</w:t>
      </w:r>
    </w:p>
    <w:p w:rsidR="00676781" w:rsidRPr="00535423" w:rsidRDefault="00676781" w:rsidP="00535423">
      <w:pPr>
        <w:spacing w:after="0" w:line="340" w:lineRule="exact"/>
        <w:jc w:val="both"/>
        <w:rPr>
          <w:rFonts w:ascii="Times New Roman" w:eastAsia="Times New Roman" w:hAnsi="Times New Roman"/>
          <w:color w:val="1D1D1B"/>
          <w:sz w:val="20"/>
          <w:szCs w:val="20"/>
          <w:shd w:val="clear" w:color="auto" w:fill="FFFFFF"/>
        </w:rPr>
      </w:pPr>
    </w:p>
    <w:p w:rsidR="00676781" w:rsidRPr="00BC0567" w:rsidRDefault="005A01E6" w:rsidP="00535423">
      <w:pPr>
        <w:spacing w:after="0" w:line="340" w:lineRule="exact"/>
        <w:jc w:val="both"/>
        <w:rPr>
          <w:rFonts w:ascii="Times New Roman" w:eastAsia="Times New Roman" w:hAnsi="Times New Roman"/>
          <w:color w:val="1D1D1B"/>
          <w:sz w:val="27"/>
          <w:szCs w:val="27"/>
          <w:shd w:val="clear" w:color="auto" w:fill="FFFFFF"/>
        </w:rPr>
      </w:pPr>
      <w:r w:rsidRPr="00BC0567">
        <w:rPr>
          <w:rFonts w:ascii="Times New Roman" w:eastAsia="Times New Roman" w:hAnsi="Times New Roman"/>
          <w:color w:val="1D1D1B"/>
          <w:sz w:val="27"/>
          <w:szCs w:val="27"/>
          <w:shd w:val="clear" w:color="auto" w:fill="FFFFFF"/>
        </w:rPr>
        <w:t xml:space="preserve">    </w:t>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008301E0" w:rsidRPr="00BC0567">
        <w:rPr>
          <w:rFonts w:ascii="Times New Roman" w:eastAsia="Times New Roman" w:hAnsi="Times New Roman"/>
          <w:color w:val="1D1D1B"/>
          <w:sz w:val="27"/>
          <w:szCs w:val="27"/>
          <w:shd w:val="clear" w:color="auto" w:fill="FFFFFF"/>
        </w:rPr>
        <w:t xml:space="preserve">            </w:t>
      </w:r>
      <w:r w:rsidR="00676781" w:rsidRPr="00BC0567">
        <w:rPr>
          <w:rFonts w:ascii="Times New Roman" w:eastAsia="Times New Roman" w:hAnsi="Times New Roman"/>
          <w:color w:val="1D1D1B"/>
          <w:sz w:val="27"/>
          <w:szCs w:val="27"/>
          <w:shd w:val="clear" w:color="auto" w:fill="FFFFFF"/>
        </w:rPr>
        <w:t>Олег КОЛІУШ</w:t>
      </w:r>
    </w:p>
    <w:p w:rsidR="00676781" w:rsidRPr="00535423" w:rsidRDefault="00676781" w:rsidP="00535423">
      <w:pPr>
        <w:spacing w:after="0" w:line="340" w:lineRule="exact"/>
        <w:jc w:val="both"/>
        <w:rPr>
          <w:rFonts w:ascii="Times New Roman" w:eastAsia="Times New Roman" w:hAnsi="Times New Roman"/>
          <w:color w:val="1D1D1B"/>
          <w:sz w:val="20"/>
          <w:szCs w:val="20"/>
          <w:shd w:val="clear" w:color="auto" w:fill="FFFFFF"/>
        </w:rPr>
      </w:pPr>
    </w:p>
    <w:p w:rsidR="00676781" w:rsidRPr="00BC0567" w:rsidRDefault="00676781" w:rsidP="00535423">
      <w:pPr>
        <w:spacing w:after="0" w:line="340" w:lineRule="exact"/>
        <w:jc w:val="both"/>
        <w:rPr>
          <w:rFonts w:ascii="Times New Roman" w:eastAsia="Times New Roman" w:hAnsi="Times New Roman"/>
          <w:color w:val="1D1D1B"/>
          <w:sz w:val="27"/>
          <w:szCs w:val="27"/>
          <w:shd w:val="clear" w:color="auto" w:fill="FFFFFF"/>
        </w:rPr>
      </w:pPr>
      <w:r w:rsidRPr="00BC0567">
        <w:rPr>
          <w:rFonts w:ascii="Times New Roman" w:eastAsia="Times New Roman" w:hAnsi="Times New Roman"/>
          <w:color w:val="1D1D1B"/>
          <w:sz w:val="27"/>
          <w:szCs w:val="27"/>
          <w:shd w:val="clear" w:color="auto" w:fill="FFFFFF"/>
        </w:rPr>
        <w:t xml:space="preserve">    </w:t>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t xml:space="preserve">         </w:t>
      </w:r>
      <w:r w:rsidR="008301E0" w:rsidRPr="00BC0567">
        <w:rPr>
          <w:rFonts w:ascii="Times New Roman" w:eastAsia="Times New Roman" w:hAnsi="Times New Roman"/>
          <w:color w:val="1D1D1B"/>
          <w:sz w:val="27"/>
          <w:szCs w:val="27"/>
          <w:shd w:val="clear" w:color="auto" w:fill="FFFFFF"/>
        </w:rPr>
        <w:t xml:space="preserve">   </w:t>
      </w:r>
      <w:r w:rsidRPr="00BC0567">
        <w:rPr>
          <w:rFonts w:ascii="Times New Roman" w:eastAsia="Times New Roman" w:hAnsi="Times New Roman"/>
          <w:color w:val="1D1D1B"/>
          <w:sz w:val="27"/>
          <w:szCs w:val="27"/>
          <w:shd w:val="clear" w:color="auto" w:fill="FFFFFF"/>
        </w:rPr>
        <w:t>Володимир ЛУГАНСЬКИЙ</w:t>
      </w:r>
    </w:p>
    <w:p w:rsidR="00676781" w:rsidRPr="00535423" w:rsidRDefault="00676781" w:rsidP="00535423">
      <w:pPr>
        <w:spacing w:after="0" w:line="340" w:lineRule="exact"/>
        <w:jc w:val="both"/>
        <w:rPr>
          <w:rFonts w:ascii="Times New Roman" w:eastAsia="Times New Roman" w:hAnsi="Times New Roman"/>
          <w:color w:val="1D1D1B"/>
          <w:sz w:val="20"/>
          <w:szCs w:val="20"/>
          <w:shd w:val="clear" w:color="auto" w:fill="FFFFFF"/>
        </w:rPr>
      </w:pPr>
    </w:p>
    <w:p w:rsidR="00676781" w:rsidRPr="00BC0567" w:rsidRDefault="00676781" w:rsidP="00535423">
      <w:pPr>
        <w:spacing w:after="0" w:line="340" w:lineRule="exact"/>
        <w:jc w:val="both"/>
        <w:rPr>
          <w:rFonts w:ascii="Times New Roman" w:eastAsia="Times New Roman" w:hAnsi="Times New Roman"/>
          <w:color w:val="1D1D1B"/>
          <w:sz w:val="27"/>
          <w:szCs w:val="27"/>
          <w:shd w:val="clear" w:color="auto" w:fill="FFFFFF"/>
        </w:rPr>
      </w:pPr>
      <w:r w:rsidRPr="00BC0567">
        <w:rPr>
          <w:rFonts w:ascii="Times New Roman" w:eastAsia="Times New Roman" w:hAnsi="Times New Roman"/>
          <w:color w:val="1D1D1B"/>
          <w:sz w:val="27"/>
          <w:szCs w:val="27"/>
          <w:shd w:val="clear" w:color="auto" w:fill="FFFFFF"/>
        </w:rPr>
        <w:t xml:space="preserve">    </w:t>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008301E0" w:rsidRPr="00BC0567">
        <w:rPr>
          <w:rFonts w:ascii="Times New Roman" w:eastAsia="Times New Roman" w:hAnsi="Times New Roman"/>
          <w:color w:val="1D1D1B"/>
          <w:sz w:val="27"/>
          <w:szCs w:val="27"/>
          <w:shd w:val="clear" w:color="auto" w:fill="FFFFFF"/>
        </w:rPr>
        <w:t xml:space="preserve">            </w:t>
      </w:r>
      <w:r w:rsidRPr="00BC0567">
        <w:rPr>
          <w:rFonts w:ascii="Times New Roman" w:eastAsia="Times New Roman" w:hAnsi="Times New Roman"/>
          <w:color w:val="1D1D1B"/>
          <w:sz w:val="27"/>
          <w:szCs w:val="27"/>
          <w:shd w:val="clear" w:color="auto" w:fill="FFFFFF"/>
        </w:rPr>
        <w:t>Руслан МЕЛЬНИК</w:t>
      </w:r>
    </w:p>
    <w:p w:rsidR="001E5CDB" w:rsidRPr="00535423" w:rsidRDefault="001E5CDB" w:rsidP="00535423">
      <w:pPr>
        <w:spacing w:after="0" w:line="340" w:lineRule="exact"/>
        <w:jc w:val="both"/>
        <w:rPr>
          <w:rFonts w:ascii="Times New Roman" w:eastAsia="Times New Roman" w:hAnsi="Times New Roman"/>
          <w:color w:val="1D1D1B"/>
          <w:sz w:val="20"/>
          <w:szCs w:val="20"/>
          <w:shd w:val="clear" w:color="auto" w:fill="FFFFFF"/>
        </w:rPr>
      </w:pPr>
    </w:p>
    <w:p w:rsidR="001E5CDB" w:rsidRPr="00BC0567" w:rsidRDefault="001E5CDB" w:rsidP="00535423">
      <w:pPr>
        <w:spacing w:after="0" w:line="340" w:lineRule="exact"/>
        <w:jc w:val="both"/>
        <w:rPr>
          <w:rFonts w:ascii="Times New Roman" w:eastAsia="Times New Roman" w:hAnsi="Times New Roman"/>
          <w:color w:val="1D1D1B"/>
          <w:sz w:val="27"/>
          <w:szCs w:val="27"/>
          <w:shd w:val="clear" w:color="auto" w:fill="FFFFFF"/>
        </w:rPr>
      </w:pPr>
      <w:r w:rsidRPr="00BC0567">
        <w:rPr>
          <w:rFonts w:ascii="Times New Roman" w:eastAsia="Times New Roman" w:hAnsi="Times New Roman"/>
          <w:color w:val="1D1D1B"/>
          <w:sz w:val="27"/>
          <w:szCs w:val="27"/>
          <w:shd w:val="clear" w:color="auto" w:fill="FFFFFF"/>
        </w:rPr>
        <w:t xml:space="preserve">    </w:t>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008301E0" w:rsidRPr="00BC0567">
        <w:rPr>
          <w:rFonts w:ascii="Times New Roman" w:eastAsia="Times New Roman" w:hAnsi="Times New Roman"/>
          <w:color w:val="1D1D1B"/>
          <w:sz w:val="27"/>
          <w:szCs w:val="27"/>
          <w:shd w:val="clear" w:color="auto" w:fill="FFFFFF"/>
        </w:rPr>
        <w:t xml:space="preserve">            </w:t>
      </w:r>
      <w:r w:rsidRPr="00BC0567">
        <w:rPr>
          <w:rFonts w:ascii="Times New Roman" w:eastAsia="Times New Roman" w:hAnsi="Times New Roman"/>
          <w:color w:val="1D1D1B"/>
          <w:sz w:val="27"/>
          <w:szCs w:val="27"/>
          <w:shd w:val="clear" w:color="auto" w:fill="FFFFFF"/>
        </w:rPr>
        <w:t>Роман САБОДАШ</w:t>
      </w:r>
    </w:p>
    <w:p w:rsidR="00676781" w:rsidRPr="00535423" w:rsidRDefault="00676781" w:rsidP="00535423">
      <w:pPr>
        <w:spacing w:after="0" w:line="340" w:lineRule="exact"/>
        <w:jc w:val="both"/>
        <w:rPr>
          <w:rFonts w:ascii="Times New Roman" w:eastAsia="Times New Roman" w:hAnsi="Times New Roman"/>
          <w:color w:val="1D1D1B"/>
          <w:sz w:val="20"/>
          <w:szCs w:val="20"/>
          <w:shd w:val="clear" w:color="auto" w:fill="FFFFFF"/>
        </w:rPr>
      </w:pPr>
    </w:p>
    <w:p w:rsidR="00676781" w:rsidRPr="00BC0567" w:rsidRDefault="00676781" w:rsidP="00535423">
      <w:pPr>
        <w:spacing w:after="0" w:line="340" w:lineRule="exact"/>
        <w:jc w:val="both"/>
        <w:rPr>
          <w:rFonts w:ascii="Times New Roman" w:eastAsia="Times New Roman" w:hAnsi="Times New Roman"/>
          <w:color w:val="1D1D1B"/>
          <w:sz w:val="27"/>
          <w:szCs w:val="27"/>
          <w:shd w:val="clear" w:color="auto" w:fill="FFFFFF"/>
        </w:rPr>
      </w:pPr>
      <w:r w:rsidRPr="00BC0567">
        <w:rPr>
          <w:rFonts w:ascii="Times New Roman" w:eastAsia="Times New Roman" w:hAnsi="Times New Roman"/>
          <w:color w:val="1D1D1B"/>
          <w:sz w:val="27"/>
          <w:szCs w:val="27"/>
          <w:shd w:val="clear" w:color="auto" w:fill="FFFFFF"/>
        </w:rPr>
        <w:t xml:space="preserve">    </w:t>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008301E0" w:rsidRPr="00BC0567">
        <w:rPr>
          <w:rFonts w:ascii="Times New Roman" w:eastAsia="Times New Roman" w:hAnsi="Times New Roman"/>
          <w:color w:val="1D1D1B"/>
          <w:sz w:val="27"/>
          <w:szCs w:val="27"/>
          <w:shd w:val="clear" w:color="auto" w:fill="FFFFFF"/>
        </w:rPr>
        <w:t xml:space="preserve">            </w:t>
      </w:r>
      <w:r w:rsidRPr="00BC0567">
        <w:rPr>
          <w:rFonts w:ascii="Times New Roman" w:eastAsia="Times New Roman" w:hAnsi="Times New Roman"/>
          <w:color w:val="1D1D1B"/>
          <w:sz w:val="27"/>
          <w:szCs w:val="27"/>
          <w:shd w:val="clear" w:color="auto" w:fill="FFFFFF"/>
        </w:rPr>
        <w:t>Руслан СИДОРОВИЧ</w:t>
      </w:r>
    </w:p>
    <w:p w:rsidR="001E5CDB" w:rsidRPr="00535423" w:rsidRDefault="001E5CDB" w:rsidP="00535423">
      <w:pPr>
        <w:spacing w:after="0" w:line="340" w:lineRule="exact"/>
        <w:jc w:val="both"/>
        <w:rPr>
          <w:rFonts w:ascii="Times New Roman" w:eastAsia="Times New Roman" w:hAnsi="Times New Roman"/>
          <w:color w:val="1D1D1B"/>
          <w:sz w:val="20"/>
          <w:szCs w:val="20"/>
          <w:shd w:val="clear" w:color="auto" w:fill="FFFFFF"/>
        </w:rPr>
      </w:pPr>
    </w:p>
    <w:p w:rsidR="001E5CDB" w:rsidRPr="00BC0567" w:rsidRDefault="001E5CDB" w:rsidP="00535423">
      <w:pPr>
        <w:spacing w:after="0" w:line="340" w:lineRule="exact"/>
        <w:jc w:val="both"/>
        <w:rPr>
          <w:rFonts w:ascii="Times New Roman" w:eastAsia="Times New Roman" w:hAnsi="Times New Roman"/>
          <w:color w:val="1D1D1B"/>
          <w:sz w:val="27"/>
          <w:szCs w:val="27"/>
          <w:shd w:val="clear" w:color="auto" w:fill="FFFFFF"/>
        </w:rPr>
      </w:pPr>
      <w:r w:rsidRPr="00BC0567">
        <w:rPr>
          <w:rFonts w:ascii="Times New Roman" w:eastAsia="Times New Roman" w:hAnsi="Times New Roman"/>
          <w:color w:val="1D1D1B"/>
          <w:sz w:val="27"/>
          <w:szCs w:val="27"/>
          <w:shd w:val="clear" w:color="auto" w:fill="FFFFFF"/>
        </w:rPr>
        <w:t xml:space="preserve">    </w:t>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Pr="00BC0567">
        <w:rPr>
          <w:rFonts w:ascii="Times New Roman" w:eastAsia="Times New Roman" w:hAnsi="Times New Roman"/>
          <w:color w:val="1D1D1B"/>
          <w:sz w:val="27"/>
          <w:szCs w:val="27"/>
          <w:shd w:val="clear" w:color="auto" w:fill="FFFFFF"/>
        </w:rPr>
        <w:tab/>
      </w:r>
      <w:r w:rsidR="008301E0" w:rsidRPr="00BC0567">
        <w:rPr>
          <w:rFonts w:ascii="Times New Roman" w:eastAsia="Times New Roman" w:hAnsi="Times New Roman"/>
          <w:color w:val="1D1D1B"/>
          <w:sz w:val="27"/>
          <w:szCs w:val="27"/>
          <w:shd w:val="clear" w:color="auto" w:fill="FFFFFF"/>
        </w:rPr>
        <w:t xml:space="preserve">            </w:t>
      </w:r>
      <w:r w:rsidRPr="00BC0567">
        <w:rPr>
          <w:rFonts w:ascii="Times New Roman" w:eastAsia="Times New Roman" w:hAnsi="Times New Roman"/>
          <w:color w:val="1D1D1B"/>
          <w:sz w:val="27"/>
          <w:szCs w:val="27"/>
          <w:shd w:val="clear" w:color="auto" w:fill="FFFFFF"/>
        </w:rPr>
        <w:t>Сергій ЧУМАК</w:t>
      </w:r>
      <w:bookmarkEnd w:id="0"/>
    </w:p>
    <w:sectPr w:rsidR="001E5CDB" w:rsidRPr="00BC0567" w:rsidSect="00947050">
      <w:headerReference w:type="default" r:id="rId9"/>
      <w:pgSz w:w="11906" w:h="16838"/>
      <w:pgMar w:top="1077" w:right="567" w:bottom="1077"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17A" w:rsidRDefault="0027517A" w:rsidP="00A910F0">
      <w:pPr>
        <w:spacing w:after="0" w:line="240" w:lineRule="auto"/>
      </w:pPr>
      <w:r>
        <w:separator/>
      </w:r>
    </w:p>
  </w:endnote>
  <w:endnote w:type="continuationSeparator" w:id="0">
    <w:p w:rsidR="0027517A" w:rsidRDefault="0027517A" w:rsidP="00A9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17A" w:rsidRDefault="0027517A" w:rsidP="00A910F0">
      <w:pPr>
        <w:spacing w:after="0" w:line="240" w:lineRule="auto"/>
      </w:pPr>
      <w:r>
        <w:separator/>
      </w:r>
    </w:p>
  </w:footnote>
  <w:footnote w:type="continuationSeparator" w:id="0">
    <w:p w:rsidR="0027517A" w:rsidRDefault="0027517A" w:rsidP="00A9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671779"/>
      <w:docPartObj>
        <w:docPartGallery w:val="Page Numbers (Top of Page)"/>
        <w:docPartUnique/>
      </w:docPartObj>
    </w:sdtPr>
    <w:sdtEndPr/>
    <w:sdtContent>
      <w:p w:rsidR="00B67EAA" w:rsidRDefault="00B67EAA">
        <w:pPr>
          <w:pStyle w:val="aa"/>
          <w:jc w:val="center"/>
        </w:pPr>
        <w:r>
          <w:fldChar w:fldCharType="begin"/>
        </w:r>
        <w:r>
          <w:instrText>PAGE   \* MERGEFORMAT</w:instrText>
        </w:r>
        <w:r>
          <w:fldChar w:fldCharType="separate"/>
        </w:r>
        <w:r w:rsidR="005E58E1">
          <w:rPr>
            <w:noProof/>
          </w:rPr>
          <w:t>7</w:t>
        </w:r>
        <w:r>
          <w:fldChar w:fldCharType="end"/>
        </w:r>
      </w:p>
    </w:sdtContent>
  </w:sdt>
  <w:p w:rsidR="00025798" w:rsidRDefault="0002579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E3E24"/>
    <w:multiLevelType w:val="hybridMultilevel"/>
    <w:tmpl w:val="AD38BC34"/>
    <w:lvl w:ilvl="0" w:tplc="F0B847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7666093"/>
    <w:multiLevelType w:val="hybridMultilevel"/>
    <w:tmpl w:val="75DABAE4"/>
    <w:lvl w:ilvl="0" w:tplc="0E6CB2E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27" w:hanging="360"/>
      </w:pPr>
      <w:rPr>
        <w:rFonts w:ascii="Courier New" w:hAnsi="Courier New" w:cs="Courier New" w:hint="default"/>
      </w:rPr>
    </w:lvl>
    <w:lvl w:ilvl="2" w:tplc="04220005" w:tentative="1">
      <w:start w:val="1"/>
      <w:numFmt w:val="bullet"/>
      <w:lvlText w:val=""/>
      <w:lvlJc w:val="left"/>
      <w:pPr>
        <w:ind w:left="2347" w:hanging="360"/>
      </w:pPr>
      <w:rPr>
        <w:rFonts w:ascii="Wingdings" w:hAnsi="Wingdings" w:hint="default"/>
      </w:rPr>
    </w:lvl>
    <w:lvl w:ilvl="3" w:tplc="04220001" w:tentative="1">
      <w:start w:val="1"/>
      <w:numFmt w:val="bullet"/>
      <w:lvlText w:val=""/>
      <w:lvlJc w:val="left"/>
      <w:pPr>
        <w:ind w:left="3067" w:hanging="360"/>
      </w:pPr>
      <w:rPr>
        <w:rFonts w:ascii="Symbol" w:hAnsi="Symbol" w:hint="default"/>
      </w:rPr>
    </w:lvl>
    <w:lvl w:ilvl="4" w:tplc="04220003" w:tentative="1">
      <w:start w:val="1"/>
      <w:numFmt w:val="bullet"/>
      <w:lvlText w:val="o"/>
      <w:lvlJc w:val="left"/>
      <w:pPr>
        <w:ind w:left="3787" w:hanging="360"/>
      </w:pPr>
      <w:rPr>
        <w:rFonts w:ascii="Courier New" w:hAnsi="Courier New" w:cs="Courier New" w:hint="default"/>
      </w:rPr>
    </w:lvl>
    <w:lvl w:ilvl="5" w:tplc="04220005" w:tentative="1">
      <w:start w:val="1"/>
      <w:numFmt w:val="bullet"/>
      <w:lvlText w:val=""/>
      <w:lvlJc w:val="left"/>
      <w:pPr>
        <w:ind w:left="4507" w:hanging="360"/>
      </w:pPr>
      <w:rPr>
        <w:rFonts w:ascii="Wingdings" w:hAnsi="Wingdings" w:hint="default"/>
      </w:rPr>
    </w:lvl>
    <w:lvl w:ilvl="6" w:tplc="04220001" w:tentative="1">
      <w:start w:val="1"/>
      <w:numFmt w:val="bullet"/>
      <w:lvlText w:val=""/>
      <w:lvlJc w:val="left"/>
      <w:pPr>
        <w:ind w:left="5227" w:hanging="360"/>
      </w:pPr>
      <w:rPr>
        <w:rFonts w:ascii="Symbol" w:hAnsi="Symbol" w:hint="default"/>
      </w:rPr>
    </w:lvl>
    <w:lvl w:ilvl="7" w:tplc="04220003" w:tentative="1">
      <w:start w:val="1"/>
      <w:numFmt w:val="bullet"/>
      <w:lvlText w:val="o"/>
      <w:lvlJc w:val="left"/>
      <w:pPr>
        <w:ind w:left="5947" w:hanging="360"/>
      </w:pPr>
      <w:rPr>
        <w:rFonts w:ascii="Courier New" w:hAnsi="Courier New" w:cs="Courier New" w:hint="default"/>
      </w:rPr>
    </w:lvl>
    <w:lvl w:ilvl="8" w:tplc="04220005" w:tentative="1">
      <w:start w:val="1"/>
      <w:numFmt w:val="bullet"/>
      <w:lvlText w:val=""/>
      <w:lvlJc w:val="left"/>
      <w:pPr>
        <w:ind w:left="6667"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7F71617"/>
    <w:multiLevelType w:val="hybridMultilevel"/>
    <w:tmpl w:val="63B0F0C6"/>
    <w:lvl w:ilvl="0" w:tplc="0054CD88">
      <w:numFmt w:val="bullet"/>
      <w:lvlText w:val="-"/>
      <w:lvlJc w:val="left"/>
      <w:pPr>
        <w:ind w:left="1068" w:hanging="360"/>
      </w:pPr>
      <w:rPr>
        <w:rFonts w:ascii="Times New Roman" w:eastAsia="Batang"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EEF721C"/>
    <w:multiLevelType w:val="hybridMultilevel"/>
    <w:tmpl w:val="613EF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358E"/>
    <w:rsid w:val="000038C2"/>
    <w:rsid w:val="00003EBF"/>
    <w:rsid w:val="000040B5"/>
    <w:rsid w:val="000053B7"/>
    <w:rsid w:val="00016F30"/>
    <w:rsid w:val="0001770E"/>
    <w:rsid w:val="00021D77"/>
    <w:rsid w:val="00025798"/>
    <w:rsid w:val="00031439"/>
    <w:rsid w:val="0003151C"/>
    <w:rsid w:val="000317AE"/>
    <w:rsid w:val="00035C0F"/>
    <w:rsid w:val="000422ED"/>
    <w:rsid w:val="00042EAB"/>
    <w:rsid w:val="00044548"/>
    <w:rsid w:val="00046CFE"/>
    <w:rsid w:val="00047833"/>
    <w:rsid w:val="00053091"/>
    <w:rsid w:val="000537F0"/>
    <w:rsid w:val="00063B0A"/>
    <w:rsid w:val="0006551B"/>
    <w:rsid w:val="00074E58"/>
    <w:rsid w:val="000946A8"/>
    <w:rsid w:val="0009701D"/>
    <w:rsid w:val="00097865"/>
    <w:rsid w:val="000A08AD"/>
    <w:rsid w:val="000A21CF"/>
    <w:rsid w:val="000A370B"/>
    <w:rsid w:val="000A46F0"/>
    <w:rsid w:val="000A7540"/>
    <w:rsid w:val="000B0EB5"/>
    <w:rsid w:val="000C0D93"/>
    <w:rsid w:val="000C3EAF"/>
    <w:rsid w:val="000D03A7"/>
    <w:rsid w:val="000D2B76"/>
    <w:rsid w:val="000D58F5"/>
    <w:rsid w:val="000D7BC5"/>
    <w:rsid w:val="000E09A0"/>
    <w:rsid w:val="000E6257"/>
    <w:rsid w:val="00100FAE"/>
    <w:rsid w:val="001014D6"/>
    <w:rsid w:val="00102A5D"/>
    <w:rsid w:val="001131AB"/>
    <w:rsid w:val="00114811"/>
    <w:rsid w:val="0011603D"/>
    <w:rsid w:val="00117788"/>
    <w:rsid w:val="00125116"/>
    <w:rsid w:val="001260E0"/>
    <w:rsid w:val="00131988"/>
    <w:rsid w:val="00132070"/>
    <w:rsid w:val="00135672"/>
    <w:rsid w:val="00153CC1"/>
    <w:rsid w:val="0015610A"/>
    <w:rsid w:val="001576D6"/>
    <w:rsid w:val="00160ABC"/>
    <w:rsid w:val="0016146D"/>
    <w:rsid w:val="00176874"/>
    <w:rsid w:val="00182792"/>
    <w:rsid w:val="001906E9"/>
    <w:rsid w:val="001951E2"/>
    <w:rsid w:val="001954DE"/>
    <w:rsid w:val="001A02E1"/>
    <w:rsid w:val="001A4A04"/>
    <w:rsid w:val="001B0B3A"/>
    <w:rsid w:val="001B31DA"/>
    <w:rsid w:val="001D1B10"/>
    <w:rsid w:val="001D6DE0"/>
    <w:rsid w:val="001E1113"/>
    <w:rsid w:val="001E5CDB"/>
    <w:rsid w:val="001E75C1"/>
    <w:rsid w:val="001F0F24"/>
    <w:rsid w:val="001F0FC8"/>
    <w:rsid w:val="001F4F36"/>
    <w:rsid w:val="001F5040"/>
    <w:rsid w:val="001F7177"/>
    <w:rsid w:val="00206CE8"/>
    <w:rsid w:val="00211183"/>
    <w:rsid w:val="00211912"/>
    <w:rsid w:val="00211EE4"/>
    <w:rsid w:val="0021649F"/>
    <w:rsid w:val="00217052"/>
    <w:rsid w:val="00224873"/>
    <w:rsid w:val="0022578D"/>
    <w:rsid w:val="002263AA"/>
    <w:rsid w:val="00230FA2"/>
    <w:rsid w:val="0023116B"/>
    <w:rsid w:val="0023422F"/>
    <w:rsid w:val="00235DAC"/>
    <w:rsid w:val="002368BD"/>
    <w:rsid w:val="0023743B"/>
    <w:rsid w:val="002633D1"/>
    <w:rsid w:val="0026642C"/>
    <w:rsid w:val="002714D6"/>
    <w:rsid w:val="0027517A"/>
    <w:rsid w:val="00281B72"/>
    <w:rsid w:val="00281BEB"/>
    <w:rsid w:val="00281F3B"/>
    <w:rsid w:val="00283754"/>
    <w:rsid w:val="00285B17"/>
    <w:rsid w:val="00285F10"/>
    <w:rsid w:val="00290AA7"/>
    <w:rsid w:val="002953DA"/>
    <w:rsid w:val="0029590C"/>
    <w:rsid w:val="002A3EF0"/>
    <w:rsid w:val="002B540C"/>
    <w:rsid w:val="002C00FC"/>
    <w:rsid w:val="002C113C"/>
    <w:rsid w:val="002C13D9"/>
    <w:rsid w:val="002C41CB"/>
    <w:rsid w:val="002C4DC1"/>
    <w:rsid w:val="002C5A90"/>
    <w:rsid w:val="002D582B"/>
    <w:rsid w:val="002E0404"/>
    <w:rsid w:val="002E383D"/>
    <w:rsid w:val="002E7810"/>
    <w:rsid w:val="002F25BD"/>
    <w:rsid w:val="002F4DED"/>
    <w:rsid w:val="002F5BFC"/>
    <w:rsid w:val="002F7DD7"/>
    <w:rsid w:val="003030B5"/>
    <w:rsid w:val="00324AF5"/>
    <w:rsid w:val="00332085"/>
    <w:rsid w:val="00332260"/>
    <w:rsid w:val="003407D2"/>
    <w:rsid w:val="00346219"/>
    <w:rsid w:val="0034691C"/>
    <w:rsid w:val="00361634"/>
    <w:rsid w:val="00362447"/>
    <w:rsid w:val="003663A8"/>
    <w:rsid w:val="00371EDF"/>
    <w:rsid w:val="00381792"/>
    <w:rsid w:val="0038735C"/>
    <w:rsid w:val="00392F9D"/>
    <w:rsid w:val="003A2DAD"/>
    <w:rsid w:val="003A3A6D"/>
    <w:rsid w:val="003C0E24"/>
    <w:rsid w:val="003C5046"/>
    <w:rsid w:val="003E53B5"/>
    <w:rsid w:val="003F08F6"/>
    <w:rsid w:val="003F59F6"/>
    <w:rsid w:val="003F6781"/>
    <w:rsid w:val="00401D04"/>
    <w:rsid w:val="00402209"/>
    <w:rsid w:val="00403DFC"/>
    <w:rsid w:val="00414928"/>
    <w:rsid w:val="004206F7"/>
    <w:rsid w:val="00424C34"/>
    <w:rsid w:val="004254E1"/>
    <w:rsid w:val="00426344"/>
    <w:rsid w:val="00432205"/>
    <w:rsid w:val="0043630B"/>
    <w:rsid w:val="00445BD6"/>
    <w:rsid w:val="004519AD"/>
    <w:rsid w:val="00457805"/>
    <w:rsid w:val="004641CE"/>
    <w:rsid w:val="0047160C"/>
    <w:rsid w:val="00477BFE"/>
    <w:rsid w:val="0048037E"/>
    <w:rsid w:val="00485EC3"/>
    <w:rsid w:val="00492EBA"/>
    <w:rsid w:val="00493BD3"/>
    <w:rsid w:val="004A04C8"/>
    <w:rsid w:val="004A3322"/>
    <w:rsid w:val="004A5026"/>
    <w:rsid w:val="004A6230"/>
    <w:rsid w:val="004B4639"/>
    <w:rsid w:val="004C22FD"/>
    <w:rsid w:val="004C23B3"/>
    <w:rsid w:val="004C3B5F"/>
    <w:rsid w:val="004D0789"/>
    <w:rsid w:val="004D3262"/>
    <w:rsid w:val="004D344E"/>
    <w:rsid w:val="004D4534"/>
    <w:rsid w:val="004E03E7"/>
    <w:rsid w:val="004E04DC"/>
    <w:rsid w:val="004E29DA"/>
    <w:rsid w:val="004F537B"/>
    <w:rsid w:val="00506D3A"/>
    <w:rsid w:val="00507E11"/>
    <w:rsid w:val="00511981"/>
    <w:rsid w:val="00525A3B"/>
    <w:rsid w:val="00535423"/>
    <w:rsid w:val="005407B0"/>
    <w:rsid w:val="00543870"/>
    <w:rsid w:val="00544CBA"/>
    <w:rsid w:val="00544F90"/>
    <w:rsid w:val="0055232F"/>
    <w:rsid w:val="005542EE"/>
    <w:rsid w:val="005608A8"/>
    <w:rsid w:val="0056478B"/>
    <w:rsid w:val="00566B49"/>
    <w:rsid w:val="005671F3"/>
    <w:rsid w:val="00567C43"/>
    <w:rsid w:val="00573FCC"/>
    <w:rsid w:val="005766EA"/>
    <w:rsid w:val="005833A7"/>
    <w:rsid w:val="005A01E6"/>
    <w:rsid w:val="005A0782"/>
    <w:rsid w:val="005B077C"/>
    <w:rsid w:val="005B12C1"/>
    <w:rsid w:val="005B615D"/>
    <w:rsid w:val="005C0D0F"/>
    <w:rsid w:val="005C1A2A"/>
    <w:rsid w:val="005D1721"/>
    <w:rsid w:val="005E166A"/>
    <w:rsid w:val="005E58E1"/>
    <w:rsid w:val="005E5E0B"/>
    <w:rsid w:val="005E7F16"/>
    <w:rsid w:val="005F3F60"/>
    <w:rsid w:val="005F504A"/>
    <w:rsid w:val="0060669C"/>
    <w:rsid w:val="0061376C"/>
    <w:rsid w:val="00613DBE"/>
    <w:rsid w:val="006202E9"/>
    <w:rsid w:val="0062205C"/>
    <w:rsid w:val="00624C50"/>
    <w:rsid w:val="006353C5"/>
    <w:rsid w:val="0064163C"/>
    <w:rsid w:val="0064593D"/>
    <w:rsid w:val="006550FD"/>
    <w:rsid w:val="006560B5"/>
    <w:rsid w:val="006676C0"/>
    <w:rsid w:val="00670241"/>
    <w:rsid w:val="00671A8C"/>
    <w:rsid w:val="006766F5"/>
    <w:rsid w:val="00676781"/>
    <w:rsid w:val="00677B56"/>
    <w:rsid w:val="00687582"/>
    <w:rsid w:val="00692AF9"/>
    <w:rsid w:val="0069393B"/>
    <w:rsid w:val="00693A9C"/>
    <w:rsid w:val="00693F53"/>
    <w:rsid w:val="00694176"/>
    <w:rsid w:val="006A0456"/>
    <w:rsid w:val="006A6EA5"/>
    <w:rsid w:val="006B1781"/>
    <w:rsid w:val="006B1F15"/>
    <w:rsid w:val="006B2E3F"/>
    <w:rsid w:val="006B6620"/>
    <w:rsid w:val="006C3C98"/>
    <w:rsid w:val="006C547A"/>
    <w:rsid w:val="006C7B69"/>
    <w:rsid w:val="006D5286"/>
    <w:rsid w:val="006D732D"/>
    <w:rsid w:val="006F2E48"/>
    <w:rsid w:val="006F3875"/>
    <w:rsid w:val="006F58EF"/>
    <w:rsid w:val="006F5EDF"/>
    <w:rsid w:val="00702F48"/>
    <w:rsid w:val="00703D78"/>
    <w:rsid w:val="00712798"/>
    <w:rsid w:val="007149CE"/>
    <w:rsid w:val="0072145C"/>
    <w:rsid w:val="00723306"/>
    <w:rsid w:val="00725EB2"/>
    <w:rsid w:val="00731084"/>
    <w:rsid w:val="007340C1"/>
    <w:rsid w:val="00736E04"/>
    <w:rsid w:val="007428FF"/>
    <w:rsid w:val="0074472B"/>
    <w:rsid w:val="007461A2"/>
    <w:rsid w:val="00746AC2"/>
    <w:rsid w:val="00747612"/>
    <w:rsid w:val="0075250D"/>
    <w:rsid w:val="00755571"/>
    <w:rsid w:val="00756076"/>
    <w:rsid w:val="007636ED"/>
    <w:rsid w:val="0076646C"/>
    <w:rsid w:val="00770E7D"/>
    <w:rsid w:val="007749AF"/>
    <w:rsid w:val="0078516A"/>
    <w:rsid w:val="00787AD2"/>
    <w:rsid w:val="0079220F"/>
    <w:rsid w:val="00794066"/>
    <w:rsid w:val="007A0074"/>
    <w:rsid w:val="007A2A33"/>
    <w:rsid w:val="007A41A0"/>
    <w:rsid w:val="007B2958"/>
    <w:rsid w:val="007B2A17"/>
    <w:rsid w:val="007B61F6"/>
    <w:rsid w:val="007C740E"/>
    <w:rsid w:val="007D2D2A"/>
    <w:rsid w:val="007D5D4A"/>
    <w:rsid w:val="007D62F7"/>
    <w:rsid w:val="007D6859"/>
    <w:rsid w:val="007E1402"/>
    <w:rsid w:val="007E6A28"/>
    <w:rsid w:val="007F2C0C"/>
    <w:rsid w:val="00803768"/>
    <w:rsid w:val="00803BA6"/>
    <w:rsid w:val="008134EA"/>
    <w:rsid w:val="008147BD"/>
    <w:rsid w:val="0082235C"/>
    <w:rsid w:val="008232C4"/>
    <w:rsid w:val="0082412E"/>
    <w:rsid w:val="00827762"/>
    <w:rsid w:val="008301E0"/>
    <w:rsid w:val="00831E86"/>
    <w:rsid w:val="00840D0F"/>
    <w:rsid w:val="008411FE"/>
    <w:rsid w:val="00845DE2"/>
    <w:rsid w:val="00857532"/>
    <w:rsid w:val="008650EB"/>
    <w:rsid w:val="00865D73"/>
    <w:rsid w:val="00875618"/>
    <w:rsid w:val="00884C31"/>
    <w:rsid w:val="00890199"/>
    <w:rsid w:val="0089374D"/>
    <w:rsid w:val="0089652E"/>
    <w:rsid w:val="008976DB"/>
    <w:rsid w:val="008A015A"/>
    <w:rsid w:val="008A23C6"/>
    <w:rsid w:val="008C0D15"/>
    <w:rsid w:val="008C2938"/>
    <w:rsid w:val="008C2DCB"/>
    <w:rsid w:val="008C5019"/>
    <w:rsid w:val="008C7431"/>
    <w:rsid w:val="008C7A23"/>
    <w:rsid w:val="008D1281"/>
    <w:rsid w:val="008D2CA4"/>
    <w:rsid w:val="008D4258"/>
    <w:rsid w:val="008D7FE9"/>
    <w:rsid w:val="008E0A51"/>
    <w:rsid w:val="008E52EF"/>
    <w:rsid w:val="008F2969"/>
    <w:rsid w:val="008F46BE"/>
    <w:rsid w:val="0090264D"/>
    <w:rsid w:val="00905817"/>
    <w:rsid w:val="009060F3"/>
    <w:rsid w:val="00907786"/>
    <w:rsid w:val="00910D81"/>
    <w:rsid w:val="009171BB"/>
    <w:rsid w:val="009257B0"/>
    <w:rsid w:val="00930728"/>
    <w:rsid w:val="00932FCA"/>
    <w:rsid w:val="00933565"/>
    <w:rsid w:val="00940300"/>
    <w:rsid w:val="00940488"/>
    <w:rsid w:val="009411D0"/>
    <w:rsid w:val="00942380"/>
    <w:rsid w:val="00947050"/>
    <w:rsid w:val="009512DC"/>
    <w:rsid w:val="009512FB"/>
    <w:rsid w:val="00951D58"/>
    <w:rsid w:val="00953F8B"/>
    <w:rsid w:val="00970CD2"/>
    <w:rsid w:val="0097542A"/>
    <w:rsid w:val="00987734"/>
    <w:rsid w:val="009878A0"/>
    <w:rsid w:val="00990E04"/>
    <w:rsid w:val="0099444D"/>
    <w:rsid w:val="0099625A"/>
    <w:rsid w:val="009A0E3C"/>
    <w:rsid w:val="009A399A"/>
    <w:rsid w:val="009A5500"/>
    <w:rsid w:val="009A68F6"/>
    <w:rsid w:val="009A73C7"/>
    <w:rsid w:val="009B12E1"/>
    <w:rsid w:val="009B46FB"/>
    <w:rsid w:val="009B47CA"/>
    <w:rsid w:val="009B4D71"/>
    <w:rsid w:val="009B5CEC"/>
    <w:rsid w:val="009C010D"/>
    <w:rsid w:val="009C0A26"/>
    <w:rsid w:val="009D009B"/>
    <w:rsid w:val="009D3CA4"/>
    <w:rsid w:val="009D4FE1"/>
    <w:rsid w:val="009D5CA1"/>
    <w:rsid w:val="009D7EA2"/>
    <w:rsid w:val="009E1D0C"/>
    <w:rsid w:val="009E3851"/>
    <w:rsid w:val="009F61B2"/>
    <w:rsid w:val="00A01FA9"/>
    <w:rsid w:val="00A30257"/>
    <w:rsid w:val="00A32F5C"/>
    <w:rsid w:val="00A355B2"/>
    <w:rsid w:val="00A358BF"/>
    <w:rsid w:val="00A40C4C"/>
    <w:rsid w:val="00A41472"/>
    <w:rsid w:val="00A42596"/>
    <w:rsid w:val="00A45C56"/>
    <w:rsid w:val="00A53D2B"/>
    <w:rsid w:val="00A563DD"/>
    <w:rsid w:val="00A62834"/>
    <w:rsid w:val="00A634D6"/>
    <w:rsid w:val="00A64F84"/>
    <w:rsid w:val="00A715B6"/>
    <w:rsid w:val="00A849E6"/>
    <w:rsid w:val="00A910F0"/>
    <w:rsid w:val="00A91123"/>
    <w:rsid w:val="00A91B4D"/>
    <w:rsid w:val="00A95CD7"/>
    <w:rsid w:val="00AA0666"/>
    <w:rsid w:val="00AA0AF1"/>
    <w:rsid w:val="00AA16AC"/>
    <w:rsid w:val="00AA1D37"/>
    <w:rsid w:val="00AA3B42"/>
    <w:rsid w:val="00AA78F7"/>
    <w:rsid w:val="00AB51DB"/>
    <w:rsid w:val="00AC125D"/>
    <w:rsid w:val="00AC5426"/>
    <w:rsid w:val="00AD41CC"/>
    <w:rsid w:val="00AE42C2"/>
    <w:rsid w:val="00AF04C1"/>
    <w:rsid w:val="00B06BCD"/>
    <w:rsid w:val="00B12073"/>
    <w:rsid w:val="00B15BF3"/>
    <w:rsid w:val="00B164BF"/>
    <w:rsid w:val="00B164EC"/>
    <w:rsid w:val="00B16C0A"/>
    <w:rsid w:val="00B32A11"/>
    <w:rsid w:val="00B3399D"/>
    <w:rsid w:val="00B33F3E"/>
    <w:rsid w:val="00B41298"/>
    <w:rsid w:val="00B53D2C"/>
    <w:rsid w:val="00B577DA"/>
    <w:rsid w:val="00B57C53"/>
    <w:rsid w:val="00B63413"/>
    <w:rsid w:val="00B63FF1"/>
    <w:rsid w:val="00B67EAA"/>
    <w:rsid w:val="00B769C5"/>
    <w:rsid w:val="00B942E0"/>
    <w:rsid w:val="00B9593C"/>
    <w:rsid w:val="00B968E9"/>
    <w:rsid w:val="00BA0AE2"/>
    <w:rsid w:val="00BA3346"/>
    <w:rsid w:val="00BB0B45"/>
    <w:rsid w:val="00BB34C4"/>
    <w:rsid w:val="00BB624A"/>
    <w:rsid w:val="00BB6DE0"/>
    <w:rsid w:val="00BB7B97"/>
    <w:rsid w:val="00BC0567"/>
    <w:rsid w:val="00BC292A"/>
    <w:rsid w:val="00BC303C"/>
    <w:rsid w:val="00BC4EAA"/>
    <w:rsid w:val="00BC7679"/>
    <w:rsid w:val="00BC7CA6"/>
    <w:rsid w:val="00BE0106"/>
    <w:rsid w:val="00BE3067"/>
    <w:rsid w:val="00BF0AEB"/>
    <w:rsid w:val="00BF239A"/>
    <w:rsid w:val="00C03322"/>
    <w:rsid w:val="00C0731F"/>
    <w:rsid w:val="00C14A06"/>
    <w:rsid w:val="00C15D09"/>
    <w:rsid w:val="00C165B9"/>
    <w:rsid w:val="00C1683D"/>
    <w:rsid w:val="00C16D40"/>
    <w:rsid w:val="00C17B6B"/>
    <w:rsid w:val="00C23EE0"/>
    <w:rsid w:val="00C319EA"/>
    <w:rsid w:val="00C33B1E"/>
    <w:rsid w:val="00C342CB"/>
    <w:rsid w:val="00C36696"/>
    <w:rsid w:val="00C60D36"/>
    <w:rsid w:val="00C6453B"/>
    <w:rsid w:val="00C67563"/>
    <w:rsid w:val="00C73A6C"/>
    <w:rsid w:val="00C82674"/>
    <w:rsid w:val="00C90C1A"/>
    <w:rsid w:val="00C93163"/>
    <w:rsid w:val="00C93C81"/>
    <w:rsid w:val="00CA3E86"/>
    <w:rsid w:val="00CA4CCA"/>
    <w:rsid w:val="00CB509A"/>
    <w:rsid w:val="00CC090C"/>
    <w:rsid w:val="00CC3A81"/>
    <w:rsid w:val="00CD02AB"/>
    <w:rsid w:val="00CD105B"/>
    <w:rsid w:val="00CD1F33"/>
    <w:rsid w:val="00CE00FC"/>
    <w:rsid w:val="00CE74DC"/>
    <w:rsid w:val="00CF1C5D"/>
    <w:rsid w:val="00CF4CB5"/>
    <w:rsid w:val="00CF72AD"/>
    <w:rsid w:val="00D12ADA"/>
    <w:rsid w:val="00D13097"/>
    <w:rsid w:val="00D15C49"/>
    <w:rsid w:val="00D2570A"/>
    <w:rsid w:val="00D25CE9"/>
    <w:rsid w:val="00D33742"/>
    <w:rsid w:val="00D409DB"/>
    <w:rsid w:val="00D41F00"/>
    <w:rsid w:val="00D4418C"/>
    <w:rsid w:val="00D55A2A"/>
    <w:rsid w:val="00D72D0E"/>
    <w:rsid w:val="00D736AF"/>
    <w:rsid w:val="00D9089A"/>
    <w:rsid w:val="00D949D0"/>
    <w:rsid w:val="00D96DE3"/>
    <w:rsid w:val="00DA19C1"/>
    <w:rsid w:val="00DA51ED"/>
    <w:rsid w:val="00DB1BD8"/>
    <w:rsid w:val="00DC36F7"/>
    <w:rsid w:val="00DE334D"/>
    <w:rsid w:val="00DE607B"/>
    <w:rsid w:val="00DF02ED"/>
    <w:rsid w:val="00DF20C9"/>
    <w:rsid w:val="00DF4EE0"/>
    <w:rsid w:val="00E001C0"/>
    <w:rsid w:val="00E01AF1"/>
    <w:rsid w:val="00E055A0"/>
    <w:rsid w:val="00E05627"/>
    <w:rsid w:val="00E11E42"/>
    <w:rsid w:val="00E16D32"/>
    <w:rsid w:val="00E34917"/>
    <w:rsid w:val="00E35B59"/>
    <w:rsid w:val="00E42668"/>
    <w:rsid w:val="00E444DE"/>
    <w:rsid w:val="00E4471B"/>
    <w:rsid w:val="00E4680D"/>
    <w:rsid w:val="00E512B6"/>
    <w:rsid w:val="00E52CFA"/>
    <w:rsid w:val="00E569DE"/>
    <w:rsid w:val="00E56E9A"/>
    <w:rsid w:val="00E57E0D"/>
    <w:rsid w:val="00E6100A"/>
    <w:rsid w:val="00E653F6"/>
    <w:rsid w:val="00E704DF"/>
    <w:rsid w:val="00E7475B"/>
    <w:rsid w:val="00E76B67"/>
    <w:rsid w:val="00E8295F"/>
    <w:rsid w:val="00E84AD3"/>
    <w:rsid w:val="00E85C08"/>
    <w:rsid w:val="00E92278"/>
    <w:rsid w:val="00E966E4"/>
    <w:rsid w:val="00E969E0"/>
    <w:rsid w:val="00EA1B33"/>
    <w:rsid w:val="00EA2E43"/>
    <w:rsid w:val="00EA363C"/>
    <w:rsid w:val="00EA4692"/>
    <w:rsid w:val="00EB59FB"/>
    <w:rsid w:val="00EB5E8C"/>
    <w:rsid w:val="00EC1332"/>
    <w:rsid w:val="00EC7C4A"/>
    <w:rsid w:val="00EC7D95"/>
    <w:rsid w:val="00ED0877"/>
    <w:rsid w:val="00ED6B66"/>
    <w:rsid w:val="00EE0289"/>
    <w:rsid w:val="00EE171B"/>
    <w:rsid w:val="00EF0737"/>
    <w:rsid w:val="00EF1617"/>
    <w:rsid w:val="00EF5E66"/>
    <w:rsid w:val="00EF7580"/>
    <w:rsid w:val="00F04264"/>
    <w:rsid w:val="00F11C76"/>
    <w:rsid w:val="00F16989"/>
    <w:rsid w:val="00F2422A"/>
    <w:rsid w:val="00F24BB0"/>
    <w:rsid w:val="00F352AB"/>
    <w:rsid w:val="00F35427"/>
    <w:rsid w:val="00F37D72"/>
    <w:rsid w:val="00F40F47"/>
    <w:rsid w:val="00F45B1A"/>
    <w:rsid w:val="00F471A9"/>
    <w:rsid w:val="00F51DD2"/>
    <w:rsid w:val="00F536DA"/>
    <w:rsid w:val="00F5398D"/>
    <w:rsid w:val="00F55C55"/>
    <w:rsid w:val="00F84EF9"/>
    <w:rsid w:val="00F9137D"/>
    <w:rsid w:val="00F94C62"/>
    <w:rsid w:val="00FA014B"/>
    <w:rsid w:val="00FB3250"/>
    <w:rsid w:val="00FB3BE3"/>
    <w:rsid w:val="00FB4C99"/>
    <w:rsid w:val="00FB72FF"/>
    <w:rsid w:val="00FC2C4A"/>
    <w:rsid w:val="00FC4FCC"/>
    <w:rsid w:val="00FD2866"/>
    <w:rsid w:val="00FD2B76"/>
    <w:rsid w:val="00FD33C7"/>
    <w:rsid w:val="00FD3EE8"/>
    <w:rsid w:val="00FD44E6"/>
    <w:rsid w:val="00FE263A"/>
    <w:rsid w:val="00FE2A2C"/>
    <w:rsid w:val="00FE7269"/>
    <w:rsid w:val="00FF0285"/>
    <w:rsid w:val="00FF55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B44F"/>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A358BF"/>
    <w:pPr>
      <w:spacing w:after="0" w:line="240" w:lineRule="auto"/>
    </w:pPr>
  </w:style>
  <w:style w:type="paragraph" w:styleId="a6">
    <w:name w:val="Normal (Web)"/>
    <w:basedOn w:val="a"/>
    <w:uiPriority w:val="99"/>
    <w:unhideWhenUsed/>
    <w:rsid w:val="00CE00F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CE00FC"/>
    <w:rPr>
      <w:b/>
      <w:bCs/>
    </w:rPr>
  </w:style>
  <w:style w:type="character" w:styleId="a8">
    <w:name w:val="Hyperlink"/>
    <w:basedOn w:val="a0"/>
    <w:uiPriority w:val="99"/>
    <w:unhideWhenUsed/>
    <w:rsid w:val="00CE00FC"/>
    <w:rPr>
      <w:color w:val="0000FF" w:themeColor="hyperlink"/>
      <w:u w:val="single"/>
    </w:rPr>
  </w:style>
  <w:style w:type="paragraph" w:styleId="a9">
    <w:name w:val="List Paragraph"/>
    <w:basedOn w:val="a"/>
    <w:uiPriority w:val="34"/>
    <w:qFormat/>
    <w:rsid w:val="00BC7679"/>
    <w:pPr>
      <w:ind w:left="720"/>
      <w:contextualSpacing/>
    </w:pPr>
  </w:style>
  <w:style w:type="paragraph" w:styleId="aa">
    <w:name w:val="header"/>
    <w:basedOn w:val="a"/>
    <w:link w:val="ab"/>
    <w:uiPriority w:val="99"/>
    <w:unhideWhenUsed/>
    <w:rsid w:val="00A32F5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32F5C"/>
    <w:rPr>
      <w:rFonts w:ascii="Calibri" w:eastAsia="Calibri" w:hAnsi="Calibri" w:cs="Times New Roman"/>
    </w:rPr>
  </w:style>
  <w:style w:type="paragraph" w:styleId="ac">
    <w:name w:val="footer"/>
    <w:basedOn w:val="a"/>
    <w:link w:val="ad"/>
    <w:uiPriority w:val="99"/>
    <w:unhideWhenUsed/>
    <w:rsid w:val="00A32F5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32F5C"/>
    <w:rPr>
      <w:rFonts w:ascii="Calibri" w:eastAsia="Calibri" w:hAnsi="Calibri" w:cs="Times New Roman"/>
    </w:rPr>
  </w:style>
  <w:style w:type="character" w:customStyle="1" w:styleId="1">
    <w:name w:val="Незакрита згадка1"/>
    <w:basedOn w:val="a0"/>
    <w:uiPriority w:val="99"/>
    <w:semiHidden/>
    <w:unhideWhenUsed/>
    <w:rsid w:val="00A32F5C"/>
    <w:rPr>
      <w:color w:val="605E5C"/>
      <w:shd w:val="clear" w:color="auto" w:fill="E1DFDD"/>
    </w:rPr>
  </w:style>
  <w:style w:type="paragraph" w:customStyle="1" w:styleId="2">
    <w:name w:val="Основной текст2"/>
    <w:basedOn w:val="a"/>
    <w:rsid w:val="00A32F5C"/>
    <w:pPr>
      <w:widowControl w:val="0"/>
      <w:shd w:val="clear" w:color="auto" w:fill="FFFFFF"/>
      <w:spacing w:after="0" w:line="353" w:lineRule="exact"/>
      <w:jc w:val="both"/>
    </w:pPr>
    <w:rPr>
      <w:rFonts w:ascii="Times New Roman" w:eastAsia="Times New Roman" w:hAnsi="Times New Roman"/>
      <w:sz w:val="28"/>
      <w:szCs w:val="28"/>
      <w:shd w:val="clear" w:color="auto" w:fill="FFFFFF"/>
      <w:lang w:eastAsia="uk-UA"/>
    </w:rPr>
  </w:style>
  <w:style w:type="character" w:customStyle="1" w:styleId="ae">
    <w:name w:val="Основний текст_"/>
    <w:basedOn w:val="a0"/>
    <w:rsid w:val="00A32F5C"/>
    <w:rPr>
      <w:b/>
      <w:bCs/>
      <w:sz w:val="22"/>
      <w:szCs w:val="22"/>
      <w:lang w:eastAsia="ar-SA" w:bidi="ar-SA"/>
    </w:rPr>
  </w:style>
  <w:style w:type="character" w:customStyle="1" w:styleId="af">
    <w:name w:val="Основной текст_"/>
    <w:basedOn w:val="a0"/>
    <w:link w:val="10"/>
    <w:locked/>
    <w:rsid w:val="00A32F5C"/>
    <w:rPr>
      <w:sz w:val="26"/>
      <w:szCs w:val="26"/>
      <w:shd w:val="clear" w:color="auto" w:fill="FFFFFF"/>
    </w:rPr>
  </w:style>
  <w:style w:type="paragraph" w:customStyle="1" w:styleId="10">
    <w:name w:val="Основной текст1"/>
    <w:basedOn w:val="a"/>
    <w:link w:val="af"/>
    <w:rsid w:val="00A32F5C"/>
    <w:pPr>
      <w:widowControl w:val="0"/>
      <w:shd w:val="clear" w:color="auto" w:fill="FFFFFF"/>
      <w:spacing w:before="600" w:after="0" w:line="317"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5876">
      <w:bodyDiv w:val="1"/>
      <w:marLeft w:val="0"/>
      <w:marRight w:val="0"/>
      <w:marTop w:val="0"/>
      <w:marBottom w:val="0"/>
      <w:divBdr>
        <w:top w:val="none" w:sz="0" w:space="0" w:color="auto"/>
        <w:left w:val="none" w:sz="0" w:space="0" w:color="auto"/>
        <w:bottom w:val="none" w:sz="0" w:space="0" w:color="auto"/>
        <w:right w:val="none" w:sz="0" w:space="0" w:color="auto"/>
      </w:divBdr>
    </w:div>
    <w:div w:id="8149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775CA-1908-4745-B6BD-A573C9AF0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9035</Words>
  <Characters>5151</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6</cp:revision>
  <cp:lastPrinted>2025-07-09T09:19:00Z</cp:lastPrinted>
  <dcterms:created xsi:type="dcterms:W3CDTF">2025-07-21T08:28:00Z</dcterms:created>
  <dcterms:modified xsi:type="dcterms:W3CDTF">2025-07-21T13:10:00Z</dcterms:modified>
</cp:coreProperties>
</file>