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F3CF9" w14:textId="77777777" w:rsidR="00CE3234" w:rsidRPr="008D0420" w:rsidRDefault="00CE3234" w:rsidP="005B2E4F">
      <w:pPr>
        <w:widowControl w:val="0"/>
        <w:suppressAutoHyphens/>
        <w:spacing w:after="0" w:line="240" w:lineRule="auto"/>
        <w:jc w:val="center"/>
        <w:rPr>
          <w:rFonts w:ascii="Times New Roman" w:eastAsia="Times New Roman" w:hAnsi="Times New Roman" w:cs="Times New Roman"/>
          <w:kern w:val="1"/>
          <w:sz w:val="12"/>
          <w:szCs w:val="14"/>
          <w:lang w:eastAsia="hi-IN" w:bidi="hi-IN"/>
        </w:rPr>
      </w:pPr>
      <w:r w:rsidRPr="008D0420">
        <w:rPr>
          <w:rFonts w:ascii="Times New Roman" w:eastAsia="Times New Roman" w:hAnsi="Times New Roman" w:cs="Times New Roman"/>
          <w:noProof/>
          <w:kern w:val="1"/>
          <w:sz w:val="28"/>
          <w:szCs w:val="28"/>
          <w:lang w:eastAsia="uk-UA"/>
        </w:rPr>
        <w:drawing>
          <wp:inline distT="0" distB="0" distL="0" distR="0" wp14:anchorId="773E2AF9" wp14:editId="27039A3B">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0112F1E1" w14:textId="77777777" w:rsidR="00CE3234" w:rsidRPr="008D0420" w:rsidRDefault="00CE3234" w:rsidP="005B2E4F">
      <w:pPr>
        <w:widowControl w:val="0"/>
        <w:suppressAutoHyphens/>
        <w:spacing w:after="0" w:line="240" w:lineRule="auto"/>
        <w:rPr>
          <w:rFonts w:ascii="Times New Roman" w:eastAsia="Times New Roman" w:hAnsi="Times New Roman" w:cs="Times New Roman"/>
          <w:kern w:val="1"/>
          <w:sz w:val="12"/>
          <w:szCs w:val="14"/>
          <w:lang w:eastAsia="hi-IN" w:bidi="hi-IN"/>
        </w:rPr>
      </w:pPr>
    </w:p>
    <w:p w14:paraId="4ED5FAE9" w14:textId="77777777" w:rsidR="00CE3234" w:rsidRPr="008D0420" w:rsidRDefault="00CE3234" w:rsidP="005B2E4F">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8D0420">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0207A300" w14:textId="77777777" w:rsidR="005B2E4F" w:rsidRPr="008D0420" w:rsidRDefault="005B2E4F" w:rsidP="005B2E4F">
      <w:pPr>
        <w:spacing w:after="0" w:line="240" w:lineRule="auto"/>
        <w:jc w:val="both"/>
        <w:rPr>
          <w:rFonts w:ascii="Times New Roman" w:hAnsi="Times New Roman" w:cs="Times New Roman"/>
          <w:sz w:val="28"/>
          <w:szCs w:val="24"/>
        </w:rPr>
      </w:pPr>
    </w:p>
    <w:p w14:paraId="7A04FA95" w14:textId="491461E9" w:rsidR="005B2E4F" w:rsidRPr="004F291D" w:rsidRDefault="004F291D" w:rsidP="005B2E4F">
      <w:pPr>
        <w:spacing w:after="0" w:line="240" w:lineRule="auto"/>
        <w:jc w:val="both"/>
        <w:rPr>
          <w:rFonts w:ascii="Times New Roman" w:hAnsi="Times New Roman" w:cs="Times New Roman"/>
          <w:sz w:val="24"/>
          <w:szCs w:val="24"/>
        </w:rPr>
      </w:pPr>
      <w:r w:rsidRPr="004F291D">
        <w:rPr>
          <w:rFonts w:ascii="Times New Roman" w:eastAsia="Times New Roman" w:hAnsi="Times New Roman" w:cs="Times New Roman"/>
          <w:sz w:val="24"/>
          <w:szCs w:val="24"/>
          <w:lang w:val="ru-RU" w:eastAsia="ru-RU"/>
        </w:rPr>
        <w:t xml:space="preserve">15 </w:t>
      </w:r>
      <w:r w:rsidRPr="004F291D">
        <w:rPr>
          <w:rFonts w:ascii="Times New Roman" w:eastAsia="Times New Roman" w:hAnsi="Times New Roman" w:cs="Times New Roman"/>
          <w:sz w:val="24"/>
          <w:szCs w:val="24"/>
          <w:lang w:eastAsia="ru-RU"/>
        </w:rPr>
        <w:t xml:space="preserve">листопада 2023 року </w:t>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00C609DD">
        <w:rPr>
          <w:rFonts w:ascii="Times New Roman" w:eastAsia="Times New Roman" w:hAnsi="Times New Roman" w:cs="Times New Roman"/>
          <w:sz w:val="24"/>
          <w:szCs w:val="24"/>
          <w:lang w:eastAsia="ru-RU"/>
        </w:rPr>
        <w:t xml:space="preserve">                </w:t>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Pr="004F291D">
        <w:rPr>
          <w:rFonts w:ascii="Times New Roman" w:eastAsia="Times New Roman" w:hAnsi="Times New Roman" w:cs="Times New Roman"/>
          <w:sz w:val="24"/>
          <w:szCs w:val="24"/>
          <w:lang w:eastAsia="ru-RU"/>
        </w:rPr>
        <w:tab/>
      </w:r>
      <w:r w:rsidR="006C0633">
        <w:rPr>
          <w:rFonts w:ascii="Times New Roman" w:eastAsia="Times New Roman" w:hAnsi="Times New Roman" w:cs="Times New Roman"/>
          <w:sz w:val="24"/>
          <w:szCs w:val="24"/>
          <w:lang w:eastAsia="ru-RU"/>
        </w:rPr>
        <w:t xml:space="preserve"> </w:t>
      </w:r>
      <w:r w:rsidRPr="004F291D">
        <w:rPr>
          <w:rFonts w:ascii="Times New Roman" w:eastAsia="Times New Roman" w:hAnsi="Times New Roman" w:cs="Times New Roman"/>
          <w:sz w:val="24"/>
          <w:szCs w:val="24"/>
          <w:lang w:eastAsia="ru-RU"/>
        </w:rPr>
        <w:t>м. Київ</w:t>
      </w:r>
    </w:p>
    <w:p w14:paraId="2C0E2031" w14:textId="713F48A2" w:rsidR="005B2E4F" w:rsidRDefault="005B2E4F" w:rsidP="005B2E4F">
      <w:pPr>
        <w:spacing w:after="0" w:line="240" w:lineRule="auto"/>
        <w:jc w:val="both"/>
        <w:rPr>
          <w:rFonts w:ascii="Times New Roman" w:hAnsi="Times New Roman" w:cs="Times New Roman"/>
          <w:sz w:val="24"/>
          <w:szCs w:val="24"/>
        </w:rPr>
      </w:pPr>
    </w:p>
    <w:p w14:paraId="5A93C27D" w14:textId="4726826C" w:rsidR="004F291D" w:rsidRPr="00A66C36" w:rsidRDefault="004F291D" w:rsidP="004F291D">
      <w:pPr>
        <w:spacing w:after="0" w:line="240" w:lineRule="auto"/>
        <w:jc w:val="center"/>
        <w:rPr>
          <w:rFonts w:ascii="Times New Roman" w:eastAsia="Times New Roman" w:hAnsi="Times New Roman" w:cs="Times New Roman"/>
          <w:bCs/>
          <w:sz w:val="24"/>
          <w:szCs w:val="24"/>
          <w:lang w:val="ru-RU" w:eastAsia="ru-RU"/>
        </w:rPr>
      </w:pPr>
      <w:r w:rsidRPr="00061EDA">
        <w:rPr>
          <w:rFonts w:ascii="Times New Roman" w:eastAsia="Times New Roman" w:hAnsi="Times New Roman" w:cs="Times New Roman"/>
          <w:bCs/>
          <w:sz w:val="24"/>
          <w:szCs w:val="24"/>
          <w:lang w:eastAsia="ru-RU"/>
        </w:rPr>
        <w:t xml:space="preserve">Р І Ш Е Н </w:t>
      </w:r>
      <w:proofErr w:type="spellStart"/>
      <w:r w:rsidRPr="00061EDA">
        <w:rPr>
          <w:rFonts w:ascii="Times New Roman" w:eastAsia="Times New Roman" w:hAnsi="Times New Roman" w:cs="Times New Roman"/>
          <w:bCs/>
          <w:sz w:val="24"/>
          <w:szCs w:val="24"/>
          <w:lang w:eastAsia="ru-RU"/>
        </w:rPr>
        <w:t>Н</w:t>
      </w:r>
      <w:proofErr w:type="spellEnd"/>
      <w:r w:rsidRPr="00061EDA">
        <w:rPr>
          <w:rFonts w:ascii="Times New Roman" w:eastAsia="Times New Roman" w:hAnsi="Times New Roman" w:cs="Times New Roman"/>
          <w:bCs/>
          <w:sz w:val="24"/>
          <w:szCs w:val="24"/>
          <w:lang w:eastAsia="ru-RU"/>
        </w:rPr>
        <w:t xml:space="preserve"> Я</w:t>
      </w:r>
      <w:r w:rsidR="00A66C36">
        <w:rPr>
          <w:rFonts w:ascii="Times New Roman" w:eastAsia="Times New Roman" w:hAnsi="Times New Roman" w:cs="Times New Roman"/>
          <w:bCs/>
          <w:sz w:val="24"/>
          <w:szCs w:val="24"/>
          <w:lang w:eastAsia="ru-RU"/>
        </w:rPr>
        <w:t xml:space="preserve"> </w:t>
      </w:r>
      <w:r w:rsidRPr="00061EDA">
        <w:rPr>
          <w:rFonts w:ascii="Times New Roman" w:eastAsia="Times New Roman" w:hAnsi="Times New Roman" w:cs="Times New Roman"/>
          <w:bCs/>
          <w:sz w:val="24"/>
          <w:szCs w:val="24"/>
          <w:lang w:eastAsia="ru-RU"/>
        </w:rPr>
        <w:t xml:space="preserve"> № </w:t>
      </w:r>
      <w:r w:rsidR="00A66C36" w:rsidRPr="00A66C36">
        <w:rPr>
          <w:rFonts w:ascii="Times New Roman" w:eastAsia="Times New Roman" w:hAnsi="Times New Roman" w:cs="Times New Roman"/>
          <w:bCs/>
          <w:sz w:val="24"/>
          <w:szCs w:val="24"/>
          <w:u w:val="single"/>
          <w:lang w:val="ru-RU" w:eastAsia="ru-RU"/>
        </w:rPr>
        <w:t>10/ко-23</w:t>
      </w:r>
    </w:p>
    <w:p w14:paraId="0474AF12" w14:textId="77777777" w:rsidR="006B1474" w:rsidRPr="004F291D" w:rsidRDefault="006B1474" w:rsidP="006B1474">
      <w:pPr>
        <w:spacing w:after="0" w:line="240" w:lineRule="auto"/>
        <w:jc w:val="center"/>
        <w:rPr>
          <w:rFonts w:ascii="Times New Roman" w:hAnsi="Times New Roman" w:cs="Times New Roman"/>
          <w:sz w:val="24"/>
          <w:szCs w:val="24"/>
        </w:rPr>
      </w:pPr>
    </w:p>
    <w:p w14:paraId="0B6CFF16" w14:textId="77777777" w:rsidR="006B1474" w:rsidRPr="004F291D"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Вища кваліфікаційна комісія суддів України у складі колегії:</w:t>
      </w:r>
    </w:p>
    <w:p w14:paraId="6F82B5A6" w14:textId="428D8C83" w:rsidR="006B1474" w:rsidRPr="000B611B"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головуючого – Сидоровича Р.М. (доповідач)</w:t>
      </w:r>
      <w:r w:rsidR="000B611B">
        <w:rPr>
          <w:rFonts w:ascii="Times New Roman" w:hAnsi="Times New Roman" w:cs="Times New Roman"/>
          <w:sz w:val="24"/>
          <w:szCs w:val="24"/>
        </w:rPr>
        <w:t>,</w:t>
      </w:r>
      <w:bookmarkStart w:id="0" w:name="_GoBack"/>
      <w:bookmarkEnd w:id="0"/>
    </w:p>
    <w:p w14:paraId="047F862A" w14:textId="231604E5" w:rsidR="006B1474" w:rsidRPr="004F291D" w:rsidRDefault="006B1474" w:rsidP="004F291D">
      <w:pPr>
        <w:spacing w:after="240" w:line="240" w:lineRule="auto"/>
        <w:rPr>
          <w:rFonts w:ascii="Times New Roman" w:hAnsi="Times New Roman" w:cs="Times New Roman"/>
          <w:sz w:val="24"/>
          <w:szCs w:val="24"/>
        </w:rPr>
      </w:pPr>
      <w:r w:rsidRPr="004F291D">
        <w:rPr>
          <w:rFonts w:ascii="Times New Roman" w:hAnsi="Times New Roman" w:cs="Times New Roman"/>
          <w:sz w:val="24"/>
          <w:szCs w:val="24"/>
        </w:rPr>
        <w:t xml:space="preserve">членів Комісії: </w:t>
      </w:r>
      <w:r w:rsidR="006D79FE" w:rsidRPr="004F291D">
        <w:rPr>
          <w:rFonts w:ascii="Times New Roman" w:hAnsi="Times New Roman" w:cs="Times New Roman"/>
          <w:sz w:val="24"/>
          <w:szCs w:val="24"/>
        </w:rPr>
        <w:t xml:space="preserve">Волкової Л.М., </w:t>
      </w:r>
      <w:proofErr w:type="spellStart"/>
      <w:r w:rsidR="006D79FE" w:rsidRPr="004F291D">
        <w:rPr>
          <w:rFonts w:ascii="Times New Roman" w:hAnsi="Times New Roman" w:cs="Times New Roman"/>
          <w:sz w:val="24"/>
          <w:szCs w:val="24"/>
        </w:rPr>
        <w:t>Кидисюка</w:t>
      </w:r>
      <w:proofErr w:type="spellEnd"/>
      <w:r w:rsidR="006D79FE" w:rsidRPr="004F291D">
        <w:rPr>
          <w:rFonts w:ascii="Times New Roman" w:hAnsi="Times New Roman" w:cs="Times New Roman"/>
          <w:sz w:val="24"/>
          <w:szCs w:val="24"/>
        </w:rPr>
        <w:t xml:space="preserve"> Р.А., </w:t>
      </w:r>
      <w:proofErr w:type="spellStart"/>
      <w:r w:rsidR="006D79FE" w:rsidRPr="004F291D">
        <w:rPr>
          <w:rFonts w:ascii="Times New Roman" w:hAnsi="Times New Roman" w:cs="Times New Roman"/>
          <w:sz w:val="24"/>
          <w:szCs w:val="24"/>
        </w:rPr>
        <w:t>Омельяна</w:t>
      </w:r>
      <w:proofErr w:type="spellEnd"/>
      <w:r w:rsidR="006D79FE" w:rsidRPr="004F291D">
        <w:rPr>
          <w:rFonts w:ascii="Times New Roman" w:hAnsi="Times New Roman" w:cs="Times New Roman"/>
          <w:sz w:val="24"/>
          <w:szCs w:val="24"/>
        </w:rPr>
        <w:t xml:space="preserve"> О.С.,</w:t>
      </w:r>
    </w:p>
    <w:p w14:paraId="2B4A9941" w14:textId="62239B07" w:rsidR="006D79FE" w:rsidRPr="004F291D" w:rsidRDefault="000B611B" w:rsidP="004F29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провівши</w:t>
      </w:r>
      <w:r w:rsidRPr="006F52DF">
        <w:rPr>
          <w:rFonts w:ascii="Times New Roman" w:hAnsi="Times New Roman" w:cs="Times New Roman"/>
          <w:sz w:val="10"/>
          <w:szCs w:val="10"/>
        </w:rPr>
        <w:t xml:space="preserve"> </w:t>
      </w:r>
      <w:r>
        <w:rPr>
          <w:rFonts w:ascii="Times New Roman" w:hAnsi="Times New Roman" w:cs="Times New Roman"/>
          <w:sz w:val="24"/>
          <w:szCs w:val="24"/>
        </w:rPr>
        <w:t>співбесіду</w:t>
      </w:r>
      <w:r w:rsidR="004F291D" w:rsidRPr="006F52DF">
        <w:rPr>
          <w:rFonts w:ascii="Times New Roman" w:hAnsi="Times New Roman" w:cs="Times New Roman"/>
          <w:sz w:val="10"/>
          <w:szCs w:val="10"/>
        </w:rPr>
        <w:t xml:space="preserve"> </w:t>
      </w:r>
      <w:r w:rsidR="004F291D" w:rsidRPr="004F291D">
        <w:rPr>
          <w:rFonts w:ascii="Times New Roman" w:hAnsi="Times New Roman" w:cs="Times New Roman"/>
          <w:sz w:val="24"/>
          <w:szCs w:val="24"/>
        </w:rPr>
        <w:t>в</w:t>
      </w:r>
      <w:r w:rsidR="004F291D" w:rsidRPr="006F52DF">
        <w:rPr>
          <w:rFonts w:ascii="Times New Roman" w:hAnsi="Times New Roman" w:cs="Times New Roman"/>
          <w:sz w:val="10"/>
          <w:szCs w:val="10"/>
        </w:rPr>
        <w:t xml:space="preserve"> </w:t>
      </w:r>
      <w:r w:rsidR="004F291D" w:rsidRPr="004F291D">
        <w:rPr>
          <w:rFonts w:ascii="Times New Roman" w:hAnsi="Times New Roman" w:cs="Times New Roman"/>
          <w:sz w:val="24"/>
          <w:szCs w:val="24"/>
        </w:rPr>
        <w:t xml:space="preserve">межах кваліфікаційного оцінювання судді </w:t>
      </w:r>
      <w:proofErr w:type="spellStart"/>
      <w:r w:rsidR="004F291D" w:rsidRPr="004F291D">
        <w:rPr>
          <w:rFonts w:ascii="Times New Roman" w:hAnsi="Times New Roman" w:cs="Times New Roman"/>
          <w:sz w:val="24"/>
          <w:szCs w:val="24"/>
        </w:rPr>
        <w:t>Межівського</w:t>
      </w:r>
      <w:proofErr w:type="spellEnd"/>
      <w:r w:rsidR="004F291D" w:rsidRPr="004F291D">
        <w:rPr>
          <w:rFonts w:ascii="Times New Roman" w:hAnsi="Times New Roman" w:cs="Times New Roman"/>
          <w:sz w:val="24"/>
          <w:szCs w:val="24"/>
        </w:rPr>
        <w:t xml:space="preserve"> районного суду Дніпропетровської області Гончаренка Олексія Олександровича </w:t>
      </w:r>
      <w:r w:rsidRPr="004F291D">
        <w:rPr>
          <w:rFonts w:ascii="Times New Roman" w:hAnsi="Times New Roman" w:cs="Times New Roman"/>
          <w:sz w:val="24"/>
          <w:szCs w:val="24"/>
        </w:rPr>
        <w:t xml:space="preserve">на відповідність </w:t>
      </w:r>
      <w:r w:rsidR="004F291D" w:rsidRPr="004F291D">
        <w:rPr>
          <w:rFonts w:ascii="Times New Roman" w:hAnsi="Times New Roman" w:cs="Times New Roman"/>
          <w:sz w:val="24"/>
          <w:szCs w:val="24"/>
        </w:rPr>
        <w:t>займаній</w:t>
      </w:r>
      <w:r w:rsidR="006C0633">
        <w:rPr>
          <w:rFonts w:ascii="Times New Roman" w:hAnsi="Times New Roman" w:cs="Times New Roman"/>
          <w:sz w:val="24"/>
          <w:szCs w:val="24"/>
        </w:rPr>
        <w:t xml:space="preserve"> </w:t>
      </w:r>
      <w:r w:rsidR="004F291D" w:rsidRPr="004F291D">
        <w:rPr>
          <w:rFonts w:ascii="Times New Roman" w:hAnsi="Times New Roman" w:cs="Times New Roman"/>
          <w:sz w:val="24"/>
          <w:szCs w:val="24"/>
        </w:rPr>
        <w:t xml:space="preserve">посаді, </w:t>
      </w:r>
    </w:p>
    <w:p w14:paraId="67E61B97" w14:textId="77777777" w:rsidR="006D79FE" w:rsidRPr="004F291D" w:rsidRDefault="006D79FE" w:rsidP="006D79FE">
      <w:pPr>
        <w:spacing w:after="0" w:line="240" w:lineRule="auto"/>
        <w:jc w:val="center"/>
        <w:rPr>
          <w:rFonts w:ascii="Times New Roman" w:hAnsi="Times New Roman" w:cs="Times New Roman"/>
          <w:sz w:val="24"/>
          <w:szCs w:val="24"/>
        </w:rPr>
      </w:pPr>
      <w:r w:rsidRPr="004F291D">
        <w:rPr>
          <w:rFonts w:ascii="Times New Roman" w:hAnsi="Times New Roman" w:cs="Times New Roman"/>
          <w:sz w:val="24"/>
          <w:szCs w:val="24"/>
        </w:rPr>
        <w:t>встановила:</w:t>
      </w:r>
    </w:p>
    <w:p w14:paraId="01BD6CEA" w14:textId="77777777" w:rsidR="006D79FE" w:rsidRPr="004F291D" w:rsidRDefault="006D79FE" w:rsidP="006D79FE">
      <w:pPr>
        <w:spacing w:after="0" w:line="240" w:lineRule="auto"/>
        <w:jc w:val="center"/>
        <w:rPr>
          <w:rFonts w:ascii="Times New Roman" w:hAnsi="Times New Roman" w:cs="Times New Roman"/>
          <w:sz w:val="24"/>
          <w:szCs w:val="24"/>
        </w:rPr>
      </w:pPr>
    </w:p>
    <w:p w14:paraId="5B08068D" w14:textId="314BAA4C" w:rsidR="006D79FE" w:rsidRPr="004F291D" w:rsidRDefault="006D79FE" w:rsidP="006D79FE">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Указом Президента України від 25 липня 2013 року №</w:t>
      </w:r>
      <w:r w:rsidR="00CA0B2C">
        <w:rPr>
          <w:rFonts w:ascii="Times New Roman" w:hAnsi="Times New Roman" w:cs="Times New Roman"/>
          <w:sz w:val="24"/>
          <w:szCs w:val="24"/>
        </w:rPr>
        <w:t xml:space="preserve"> </w:t>
      </w:r>
      <w:r w:rsidRPr="004F291D">
        <w:rPr>
          <w:rFonts w:ascii="Times New Roman" w:hAnsi="Times New Roman" w:cs="Times New Roman"/>
          <w:sz w:val="24"/>
          <w:szCs w:val="24"/>
        </w:rPr>
        <w:t>391/2013 Гончаренка Олексія Олександровича признач</w:t>
      </w:r>
      <w:r w:rsidR="000B611B">
        <w:rPr>
          <w:rFonts w:ascii="Times New Roman" w:hAnsi="Times New Roman" w:cs="Times New Roman"/>
          <w:sz w:val="24"/>
          <w:szCs w:val="24"/>
        </w:rPr>
        <w:t>ено</w:t>
      </w:r>
      <w:r w:rsidRPr="004F291D">
        <w:rPr>
          <w:rFonts w:ascii="Times New Roman" w:hAnsi="Times New Roman" w:cs="Times New Roman"/>
          <w:sz w:val="24"/>
          <w:szCs w:val="24"/>
        </w:rPr>
        <w:t xml:space="preserve"> строком на п’ять років на посаду судді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w:t>
      </w:r>
      <w:r w:rsidR="004B0F65">
        <w:rPr>
          <w:rFonts w:ascii="Times New Roman" w:hAnsi="Times New Roman" w:cs="Times New Roman"/>
          <w:sz w:val="24"/>
          <w:szCs w:val="24"/>
        </w:rPr>
        <w:t xml:space="preserve"> Гончаренко О.О. склав присягу судді 31 березня 2015 року.</w:t>
      </w:r>
    </w:p>
    <w:p w14:paraId="5DF03C3F" w14:textId="0313191E" w:rsidR="00866C5D" w:rsidRPr="006F52DF" w:rsidRDefault="00866C5D" w:rsidP="006D79FE">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Відповідно до підпункту </w:t>
      </w:r>
      <w:r w:rsidR="000B611B">
        <w:rPr>
          <w:rFonts w:ascii="Times New Roman" w:hAnsi="Times New Roman" w:cs="Times New Roman"/>
          <w:sz w:val="24"/>
          <w:szCs w:val="24"/>
        </w:rPr>
        <w:t>4</w:t>
      </w:r>
      <w:r w:rsidRPr="004F291D">
        <w:rPr>
          <w:rFonts w:ascii="Times New Roman" w:hAnsi="Times New Roman" w:cs="Times New Roman"/>
          <w:sz w:val="24"/>
          <w:szCs w:val="24"/>
        </w:rPr>
        <w:t xml:space="preserve"> пункту </w:t>
      </w:r>
      <w:r w:rsidRPr="000B611B">
        <w:rPr>
          <w:rFonts w:ascii="Times New Roman" w:hAnsi="Times New Roman" w:cs="Times New Roman"/>
          <w:sz w:val="24"/>
          <w:szCs w:val="24"/>
        </w:rPr>
        <w:t>16</w:t>
      </w:r>
      <w:r w:rsidR="000B611B" w:rsidRPr="000B611B">
        <w:rPr>
          <w:rFonts w:ascii="Times New Roman" w:hAnsi="Times New Roman" w:cs="Times New Roman"/>
          <w:sz w:val="24"/>
          <w:szCs w:val="24"/>
          <w:vertAlign w:val="superscript"/>
        </w:rPr>
        <w:t>1</w:t>
      </w:r>
      <w:r w:rsidR="000B611B">
        <w:rPr>
          <w:rFonts w:ascii="Times New Roman" w:hAnsi="Times New Roman" w:cs="Times New Roman"/>
          <w:sz w:val="24"/>
          <w:szCs w:val="24"/>
        </w:rPr>
        <w:t xml:space="preserve"> </w:t>
      </w:r>
      <w:r w:rsidR="006E7C1D">
        <w:rPr>
          <w:rFonts w:ascii="Times New Roman" w:hAnsi="Times New Roman" w:cs="Times New Roman"/>
          <w:sz w:val="24"/>
          <w:szCs w:val="24"/>
        </w:rPr>
        <w:t>р</w:t>
      </w:r>
      <w:r w:rsidRPr="004F291D">
        <w:rPr>
          <w:rFonts w:ascii="Times New Roman" w:hAnsi="Times New Roman" w:cs="Times New Roman"/>
          <w:sz w:val="24"/>
          <w:szCs w:val="24"/>
        </w:rPr>
        <w:t xml:space="preserve">озділу XV </w:t>
      </w:r>
      <w:r w:rsidR="000B611B">
        <w:rPr>
          <w:rFonts w:ascii="Times New Roman" w:hAnsi="Times New Roman" w:cs="Times New Roman"/>
          <w:sz w:val="24"/>
          <w:szCs w:val="24"/>
        </w:rPr>
        <w:t>«</w:t>
      </w:r>
      <w:r w:rsidRPr="004F291D">
        <w:rPr>
          <w:rFonts w:ascii="Times New Roman" w:hAnsi="Times New Roman" w:cs="Times New Roman"/>
          <w:sz w:val="24"/>
          <w:szCs w:val="24"/>
        </w:rPr>
        <w:t>Перехідні положення</w:t>
      </w:r>
      <w:r w:rsidR="000B611B">
        <w:rPr>
          <w:rFonts w:ascii="Times New Roman" w:hAnsi="Times New Roman" w:cs="Times New Roman"/>
          <w:sz w:val="24"/>
          <w:szCs w:val="24"/>
        </w:rPr>
        <w:t>»</w:t>
      </w:r>
      <w:r w:rsidRPr="004F291D">
        <w:rPr>
          <w:rFonts w:ascii="Times New Roman" w:hAnsi="Times New Roman" w:cs="Times New Roman"/>
          <w:sz w:val="24"/>
          <w:szCs w:val="24"/>
        </w:rPr>
        <w:t xml:space="preserve">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внесення змін до Конституції України (щодо правосуддя)</w:t>
      </w:r>
      <w:r w:rsidR="000921CF">
        <w:rPr>
          <w:rFonts w:ascii="Times New Roman" w:hAnsi="Times New Roman" w:cs="Times New Roman"/>
          <w:sz w:val="24"/>
          <w:szCs w:val="24"/>
        </w:rPr>
        <w:t>»</w:t>
      </w:r>
      <w:r w:rsidRPr="004F291D">
        <w:rPr>
          <w:rFonts w:ascii="Times New Roman" w:hAnsi="Times New Roman" w:cs="Times New Roman"/>
          <w:sz w:val="24"/>
          <w:szCs w:val="24"/>
        </w:rPr>
        <w:t>, має бути оцінена в порядку, визначеному законом.</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Виявлення</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за</w:t>
      </w:r>
      <w:r w:rsidRPr="006F52DF">
        <w:rPr>
          <w:rFonts w:ascii="Times New Roman" w:hAnsi="Times New Roman" w:cs="Times New Roman"/>
          <w:sz w:val="10"/>
          <w:szCs w:val="10"/>
        </w:rPr>
        <w:t xml:space="preserve"> </w:t>
      </w:r>
      <w:r w:rsidRPr="006F52DF">
        <w:rPr>
          <w:rFonts w:ascii="Times New Roman" w:hAnsi="Times New Roman" w:cs="Times New Roman"/>
          <w:sz w:val="24"/>
          <w:szCs w:val="24"/>
        </w:rPr>
        <w:t>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4441261" w14:textId="6B55FE16" w:rsidR="00866C5D" w:rsidRPr="004F291D" w:rsidRDefault="00866C5D" w:rsidP="006D79FE">
      <w:pPr>
        <w:spacing w:after="0" w:line="240" w:lineRule="auto"/>
        <w:ind w:firstLine="709"/>
        <w:jc w:val="both"/>
        <w:rPr>
          <w:rFonts w:ascii="Times New Roman" w:hAnsi="Times New Roman" w:cs="Times New Roman"/>
          <w:sz w:val="24"/>
          <w:szCs w:val="24"/>
        </w:rPr>
      </w:pPr>
      <w:r w:rsidRPr="006F52DF">
        <w:rPr>
          <w:rFonts w:ascii="Times New Roman" w:hAnsi="Times New Roman" w:cs="Times New Roman"/>
          <w:sz w:val="24"/>
          <w:szCs w:val="24"/>
        </w:rPr>
        <w:t xml:space="preserve">Згідно з пунктом </w:t>
      </w:r>
      <w:r w:rsidRPr="004F291D">
        <w:rPr>
          <w:rFonts w:ascii="Times New Roman" w:hAnsi="Times New Roman" w:cs="Times New Roman"/>
          <w:sz w:val="24"/>
          <w:szCs w:val="24"/>
        </w:rPr>
        <w:t xml:space="preserve">20 </w:t>
      </w:r>
      <w:r w:rsidR="000B611B">
        <w:rPr>
          <w:rFonts w:ascii="Times New Roman" w:hAnsi="Times New Roman" w:cs="Times New Roman"/>
          <w:sz w:val="24"/>
          <w:szCs w:val="24"/>
        </w:rPr>
        <w:t>р</w:t>
      </w:r>
      <w:r w:rsidRPr="004F291D">
        <w:rPr>
          <w:rFonts w:ascii="Times New Roman" w:hAnsi="Times New Roman" w:cs="Times New Roman"/>
          <w:sz w:val="24"/>
          <w:szCs w:val="24"/>
        </w:rPr>
        <w:t xml:space="preserve">озділу XII </w:t>
      </w:r>
      <w:r w:rsidR="000B611B">
        <w:rPr>
          <w:rFonts w:ascii="Times New Roman" w:hAnsi="Times New Roman" w:cs="Times New Roman"/>
          <w:sz w:val="24"/>
          <w:szCs w:val="24"/>
        </w:rPr>
        <w:t>«</w:t>
      </w:r>
      <w:r w:rsidRPr="004F291D">
        <w:rPr>
          <w:rFonts w:ascii="Times New Roman" w:hAnsi="Times New Roman" w:cs="Times New Roman"/>
          <w:sz w:val="24"/>
          <w:szCs w:val="24"/>
        </w:rPr>
        <w:t>Прикінцеві та перехідні положення</w:t>
      </w:r>
      <w:r w:rsidR="000B611B">
        <w:rPr>
          <w:rFonts w:ascii="Times New Roman" w:hAnsi="Times New Roman" w:cs="Times New Roman"/>
          <w:sz w:val="24"/>
          <w:szCs w:val="24"/>
        </w:rPr>
        <w:t>»</w:t>
      </w:r>
      <w:r w:rsidRPr="004F291D">
        <w:rPr>
          <w:rFonts w:ascii="Times New Roman" w:hAnsi="Times New Roman" w:cs="Times New Roman"/>
          <w:sz w:val="24"/>
          <w:szCs w:val="24"/>
        </w:rPr>
        <w:t xml:space="preserve"> Закону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судоустрій і статус суддів</w:t>
      </w:r>
      <w:r w:rsidR="000921CF">
        <w:rPr>
          <w:rFonts w:ascii="Times New Roman" w:hAnsi="Times New Roman" w:cs="Times New Roman"/>
          <w:sz w:val="24"/>
          <w:szCs w:val="24"/>
        </w:rPr>
        <w:t>»</w:t>
      </w:r>
      <w:r w:rsidR="000B611B">
        <w:rPr>
          <w:rFonts w:ascii="Times New Roman" w:hAnsi="Times New Roman" w:cs="Times New Roman"/>
          <w:sz w:val="24"/>
          <w:szCs w:val="24"/>
        </w:rPr>
        <w:t xml:space="preserve"> (</w:t>
      </w:r>
      <w:r w:rsidRPr="004F291D">
        <w:rPr>
          <w:rFonts w:ascii="Times New Roman" w:hAnsi="Times New Roman" w:cs="Times New Roman"/>
          <w:sz w:val="24"/>
          <w:szCs w:val="24"/>
        </w:rPr>
        <w:t xml:space="preserve">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w:t>
      </w:r>
      <w:r w:rsidR="000921CF">
        <w:rPr>
          <w:rFonts w:ascii="Times New Roman" w:hAnsi="Times New Roman" w:cs="Times New Roman"/>
          <w:sz w:val="24"/>
          <w:szCs w:val="24"/>
        </w:rPr>
        <w:t>«</w:t>
      </w:r>
      <w:r w:rsidRPr="004F291D">
        <w:rPr>
          <w:rFonts w:ascii="Times New Roman" w:hAnsi="Times New Roman" w:cs="Times New Roman"/>
          <w:sz w:val="24"/>
          <w:szCs w:val="24"/>
        </w:rPr>
        <w:t>Про внесення змін до Конституції України (щодо правосуддя)</w:t>
      </w:r>
      <w:r w:rsidR="000921CF">
        <w:rPr>
          <w:rFonts w:ascii="Times New Roman" w:hAnsi="Times New Roman" w:cs="Times New Roman"/>
          <w:sz w:val="24"/>
          <w:szCs w:val="24"/>
        </w:rPr>
        <w:t>»</w:t>
      </w:r>
      <w:r w:rsidRPr="004F291D">
        <w:rPr>
          <w:rFonts w:ascii="Times New Roman" w:hAnsi="Times New Roman" w:cs="Times New Roman"/>
          <w:sz w:val="24"/>
          <w:szCs w:val="24"/>
        </w:rPr>
        <w:t>, оцінюється колегіями Вищої кваліфікаційної комісії суддів України в порядку, визначеному Законом.</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Виявлення</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за</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35BC8EED" w14:textId="77777777" w:rsidR="000B611B" w:rsidRDefault="000F1EAA"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Відповідно до пункту першого частини четвертої статті 83 Закону підставою для призначення кваліфікаційного оцінювання є заява судді про проведення кваліфікаційного оцінювання. </w:t>
      </w:r>
    </w:p>
    <w:p w14:paraId="2281F6BF" w14:textId="3AB10FEB" w:rsidR="000F1EAA" w:rsidRPr="004F291D" w:rsidRDefault="00866C5D"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19 жовтня 2017 року </w:t>
      </w:r>
      <w:r w:rsidR="000F1EAA" w:rsidRPr="004F291D">
        <w:rPr>
          <w:rFonts w:ascii="Times New Roman" w:hAnsi="Times New Roman" w:cs="Times New Roman"/>
          <w:sz w:val="24"/>
          <w:szCs w:val="24"/>
        </w:rPr>
        <w:t xml:space="preserve">суддя </w:t>
      </w:r>
      <w:r w:rsidRPr="004F291D">
        <w:rPr>
          <w:rFonts w:ascii="Times New Roman" w:hAnsi="Times New Roman" w:cs="Times New Roman"/>
          <w:sz w:val="24"/>
          <w:szCs w:val="24"/>
        </w:rPr>
        <w:t xml:space="preserve">Гончаренко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подав до Вищої кваліфікаційної комісії суддів України заяву з проханням провести стосовно нього кваліфікаційне оцінювання для підтвердження відповідності займаній посаді судді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w:t>
      </w:r>
      <w:r w:rsidR="000F1EAA" w:rsidRPr="004F291D">
        <w:rPr>
          <w:rFonts w:ascii="Times New Roman" w:hAnsi="Times New Roman" w:cs="Times New Roman"/>
          <w:sz w:val="24"/>
          <w:szCs w:val="24"/>
        </w:rPr>
        <w:t>.</w:t>
      </w:r>
    </w:p>
    <w:p w14:paraId="6EE3B940" w14:textId="70905921" w:rsidR="00866C5D" w:rsidRPr="004F291D" w:rsidRDefault="000F1EAA"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Рішенням Комісії від 01 лютого 2018 року №</w:t>
      </w:r>
      <w:r w:rsidR="00CA0B2C">
        <w:rPr>
          <w:rFonts w:ascii="Times New Roman" w:hAnsi="Times New Roman" w:cs="Times New Roman"/>
          <w:sz w:val="24"/>
          <w:szCs w:val="24"/>
        </w:rPr>
        <w:t xml:space="preserve"> </w:t>
      </w:r>
      <w:r w:rsidRPr="004F291D">
        <w:rPr>
          <w:rFonts w:ascii="Times New Roman" w:hAnsi="Times New Roman" w:cs="Times New Roman"/>
          <w:sz w:val="24"/>
          <w:szCs w:val="24"/>
        </w:rPr>
        <w:t>8/зп-18 призначен</w:t>
      </w:r>
      <w:r w:rsidR="000B611B">
        <w:rPr>
          <w:rFonts w:ascii="Times New Roman" w:hAnsi="Times New Roman" w:cs="Times New Roman"/>
          <w:sz w:val="24"/>
          <w:szCs w:val="24"/>
        </w:rPr>
        <w:t>о</w:t>
      </w:r>
      <w:r w:rsidRPr="004F291D">
        <w:rPr>
          <w:rFonts w:ascii="Times New Roman" w:hAnsi="Times New Roman" w:cs="Times New Roman"/>
          <w:sz w:val="24"/>
          <w:szCs w:val="24"/>
        </w:rPr>
        <w:t xml:space="preserve"> кваліфікаційне оцінювання окремих суддів місцевих та апеляційних судів на відповідність займаній посаді, зокрема судді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 Гончаренка </w:t>
      </w:r>
      <w:r w:rsidR="00EB293F">
        <w:rPr>
          <w:rFonts w:ascii="Times New Roman" w:hAnsi="Times New Roman" w:cs="Times New Roman"/>
          <w:sz w:val="24"/>
          <w:szCs w:val="24"/>
        </w:rPr>
        <w:t>О.О</w:t>
      </w:r>
      <w:r w:rsidRPr="004F291D">
        <w:rPr>
          <w:rFonts w:ascii="Times New Roman" w:hAnsi="Times New Roman" w:cs="Times New Roman"/>
          <w:sz w:val="24"/>
          <w:szCs w:val="24"/>
        </w:rPr>
        <w:t>.</w:t>
      </w:r>
    </w:p>
    <w:p w14:paraId="3146D179" w14:textId="35EE248A" w:rsidR="000F1EAA" w:rsidRPr="004F291D" w:rsidRDefault="000F1EAA"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lastRenderedPageBreak/>
        <w:t>Частин</w:t>
      </w:r>
      <w:r w:rsidR="000B611B">
        <w:rPr>
          <w:rFonts w:ascii="Times New Roman" w:hAnsi="Times New Roman" w:cs="Times New Roman"/>
          <w:sz w:val="24"/>
          <w:szCs w:val="24"/>
        </w:rPr>
        <w:t>ою</w:t>
      </w:r>
      <w:r w:rsidRPr="004F291D">
        <w:rPr>
          <w:rFonts w:ascii="Times New Roman" w:hAnsi="Times New Roman" w:cs="Times New Roman"/>
          <w:sz w:val="24"/>
          <w:szCs w:val="24"/>
        </w:rPr>
        <w:t xml:space="preserve"> п</w:t>
      </w:r>
      <w:r w:rsidR="006E7C1D" w:rsidRPr="004F291D">
        <w:rPr>
          <w:rFonts w:ascii="Times New Roman" w:hAnsi="Times New Roman" w:cs="Times New Roman"/>
          <w:sz w:val="24"/>
          <w:szCs w:val="24"/>
        </w:rPr>
        <w:t>’</w:t>
      </w:r>
      <w:r w:rsidRPr="004F291D">
        <w:rPr>
          <w:rFonts w:ascii="Times New Roman" w:hAnsi="Times New Roman" w:cs="Times New Roman"/>
          <w:sz w:val="24"/>
          <w:szCs w:val="24"/>
        </w:rPr>
        <w:t>ят</w:t>
      </w:r>
      <w:r w:rsidR="000B611B">
        <w:rPr>
          <w:rFonts w:ascii="Times New Roman" w:hAnsi="Times New Roman" w:cs="Times New Roman"/>
          <w:sz w:val="24"/>
          <w:szCs w:val="24"/>
        </w:rPr>
        <w:t>ою</w:t>
      </w:r>
      <w:r w:rsidRPr="004F291D">
        <w:rPr>
          <w:rFonts w:ascii="Times New Roman" w:hAnsi="Times New Roman" w:cs="Times New Roman"/>
          <w:sz w:val="24"/>
          <w:szCs w:val="24"/>
        </w:rPr>
        <w:t xml:space="preserve"> статті </w:t>
      </w:r>
      <w:r w:rsidR="008D0420" w:rsidRPr="004F291D">
        <w:rPr>
          <w:rFonts w:ascii="Times New Roman" w:hAnsi="Times New Roman" w:cs="Times New Roman"/>
          <w:sz w:val="24"/>
          <w:szCs w:val="24"/>
        </w:rPr>
        <w:t>8</w:t>
      </w:r>
      <w:r w:rsidRPr="004F291D">
        <w:rPr>
          <w:rFonts w:ascii="Times New Roman" w:hAnsi="Times New Roman" w:cs="Times New Roman"/>
          <w:sz w:val="24"/>
          <w:szCs w:val="24"/>
        </w:rPr>
        <w:t>3 Закону встановл</w:t>
      </w:r>
      <w:r w:rsidR="000B611B">
        <w:rPr>
          <w:rFonts w:ascii="Times New Roman" w:hAnsi="Times New Roman" w:cs="Times New Roman"/>
          <w:sz w:val="24"/>
          <w:szCs w:val="24"/>
        </w:rPr>
        <w:t>ено</w:t>
      </w:r>
      <w:r w:rsidRPr="004F291D">
        <w:rPr>
          <w:rFonts w:ascii="Times New Roman" w:hAnsi="Times New Roman" w:cs="Times New Roman"/>
          <w:sz w:val="24"/>
          <w:szCs w:val="24"/>
        </w:rPr>
        <w:t>, що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затверджує Вища кваліфікаційна комісія суддів України.</w:t>
      </w:r>
    </w:p>
    <w:p w14:paraId="04DEE74D" w14:textId="06D350EE" w:rsidR="000F1EAA" w:rsidRPr="006E7C1D" w:rsidRDefault="008D0420" w:rsidP="006E7C1D">
      <w:pPr>
        <w:pStyle w:val="ad"/>
        <w:shd w:val="clear" w:color="auto" w:fill="FFFFFF"/>
        <w:spacing w:before="0" w:beforeAutospacing="0" w:after="0" w:afterAutospacing="0"/>
        <w:ind w:firstLine="795"/>
        <w:jc w:val="both"/>
        <w:rPr>
          <w:color w:val="000000"/>
        </w:rPr>
      </w:pPr>
      <w:r w:rsidRPr="006E7C1D">
        <w:t>Відповідно</w:t>
      </w:r>
      <w:r w:rsidRPr="006F52DF">
        <w:rPr>
          <w:sz w:val="10"/>
          <w:szCs w:val="10"/>
        </w:rPr>
        <w:t xml:space="preserve"> </w:t>
      </w:r>
      <w:r w:rsidRPr="006E7C1D">
        <w:t>до</w:t>
      </w:r>
      <w:r w:rsidRPr="006F52DF">
        <w:rPr>
          <w:sz w:val="10"/>
          <w:szCs w:val="10"/>
        </w:rPr>
        <w:t xml:space="preserve"> </w:t>
      </w:r>
      <w:r w:rsidRPr="006E7C1D">
        <w:t>пунктів</w:t>
      </w:r>
      <w:r w:rsidRPr="006F52DF">
        <w:rPr>
          <w:sz w:val="10"/>
          <w:szCs w:val="10"/>
        </w:rPr>
        <w:t xml:space="preserve"> </w:t>
      </w:r>
      <w:r w:rsidRPr="006E7C1D">
        <w:t>1</w:t>
      </w:r>
      <w:r w:rsidRPr="006F52DF">
        <w:rPr>
          <w:sz w:val="10"/>
          <w:szCs w:val="10"/>
        </w:rPr>
        <w:t xml:space="preserve"> </w:t>
      </w:r>
      <w:r w:rsidRPr="006E7C1D">
        <w:t xml:space="preserve">та 2 </w:t>
      </w:r>
      <w:r w:rsidR="000B611B" w:rsidRPr="006E7C1D">
        <w:t>г</w:t>
      </w:r>
      <w:r w:rsidRPr="006E7C1D">
        <w:t xml:space="preserve">лави 6 </w:t>
      </w:r>
      <w:r w:rsidR="000B611B" w:rsidRPr="006E7C1D">
        <w:t>р</w:t>
      </w:r>
      <w:r w:rsidRPr="006E7C1D">
        <w:t>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0B611B" w:rsidRPr="006E7C1D">
        <w:t>, затвердженого рішенням Комісії від</w:t>
      </w:r>
      <w:r w:rsidR="006F52DF">
        <w:t> </w:t>
      </w:r>
      <w:r w:rsidR="000B611B" w:rsidRPr="006E7C1D">
        <w:t>03</w:t>
      </w:r>
      <w:r w:rsidR="006F52DF">
        <w:t> </w:t>
      </w:r>
      <w:r w:rsidR="000B611B" w:rsidRPr="006E7C1D">
        <w:t>листопада</w:t>
      </w:r>
      <w:r w:rsidR="006F52DF">
        <w:t> </w:t>
      </w:r>
      <w:r w:rsidR="000B611B" w:rsidRPr="006E7C1D">
        <w:t xml:space="preserve">2016 року № </w:t>
      </w:r>
      <w:r w:rsidR="006E7C1D" w:rsidRPr="006F52DF">
        <w:t>143</w:t>
      </w:r>
      <w:r w:rsidR="006E7C1D">
        <w:t>/зп-16</w:t>
      </w:r>
      <w:r w:rsidR="000B611B" w:rsidRPr="006E7C1D">
        <w:t xml:space="preserve"> </w:t>
      </w:r>
      <w:r w:rsidR="006E7C1D" w:rsidRPr="006E7C1D">
        <w:t>(</w:t>
      </w:r>
      <w:r w:rsidR="006E7C1D" w:rsidRPr="006E7C1D">
        <w:rPr>
          <w:color w:val="000000"/>
        </w:rPr>
        <w:t>у редакції рішення Вищої кваліфікаційної комісії</w:t>
      </w:r>
      <w:r w:rsidR="006E7C1D">
        <w:rPr>
          <w:color w:val="000000"/>
        </w:rPr>
        <w:t xml:space="preserve"> </w:t>
      </w:r>
      <w:r w:rsidR="006E7C1D" w:rsidRPr="006E7C1D">
        <w:rPr>
          <w:color w:val="000000"/>
        </w:rPr>
        <w:t>суддів України</w:t>
      </w:r>
      <w:r w:rsidR="006E7C1D">
        <w:rPr>
          <w:color w:val="000000"/>
        </w:rPr>
        <w:t xml:space="preserve"> від </w:t>
      </w:r>
      <w:r w:rsidR="006E7C1D" w:rsidRPr="006E7C1D">
        <w:rPr>
          <w:color w:val="000000"/>
        </w:rPr>
        <w:t>13</w:t>
      </w:r>
      <w:r w:rsidR="006E7C1D">
        <w:rPr>
          <w:color w:val="000000"/>
        </w:rPr>
        <w:t xml:space="preserve"> лютого </w:t>
      </w:r>
      <w:r w:rsidR="006E7C1D" w:rsidRPr="006E7C1D">
        <w:rPr>
          <w:color w:val="000000"/>
        </w:rPr>
        <w:t xml:space="preserve">2018 </w:t>
      </w:r>
      <w:r w:rsidR="00DC5049">
        <w:rPr>
          <w:color w:val="000000"/>
        </w:rPr>
        <w:t xml:space="preserve">року </w:t>
      </w:r>
      <w:r w:rsidR="006E7C1D" w:rsidRPr="006E7C1D">
        <w:rPr>
          <w:color w:val="000000"/>
        </w:rPr>
        <w:t>№ 20/зп-18)</w:t>
      </w:r>
      <w:r w:rsidR="006E7C1D" w:rsidRPr="006F52DF">
        <w:rPr>
          <w:color w:val="000000"/>
        </w:rPr>
        <w:t xml:space="preserve"> </w:t>
      </w:r>
      <w:r w:rsidR="000B611B">
        <w:t>(</w:t>
      </w:r>
      <w:r w:rsidR="00A6268C" w:rsidRPr="004F291D">
        <w:t>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w:t>
      </w:r>
      <w:r w:rsidR="004B0F65">
        <w:t>ів</w:t>
      </w:r>
      <w:r w:rsidR="00A6268C" w:rsidRPr="004F291D">
        <w:t xml:space="preserve"> кваліфікаційного оцінювання; показники</w:t>
      </w:r>
      <w:r w:rsidR="00A6268C" w:rsidRPr="006F52DF">
        <w:rPr>
          <w:sz w:val="10"/>
          <w:szCs w:val="10"/>
        </w:rPr>
        <w:t xml:space="preserve"> </w:t>
      </w:r>
      <w:r w:rsidR="00A6268C" w:rsidRPr="004F291D">
        <w:t>відповідності</w:t>
      </w:r>
      <w:r w:rsidR="00A6268C" w:rsidRPr="006F52DF">
        <w:rPr>
          <w:sz w:val="10"/>
          <w:szCs w:val="10"/>
        </w:rPr>
        <w:t xml:space="preserve"> </w:t>
      </w:r>
      <w:r w:rsidR="00A6268C" w:rsidRPr="004F291D">
        <w:t>судді критеріям кваліфікаційного оцінювання досліджуються окремо один від одного та у сукупності.</w:t>
      </w:r>
    </w:p>
    <w:p w14:paraId="64EC7DBC"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Частиною</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 xml:space="preserve">першою статті 85 Закону визначено, що кваліфікаційне оцінювання включає такі етапи: </w:t>
      </w:r>
    </w:p>
    <w:p w14:paraId="5FA079A0"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1) складання іспиту; </w:t>
      </w:r>
    </w:p>
    <w:p w14:paraId="2A66D148" w14:textId="77777777" w:rsidR="00E46A9C" w:rsidRPr="004F291D" w:rsidRDefault="00E46A9C" w:rsidP="00866C5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2) дослідження досьє та проведення співбесіди.</w:t>
      </w:r>
    </w:p>
    <w:p w14:paraId="2CAD86E0" w14:textId="6DED05E5" w:rsidR="00453CDB" w:rsidRDefault="00453CDB" w:rsidP="00507B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Здійснивши розгляд питання про визначення результатів першого етапу кваліфікаційного оцінювання суддів на відповідність займаній посаді «</w:t>
      </w:r>
      <w:r w:rsidR="000B611B">
        <w:rPr>
          <w:rFonts w:ascii="Times New Roman" w:hAnsi="Times New Roman" w:cs="Times New Roman"/>
          <w:sz w:val="24"/>
          <w:szCs w:val="24"/>
          <w:shd w:val="clear" w:color="auto" w:fill="FFFFFF"/>
        </w:rPr>
        <w:t>Складення іспиту</w:t>
      </w:r>
      <w:r>
        <w:rPr>
          <w:rFonts w:ascii="Times New Roman" w:hAnsi="Times New Roman" w:cs="Times New Roman"/>
          <w:sz w:val="24"/>
          <w:szCs w:val="24"/>
          <w:shd w:val="clear" w:color="auto" w:fill="FFFFFF"/>
        </w:rPr>
        <w:t xml:space="preserve">» та допуску до другого етапу кваліфікаційного оцінювання «Дослідження досьє та проведення співбесіди», Комісією ухвалено рішення </w:t>
      </w:r>
      <w:r w:rsidRPr="004F291D">
        <w:rPr>
          <w:rFonts w:ascii="Times New Roman" w:hAnsi="Times New Roman" w:cs="Times New Roman"/>
          <w:sz w:val="24"/>
          <w:szCs w:val="24"/>
        </w:rPr>
        <w:t>від 14 червня 2018 року №</w:t>
      </w:r>
      <w:r w:rsidR="00CA0B2C">
        <w:rPr>
          <w:rFonts w:ascii="Times New Roman" w:hAnsi="Times New Roman" w:cs="Times New Roman"/>
          <w:sz w:val="24"/>
          <w:szCs w:val="24"/>
        </w:rPr>
        <w:t xml:space="preserve"> </w:t>
      </w:r>
      <w:r w:rsidRPr="004F291D">
        <w:rPr>
          <w:rFonts w:ascii="Times New Roman" w:hAnsi="Times New Roman" w:cs="Times New Roman"/>
          <w:sz w:val="24"/>
          <w:szCs w:val="24"/>
        </w:rPr>
        <w:t>141/зп-18</w:t>
      </w:r>
      <w:r>
        <w:rPr>
          <w:rFonts w:ascii="Times New Roman" w:hAnsi="Times New Roman" w:cs="Times New Roman"/>
          <w:sz w:val="24"/>
          <w:szCs w:val="24"/>
        </w:rPr>
        <w:t>, яким затверджен</w:t>
      </w:r>
      <w:r w:rsidR="000B611B">
        <w:rPr>
          <w:rFonts w:ascii="Times New Roman" w:hAnsi="Times New Roman" w:cs="Times New Roman"/>
          <w:sz w:val="24"/>
          <w:szCs w:val="24"/>
        </w:rPr>
        <w:t>о</w:t>
      </w:r>
      <w:r>
        <w:rPr>
          <w:rFonts w:ascii="Times New Roman" w:hAnsi="Times New Roman" w:cs="Times New Roman"/>
          <w:sz w:val="24"/>
          <w:szCs w:val="24"/>
        </w:rPr>
        <w:t xml:space="preserve"> </w:t>
      </w:r>
      <w:r w:rsidRPr="00453CDB">
        <w:rPr>
          <w:rFonts w:ascii="Times New Roman" w:hAnsi="Times New Roman" w:cs="Times New Roman"/>
          <w:sz w:val="24"/>
          <w:szCs w:val="24"/>
        </w:rPr>
        <w:t>кодовані та декодовані результати складеного суддями</w:t>
      </w:r>
      <w:r w:rsidR="006E7C1D" w:rsidRPr="006F52DF">
        <w:rPr>
          <w:rFonts w:ascii="Times New Roman" w:hAnsi="Times New Roman" w:cs="Times New Roman"/>
          <w:sz w:val="24"/>
          <w:szCs w:val="24"/>
        </w:rPr>
        <w:t xml:space="preserve"> 26 </w:t>
      </w:r>
      <w:r w:rsidR="006E7C1D">
        <w:rPr>
          <w:rFonts w:ascii="Times New Roman" w:hAnsi="Times New Roman" w:cs="Times New Roman"/>
          <w:sz w:val="24"/>
          <w:szCs w:val="24"/>
        </w:rPr>
        <w:t>квітня 2018 року</w:t>
      </w:r>
      <w:r>
        <w:rPr>
          <w:rFonts w:ascii="Times New Roman" w:hAnsi="Times New Roman" w:cs="Times New Roman"/>
          <w:sz w:val="24"/>
          <w:szCs w:val="24"/>
        </w:rPr>
        <w:t xml:space="preserve"> анонімного письмового тестування </w:t>
      </w:r>
      <w:r w:rsidR="000B611B">
        <w:rPr>
          <w:rFonts w:ascii="Times New Roman" w:hAnsi="Times New Roman" w:cs="Times New Roman"/>
          <w:sz w:val="24"/>
          <w:szCs w:val="24"/>
        </w:rPr>
        <w:t>та</w:t>
      </w:r>
      <w:r>
        <w:rPr>
          <w:rFonts w:ascii="Times New Roman" w:hAnsi="Times New Roman" w:cs="Times New Roman"/>
          <w:sz w:val="24"/>
          <w:szCs w:val="24"/>
        </w:rPr>
        <w:t xml:space="preserve"> виконаного </w:t>
      </w:r>
      <w:r w:rsidR="000B611B">
        <w:rPr>
          <w:rFonts w:ascii="Times New Roman" w:hAnsi="Times New Roman" w:cs="Times New Roman"/>
          <w:sz w:val="24"/>
          <w:szCs w:val="24"/>
        </w:rPr>
        <w:t xml:space="preserve">26 квітня 2018 року </w:t>
      </w:r>
      <w:r>
        <w:rPr>
          <w:rFonts w:ascii="Times New Roman" w:hAnsi="Times New Roman" w:cs="Times New Roman"/>
          <w:sz w:val="24"/>
          <w:szCs w:val="24"/>
        </w:rPr>
        <w:t xml:space="preserve">практичного завдання в межах процедури кваліфікаційного оцінювання суддів на відповідність займаній посаді. </w:t>
      </w:r>
    </w:p>
    <w:p w14:paraId="45778F0C" w14:textId="27E31DB8" w:rsidR="00507B0D" w:rsidRPr="004F291D" w:rsidRDefault="00453CDB" w:rsidP="00507B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Відповідно до вказаного рішення Комісії за результатами анонімного </w:t>
      </w:r>
      <w:r w:rsidR="00F82CC7">
        <w:rPr>
          <w:rFonts w:ascii="Times New Roman" w:hAnsi="Times New Roman" w:cs="Times New Roman"/>
          <w:sz w:val="24"/>
          <w:szCs w:val="24"/>
        </w:rPr>
        <w:t xml:space="preserve">письмового </w:t>
      </w:r>
      <w:r>
        <w:rPr>
          <w:rFonts w:ascii="Times New Roman" w:hAnsi="Times New Roman" w:cs="Times New Roman"/>
          <w:sz w:val="24"/>
          <w:szCs w:val="24"/>
        </w:rPr>
        <w:t xml:space="preserve">тестування </w:t>
      </w:r>
      <w:r w:rsidR="00E46A9C" w:rsidRPr="004F291D">
        <w:rPr>
          <w:rFonts w:ascii="Times New Roman" w:hAnsi="Times New Roman" w:cs="Times New Roman"/>
          <w:sz w:val="24"/>
          <w:szCs w:val="24"/>
        </w:rPr>
        <w:t>Гончаренко О</w:t>
      </w:r>
      <w:r w:rsidR="00F82CC7">
        <w:rPr>
          <w:rFonts w:ascii="Times New Roman" w:hAnsi="Times New Roman" w:cs="Times New Roman"/>
          <w:sz w:val="24"/>
          <w:szCs w:val="24"/>
        </w:rPr>
        <w:t>.</w:t>
      </w:r>
      <w:r w:rsidR="00E46A9C" w:rsidRPr="004F291D">
        <w:rPr>
          <w:rFonts w:ascii="Times New Roman" w:hAnsi="Times New Roman" w:cs="Times New Roman"/>
          <w:sz w:val="24"/>
          <w:szCs w:val="24"/>
        </w:rPr>
        <w:t>О</w:t>
      </w:r>
      <w:r>
        <w:rPr>
          <w:rFonts w:ascii="Times New Roman" w:hAnsi="Times New Roman" w:cs="Times New Roman"/>
          <w:sz w:val="24"/>
          <w:szCs w:val="24"/>
        </w:rPr>
        <w:t xml:space="preserve">. набрав </w:t>
      </w:r>
      <w:r w:rsidR="00E46A9C" w:rsidRPr="004F291D">
        <w:rPr>
          <w:rFonts w:ascii="Times New Roman" w:hAnsi="Times New Roman" w:cs="Times New Roman"/>
          <w:sz w:val="24"/>
          <w:szCs w:val="24"/>
        </w:rPr>
        <w:t>85,5 бал</w:t>
      </w:r>
      <w:r w:rsidR="00F82CC7">
        <w:rPr>
          <w:rFonts w:ascii="Times New Roman" w:hAnsi="Times New Roman" w:cs="Times New Roman"/>
          <w:sz w:val="24"/>
          <w:szCs w:val="24"/>
        </w:rPr>
        <w:t>а</w:t>
      </w:r>
      <w:r w:rsidR="00E46A9C" w:rsidRPr="004F291D">
        <w:rPr>
          <w:rFonts w:ascii="Times New Roman" w:hAnsi="Times New Roman" w:cs="Times New Roman"/>
          <w:sz w:val="24"/>
          <w:szCs w:val="24"/>
        </w:rPr>
        <w:t xml:space="preserve"> з 90 можливих, </w:t>
      </w:r>
      <w:r>
        <w:rPr>
          <w:rFonts w:ascii="Times New Roman" w:hAnsi="Times New Roman" w:cs="Times New Roman"/>
          <w:sz w:val="24"/>
          <w:szCs w:val="24"/>
        </w:rPr>
        <w:t>за результатами виконаного</w:t>
      </w:r>
      <w:r w:rsidR="00E46A9C" w:rsidRPr="004F291D">
        <w:rPr>
          <w:rFonts w:ascii="Times New Roman" w:hAnsi="Times New Roman" w:cs="Times New Roman"/>
          <w:sz w:val="24"/>
          <w:szCs w:val="24"/>
        </w:rPr>
        <w:t xml:space="preserve"> практичн</w:t>
      </w:r>
      <w:r>
        <w:rPr>
          <w:rFonts w:ascii="Times New Roman" w:hAnsi="Times New Roman" w:cs="Times New Roman"/>
          <w:sz w:val="24"/>
          <w:szCs w:val="24"/>
        </w:rPr>
        <w:t>ого</w:t>
      </w:r>
      <w:r w:rsidR="00E46A9C" w:rsidRPr="004F291D">
        <w:rPr>
          <w:rFonts w:ascii="Times New Roman" w:hAnsi="Times New Roman" w:cs="Times New Roman"/>
          <w:sz w:val="24"/>
          <w:szCs w:val="24"/>
        </w:rPr>
        <w:t xml:space="preserve"> завдання</w:t>
      </w:r>
      <w:r>
        <w:rPr>
          <w:rFonts w:ascii="Times New Roman" w:hAnsi="Times New Roman" w:cs="Times New Roman"/>
          <w:sz w:val="24"/>
          <w:szCs w:val="24"/>
        </w:rPr>
        <w:t xml:space="preserve"> – </w:t>
      </w:r>
      <w:r w:rsidR="00E46A9C" w:rsidRPr="004F291D">
        <w:rPr>
          <w:rFonts w:ascii="Times New Roman" w:hAnsi="Times New Roman" w:cs="Times New Roman"/>
          <w:sz w:val="24"/>
          <w:szCs w:val="24"/>
        </w:rPr>
        <w:t xml:space="preserve">70 балів з 120 можливих. </w:t>
      </w:r>
      <w:r>
        <w:rPr>
          <w:rFonts w:ascii="Times New Roman" w:hAnsi="Times New Roman" w:cs="Times New Roman"/>
          <w:sz w:val="24"/>
          <w:szCs w:val="24"/>
        </w:rPr>
        <w:t>Н</w:t>
      </w:r>
      <w:r w:rsidR="00E46A9C" w:rsidRPr="004F291D">
        <w:rPr>
          <w:rFonts w:ascii="Times New Roman" w:hAnsi="Times New Roman" w:cs="Times New Roman"/>
          <w:sz w:val="24"/>
          <w:szCs w:val="24"/>
        </w:rPr>
        <w:t xml:space="preserve">а етапі </w:t>
      </w:r>
      <w:r>
        <w:rPr>
          <w:rFonts w:ascii="Times New Roman" w:hAnsi="Times New Roman" w:cs="Times New Roman"/>
          <w:sz w:val="24"/>
          <w:szCs w:val="24"/>
        </w:rPr>
        <w:t>«С</w:t>
      </w:r>
      <w:r w:rsidR="00E46A9C" w:rsidRPr="004F291D">
        <w:rPr>
          <w:rFonts w:ascii="Times New Roman" w:hAnsi="Times New Roman" w:cs="Times New Roman"/>
          <w:sz w:val="24"/>
          <w:szCs w:val="24"/>
        </w:rPr>
        <w:t>кладення іспиту</w:t>
      </w:r>
      <w:r>
        <w:rPr>
          <w:rFonts w:ascii="Times New Roman" w:hAnsi="Times New Roman" w:cs="Times New Roman"/>
          <w:sz w:val="24"/>
          <w:szCs w:val="24"/>
        </w:rPr>
        <w:t>»</w:t>
      </w:r>
      <w:r w:rsidR="006F52DF">
        <w:rPr>
          <w:rFonts w:ascii="Times New Roman" w:hAnsi="Times New Roman" w:cs="Times New Roman"/>
          <w:sz w:val="24"/>
          <w:szCs w:val="24"/>
        </w:rPr>
        <w:t xml:space="preserve"> </w:t>
      </w:r>
      <w:r>
        <w:rPr>
          <w:rFonts w:ascii="Times New Roman" w:hAnsi="Times New Roman" w:cs="Times New Roman"/>
          <w:sz w:val="24"/>
          <w:szCs w:val="24"/>
        </w:rPr>
        <w:t>Гончаренко</w:t>
      </w:r>
      <w:r w:rsidR="006F52DF">
        <w:rPr>
          <w:rFonts w:ascii="Times New Roman" w:hAnsi="Times New Roman" w:cs="Times New Roman"/>
          <w:sz w:val="24"/>
          <w:szCs w:val="24"/>
        </w:rPr>
        <w:t> </w:t>
      </w:r>
      <w:r>
        <w:rPr>
          <w:rFonts w:ascii="Times New Roman" w:hAnsi="Times New Roman" w:cs="Times New Roman"/>
          <w:sz w:val="24"/>
          <w:szCs w:val="24"/>
        </w:rPr>
        <w:t>О.О.</w:t>
      </w:r>
      <w:r w:rsidR="00E46A9C" w:rsidRPr="004F291D">
        <w:rPr>
          <w:rFonts w:ascii="Times New Roman" w:hAnsi="Times New Roman" w:cs="Times New Roman"/>
          <w:sz w:val="24"/>
          <w:szCs w:val="24"/>
        </w:rPr>
        <w:t xml:space="preserve"> </w:t>
      </w:r>
      <w:r w:rsidR="00F82CC7">
        <w:rPr>
          <w:rFonts w:ascii="Times New Roman" w:hAnsi="Times New Roman" w:cs="Times New Roman"/>
          <w:sz w:val="24"/>
          <w:szCs w:val="24"/>
        </w:rPr>
        <w:t>набрав</w:t>
      </w:r>
      <w:r>
        <w:rPr>
          <w:rFonts w:ascii="Times New Roman" w:hAnsi="Times New Roman" w:cs="Times New Roman"/>
          <w:sz w:val="24"/>
          <w:szCs w:val="24"/>
        </w:rPr>
        <w:t xml:space="preserve"> </w:t>
      </w:r>
      <w:r w:rsidR="00E46A9C" w:rsidRPr="004F291D">
        <w:rPr>
          <w:rFonts w:ascii="Times New Roman" w:hAnsi="Times New Roman" w:cs="Times New Roman"/>
          <w:sz w:val="24"/>
          <w:szCs w:val="24"/>
        </w:rPr>
        <w:t xml:space="preserve">155,5 </w:t>
      </w:r>
      <w:r w:rsidR="00507B0D" w:rsidRPr="004F291D">
        <w:rPr>
          <w:rFonts w:ascii="Times New Roman" w:hAnsi="Times New Roman" w:cs="Times New Roman"/>
          <w:sz w:val="24"/>
          <w:szCs w:val="24"/>
        </w:rPr>
        <w:t>бал</w:t>
      </w:r>
      <w:r w:rsidR="00F82CC7">
        <w:rPr>
          <w:rFonts w:ascii="Times New Roman" w:hAnsi="Times New Roman" w:cs="Times New Roman"/>
          <w:sz w:val="24"/>
          <w:szCs w:val="24"/>
        </w:rPr>
        <w:t>а</w:t>
      </w:r>
      <w:r w:rsidR="00507B0D" w:rsidRPr="004F291D">
        <w:rPr>
          <w:rFonts w:ascii="Times New Roman" w:hAnsi="Times New Roman" w:cs="Times New Roman"/>
          <w:sz w:val="24"/>
          <w:szCs w:val="24"/>
        </w:rPr>
        <w:t xml:space="preserve"> з 210 можливих</w:t>
      </w:r>
      <w:r w:rsidR="0001773D" w:rsidRPr="0001773D">
        <w:t xml:space="preserve"> </w:t>
      </w:r>
      <w:r w:rsidR="0001773D" w:rsidRPr="0001773D">
        <w:rPr>
          <w:rFonts w:ascii="Times New Roman" w:hAnsi="Times New Roman" w:cs="Times New Roman"/>
          <w:sz w:val="24"/>
          <w:szCs w:val="24"/>
        </w:rPr>
        <w:t xml:space="preserve">та був допущений до другого етапу кваліфікаційного оцінювання на відповідність займаній посаді – </w:t>
      </w:r>
      <w:r w:rsidR="0001773D">
        <w:rPr>
          <w:rFonts w:ascii="Times New Roman" w:hAnsi="Times New Roman" w:cs="Times New Roman"/>
          <w:sz w:val="24"/>
          <w:szCs w:val="24"/>
        </w:rPr>
        <w:t>«Д</w:t>
      </w:r>
      <w:r w:rsidR="0001773D" w:rsidRPr="0001773D">
        <w:rPr>
          <w:rFonts w:ascii="Times New Roman" w:hAnsi="Times New Roman" w:cs="Times New Roman"/>
          <w:sz w:val="24"/>
          <w:szCs w:val="24"/>
        </w:rPr>
        <w:t>ослідження досьє та проведення співбесіди</w:t>
      </w:r>
      <w:r w:rsidR="0001773D">
        <w:rPr>
          <w:rFonts w:ascii="Times New Roman" w:hAnsi="Times New Roman" w:cs="Times New Roman"/>
          <w:sz w:val="24"/>
          <w:szCs w:val="24"/>
        </w:rPr>
        <w:t>»</w:t>
      </w:r>
      <w:r w:rsidR="00507B0D" w:rsidRPr="004F291D">
        <w:rPr>
          <w:rFonts w:ascii="Times New Roman" w:hAnsi="Times New Roman" w:cs="Times New Roman"/>
          <w:sz w:val="24"/>
          <w:szCs w:val="24"/>
        </w:rPr>
        <w:t>.</w:t>
      </w:r>
    </w:p>
    <w:p w14:paraId="380AAC27" w14:textId="6448AF28" w:rsidR="0001773D" w:rsidRDefault="00507B0D" w:rsidP="00507B0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03 лютого 2019 року Гончаренко О</w:t>
      </w:r>
      <w:r w:rsidR="0001773D">
        <w:rPr>
          <w:rFonts w:ascii="Times New Roman" w:hAnsi="Times New Roman" w:cs="Times New Roman"/>
          <w:sz w:val="24"/>
          <w:szCs w:val="24"/>
        </w:rPr>
        <w:t>.</w:t>
      </w:r>
      <w:r w:rsidRPr="004F291D">
        <w:rPr>
          <w:rFonts w:ascii="Times New Roman" w:hAnsi="Times New Roman" w:cs="Times New Roman"/>
          <w:sz w:val="24"/>
          <w:szCs w:val="24"/>
        </w:rPr>
        <w:t>О</w:t>
      </w:r>
      <w:r w:rsidR="0001773D">
        <w:rPr>
          <w:rFonts w:ascii="Times New Roman" w:hAnsi="Times New Roman" w:cs="Times New Roman"/>
          <w:sz w:val="24"/>
          <w:szCs w:val="24"/>
        </w:rPr>
        <w:t>.</w:t>
      </w:r>
      <w:r w:rsidRPr="004F291D">
        <w:rPr>
          <w:rFonts w:ascii="Times New Roman" w:hAnsi="Times New Roman" w:cs="Times New Roman"/>
          <w:sz w:val="24"/>
          <w:szCs w:val="24"/>
        </w:rPr>
        <w:t xml:space="preserve"> пройшов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компетентності, соціальної компетентності, професійної етики і доброчесності</w:t>
      </w:r>
      <w:r w:rsidR="004227A7" w:rsidRPr="004F291D">
        <w:rPr>
          <w:rFonts w:ascii="Times New Roman" w:hAnsi="Times New Roman" w:cs="Times New Roman"/>
          <w:sz w:val="24"/>
          <w:szCs w:val="24"/>
        </w:rPr>
        <w:t>.</w:t>
      </w:r>
    </w:p>
    <w:p w14:paraId="75D1F8B4" w14:textId="0FDFB856" w:rsidR="0001773D" w:rsidRDefault="0001773D" w:rsidP="00507B0D">
      <w:pPr>
        <w:spacing w:after="0" w:line="240" w:lineRule="auto"/>
        <w:ind w:firstLine="709"/>
        <w:jc w:val="both"/>
        <w:rPr>
          <w:rFonts w:ascii="Times New Roman" w:hAnsi="Times New Roman" w:cs="Times New Roman"/>
          <w:sz w:val="24"/>
          <w:szCs w:val="24"/>
        </w:rPr>
      </w:pPr>
      <w:r w:rsidRPr="0001773D">
        <w:rPr>
          <w:rFonts w:ascii="Times New Roman" w:hAnsi="Times New Roman" w:cs="Times New Roman"/>
          <w:sz w:val="24"/>
          <w:szCs w:val="24"/>
        </w:rPr>
        <w:t xml:space="preserve">Згідно з висновком про підсумки тестувань особистих морально-психологічних якостей і загальних здібностей </w:t>
      </w:r>
      <w:r>
        <w:rPr>
          <w:rFonts w:ascii="Times New Roman" w:hAnsi="Times New Roman" w:cs="Times New Roman"/>
          <w:sz w:val="24"/>
          <w:szCs w:val="24"/>
        </w:rPr>
        <w:t>Гончаренка О.О.</w:t>
      </w:r>
      <w:r w:rsidRPr="0001773D">
        <w:rPr>
          <w:rFonts w:ascii="Times New Roman" w:hAnsi="Times New Roman" w:cs="Times New Roman"/>
          <w:sz w:val="24"/>
          <w:szCs w:val="24"/>
        </w:rPr>
        <w:t xml:space="preserve"> визначено </w:t>
      </w:r>
      <w:r w:rsidR="00F82CC7">
        <w:rPr>
          <w:rFonts w:ascii="Times New Roman" w:hAnsi="Times New Roman" w:cs="Times New Roman"/>
          <w:sz w:val="24"/>
          <w:szCs w:val="24"/>
        </w:rPr>
        <w:t>такі</w:t>
      </w:r>
      <w:r w:rsidRPr="0001773D">
        <w:rPr>
          <w:rFonts w:ascii="Times New Roman" w:hAnsi="Times New Roman" w:cs="Times New Roman"/>
          <w:sz w:val="24"/>
          <w:szCs w:val="24"/>
        </w:rPr>
        <w:t xml:space="preserve"> рівні: за критерієм особистої компетентності – </w:t>
      </w:r>
      <w:r>
        <w:rPr>
          <w:rFonts w:ascii="Times New Roman" w:hAnsi="Times New Roman" w:cs="Times New Roman"/>
          <w:sz w:val="24"/>
          <w:szCs w:val="24"/>
        </w:rPr>
        <w:t>дуже високий</w:t>
      </w:r>
      <w:r w:rsidRPr="0001773D">
        <w:rPr>
          <w:rFonts w:ascii="Times New Roman" w:hAnsi="Times New Roman" w:cs="Times New Roman"/>
          <w:sz w:val="24"/>
          <w:szCs w:val="24"/>
        </w:rPr>
        <w:t xml:space="preserve">; за критерієм соціальної компетентності – </w:t>
      </w:r>
      <w:r>
        <w:rPr>
          <w:rFonts w:ascii="Times New Roman" w:hAnsi="Times New Roman" w:cs="Times New Roman"/>
          <w:sz w:val="24"/>
          <w:szCs w:val="24"/>
        </w:rPr>
        <w:t>дуже високий</w:t>
      </w:r>
      <w:r w:rsidRPr="0001773D">
        <w:rPr>
          <w:rFonts w:ascii="Times New Roman" w:hAnsi="Times New Roman" w:cs="Times New Roman"/>
          <w:sz w:val="24"/>
          <w:szCs w:val="24"/>
        </w:rPr>
        <w:t xml:space="preserve">; за критерієм професійної етики – </w:t>
      </w:r>
      <w:r>
        <w:rPr>
          <w:rFonts w:ascii="Times New Roman" w:hAnsi="Times New Roman" w:cs="Times New Roman"/>
          <w:sz w:val="24"/>
          <w:szCs w:val="24"/>
        </w:rPr>
        <w:t>дуже високий</w:t>
      </w:r>
      <w:r w:rsidRPr="0001773D">
        <w:rPr>
          <w:rFonts w:ascii="Times New Roman" w:hAnsi="Times New Roman" w:cs="Times New Roman"/>
          <w:sz w:val="24"/>
          <w:szCs w:val="24"/>
        </w:rPr>
        <w:t xml:space="preserve">; за критерієм доброчесності – </w:t>
      </w:r>
      <w:r>
        <w:rPr>
          <w:rFonts w:ascii="Times New Roman" w:hAnsi="Times New Roman" w:cs="Times New Roman"/>
          <w:sz w:val="24"/>
          <w:szCs w:val="24"/>
        </w:rPr>
        <w:t>високий</w:t>
      </w:r>
      <w:r w:rsidRPr="0001773D">
        <w:rPr>
          <w:rFonts w:ascii="Times New Roman" w:hAnsi="Times New Roman" w:cs="Times New Roman"/>
          <w:sz w:val="24"/>
          <w:szCs w:val="24"/>
        </w:rPr>
        <w:t>.</w:t>
      </w:r>
    </w:p>
    <w:p w14:paraId="51D1ECBF" w14:textId="480A2F56" w:rsidR="004B0F65" w:rsidRP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6F52DF">
        <w:rPr>
          <w:rFonts w:ascii="Times New Roman" w:hAnsi="Times New Roman" w:cs="Times New Roman"/>
          <w:sz w:val="24"/>
          <w:szCs w:val="24"/>
        </w:rPr>
        <w:t> </w:t>
      </w:r>
      <w:r w:rsidRPr="004B0F65">
        <w:rPr>
          <w:rFonts w:ascii="Times New Roman" w:hAnsi="Times New Roman" w:cs="Times New Roman"/>
          <w:sz w:val="24"/>
          <w:szCs w:val="24"/>
        </w:rPr>
        <w:t>16</w:t>
      </w:r>
      <w:r w:rsidR="006F52DF">
        <w:rPr>
          <w:rFonts w:ascii="Times New Roman" w:hAnsi="Times New Roman" w:cs="Times New Roman"/>
          <w:sz w:val="24"/>
          <w:szCs w:val="24"/>
        </w:rPr>
        <w:t> </w:t>
      </w:r>
      <w:r w:rsidRPr="004B0F65">
        <w:rPr>
          <w:rFonts w:ascii="Times New Roman" w:hAnsi="Times New Roman" w:cs="Times New Roman"/>
          <w:sz w:val="24"/>
          <w:szCs w:val="24"/>
        </w:rPr>
        <w:t>жовтн</w:t>
      </w:r>
      <w:r w:rsidR="00F82CC7">
        <w:rPr>
          <w:rFonts w:ascii="Times New Roman" w:hAnsi="Times New Roman" w:cs="Times New Roman"/>
          <w:sz w:val="24"/>
          <w:szCs w:val="24"/>
        </w:rPr>
        <w:t>я 2019 року № 193-ІХ</w:t>
      </w:r>
      <w:r w:rsidRPr="004B0F65">
        <w:rPr>
          <w:rFonts w:ascii="Times New Roman" w:hAnsi="Times New Roman" w:cs="Times New Roman"/>
          <w:sz w:val="24"/>
          <w:szCs w:val="24"/>
        </w:rPr>
        <w:t xml:space="preserve">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Pr>
          <w:rFonts w:ascii="Times New Roman" w:hAnsi="Times New Roman" w:cs="Times New Roman"/>
          <w:sz w:val="24"/>
          <w:szCs w:val="24"/>
        </w:rPr>
        <w:t>Гончаренка О.О.</w:t>
      </w:r>
    </w:p>
    <w:p w14:paraId="70416BAF" w14:textId="77777777" w:rsidR="004B0F65" w:rsidRP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Відповідно</w:t>
      </w:r>
      <w:r w:rsidRPr="006F52DF">
        <w:rPr>
          <w:rFonts w:ascii="Times New Roman" w:hAnsi="Times New Roman" w:cs="Times New Roman"/>
          <w:sz w:val="10"/>
          <w:szCs w:val="10"/>
        </w:rPr>
        <w:t xml:space="preserve"> </w:t>
      </w:r>
      <w:r w:rsidRPr="004B0F65">
        <w:rPr>
          <w:rFonts w:ascii="Times New Roman" w:hAnsi="Times New Roman" w:cs="Times New Roman"/>
          <w:sz w:val="24"/>
          <w:szCs w:val="24"/>
        </w:rPr>
        <w:t>до</w:t>
      </w:r>
      <w:r w:rsidRPr="006F52DF">
        <w:rPr>
          <w:rFonts w:ascii="Times New Roman" w:hAnsi="Times New Roman" w:cs="Times New Roman"/>
          <w:sz w:val="10"/>
          <w:szCs w:val="10"/>
        </w:rPr>
        <w:t xml:space="preserve"> </w:t>
      </w:r>
      <w:r w:rsidRPr="004B0F65">
        <w:rPr>
          <w:rFonts w:ascii="Times New Roman" w:hAnsi="Times New Roman" w:cs="Times New Roman"/>
          <w:sz w:val="24"/>
          <w:szCs w:val="24"/>
        </w:rPr>
        <w:t>пункту</w:t>
      </w:r>
      <w:r w:rsidRPr="006F52DF">
        <w:rPr>
          <w:rFonts w:ascii="Times New Roman" w:hAnsi="Times New Roman" w:cs="Times New Roman"/>
          <w:sz w:val="10"/>
          <w:szCs w:val="10"/>
        </w:rPr>
        <w:t xml:space="preserve"> </w:t>
      </w:r>
      <w:r w:rsidRPr="004B0F65">
        <w:rPr>
          <w:rFonts w:ascii="Times New Roman" w:hAnsi="Times New Roman" w:cs="Times New Roman"/>
          <w:sz w:val="24"/>
          <w:szCs w:val="24"/>
        </w:rPr>
        <w:t>21</w:t>
      </w:r>
      <w:r w:rsidRPr="006F52DF">
        <w:rPr>
          <w:rFonts w:ascii="Times New Roman" w:hAnsi="Times New Roman" w:cs="Times New Roman"/>
          <w:sz w:val="10"/>
          <w:szCs w:val="10"/>
        </w:rPr>
        <w:t xml:space="preserve"> </w:t>
      </w:r>
      <w:r w:rsidRPr="004B0F65">
        <w:rPr>
          <w:rFonts w:ascii="Times New Roman" w:hAnsi="Times New Roman" w:cs="Times New Roman"/>
          <w:sz w:val="24"/>
          <w:szCs w:val="24"/>
        </w:rPr>
        <w:t>розділу</w:t>
      </w:r>
      <w:r w:rsidRPr="006F52DF">
        <w:rPr>
          <w:rFonts w:ascii="Times New Roman" w:hAnsi="Times New Roman" w:cs="Times New Roman"/>
          <w:sz w:val="10"/>
          <w:szCs w:val="10"/>
        </w:rPr>
        <w:t xml:space="preserve"> </w:t>
      </w:r>
      <w:r w:rsidRPr="004B0F65">
        <w:rPr>
          <w:rFonts w:ascii="Times New Roman" w:hAnsi="Times New Roman" w:cs="Times New Roman"/>
          <w:sz w:val="24"/>
          <w:szCs w:val="24"/>
        </w:rPr>
        <w:t>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 правосуддя у відповідному суді, не проходять процедуру кваліфікаційного оцінювання для підтвердження відповідності займаній посаді.</w:t>
      </w:r>
    </w:p>
    <w:p w14:paraId="18CD1914" w14:textId="564B85BB" w:rsidR="004B0F65" w:rsidRP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01 червня 2023 року сформовано повноважний склад Вищої кваліфікаційної комісії суддів України.</w:t>
      </w:r>
    </w:p>
    <w:p w14:paraId="0F47DB87" w14:textId="77777777" w:rsidR="004B0F65" w:rsidRP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 xml:space="preserve">З метою вирішення питання щодо продовження процедур оцінювання, передбачених Законом, рішенням Комісії від 20 липня 2023 року № 34/зп-23 здійснено повторний </w:t>
      </w:r>
      <w:r w:rsidRPr="004B0F65">
        <w:rPr>
          <w:rFonts w:ascii="Times New Roman" w:hAnsi="Times New Roman" w:cs="Times New Roman"/>
          <w:sz w:val="24"/>
          <w:szCs w:val="24"/>
        </w:rPr>
        <w:lastRenderedPageBreak/>
        <w:t>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14:paraId="2843E5A4" w14:textId="74CBE20E" w:rsid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Відповідно до протоколу повторного розподілу між членами Комісії</w:t>
      </w:r>
      <w:r>
        <w:rPr>
          <w:rFonts w:ascii="Times New Roman" w:hAnsi="Times New Roman" w:cs="Times New Roman"/>
          <w:sz w:val="24"/>
          <w:szCs w:val="24"/>
        </w:rPr>
        <w:t xml:space="preserve"> </w:t>
      </w:r>
      <w:r w:rsidRPr="004B0F65">
        <w:rPr>
          <w:rFonts w:ascii="Times New Roman" w:hAnsi="Times New Roman" w:cs="Times New Roman"/>
          <w:sz w:val="24"/>
          <w:szCs w:val="24"/>
        </w:rPr>
        <w:t>від</w:t>
      </w:r>
      <w:r w:rsidR="006F52DF">
        <w:rPr>
          <w:rFonts w:ascii="Times New Roman" w:hAnsi="Times New Roman" w:cs="Times New Roman"/>
          <w:sz w:val="24"/>
          <w:szCs w:val="24"/>
        </w:rPr>
        <w:t> </w:t>
      </w:r>
      <w:r w:rsidRPr="004B0F65">
        <w:rPr>
          <w:rFonts w:ascii="Times New Roman" w:hAnsi="Times New Roman" w:cs="Times New Roman"/>
          <w:sz w:val="24"/>
          <w:szCs w:val="24"/>
        </w:rPr>
        <w:t>26</w:t>
      </w:r>
      <w:r w:rsidR="006F52DF">
        <w:rPr>
          <w:rFonts w:ascii="Times New Roman" w:hAnsi="Times New Roman" w:cs="Times New Roman"/>
          <w:sz w:val="24"/>
          <w:szCs w:val="24"/>
        </w:rPr>
        <w:t> </w:t>
      </w:r>
      <w:r w:rsidRPr="004B0F65">
        <w:rPr>
          <w:rFonts w:ascii="Times New Roman" w:hAnsi="Times New Roman" w:cs="Times New Roman"/>
          <w:sz w:val="24"/>
          <w:szCs w:val="24"/>
        </w:rPr>
        <w:t>липня</w:t>
      </w:r>
      <w:r w:rsidR="006F52DF">
        <w:rPr>
          <w:rFonts w:ascii="Times New Roman" w:hAnsi="Times New Roman" w:cs="Times New Roman"/>
          <w:sz w:val="24"/>
          <w:szCs w:val="24"/>
        </w:rPr>
        <w:t> </w:t>
      </w:r>
      <w:r w:rsidRPr="004B0F65">
        <w:rPr>
          <w:rFonts w:ascii="Times New Roman" w:hAnsi="Times New Roman" w:cs="Times New Roman"/>
          <w:sz w:val="24"/>
          <w:szCs w:val="24"/>
        </w:rPr>
        <w:t>2023</w:t>
      </w:r>
      <w:r w:rsidR="006F52DF">
        <w:rPr>
          <w:rFonts w:ascii="Times New Roman" w:hAnsi="Times New Roman" w:cs="Times New Roman"/>
          <w:sz w:val="24"/>
          <w:szCs w:val="24"/>
        </w:rPr>
        <w:t> </w:t>
      </w:r>
      <w:r w:rsidRPr="004B0F65">
        <w:rPr>
          <w:rFonts w:ascii="Times New Roman" w:hAnsi="Times New Roman" w:cs="Times New Roman"/>
          <w:sz w:val="24"/>
          <w:szCs w:val="24"/>
        </w:rPr>
        <w:t xml:space="preserve">року справу </w:t>
      </w:r>
      <w:proofErr w:type="spellStart"/>
      <w:r w:rsidR="00872246">
        <w:rPr>
          <w:rFonts w:ascii="Times New Roman" w:hAnsi="Times New Roman" w:cs="Times New Roman"/>
          <w:sz w:val="24"/>
          <w:szCs w:val="24"/>
        </w:rPr>
        <w:t>Гончаренка</w:t>
      </w:r>
      <w:proofErr w:type="spellEnd"/>
      <w:r w:rsidR="00872246">
        <w:rPr>
          <w:rFonts w:ascii="Times New Roman" w:hAnsi="Times New Roman" w:cs="Times New Roman"/>
          <w:sz w:val="24"/>
          <w:szCs w:val="24"/>
        </w:rPr>
        <w:t xml:space="preserve"> О.О.</w:t>
      </w:r>
      <w:r w:rsidRPr="004B0F65">
        <w:rPr>
          <w:rFonts w:ascii="Times New Roman" w:hAnsi="Times New Roman" w:cs="Times New Roman"/>
          <w:sz w:val="24"/>
          <w:szCs w:val="24"/>
        </w:rPr>
        <w:t xml:space="preserve"> розподілено члену Комісії </w:t>
      </w:r>
      <w:r>
        <w:rPr>
          <w:rFonts w:ascii="Times New Roman" w:hAnsi="Times New Roman" w:cs="Times New Roman"/>
          <w:sz w:val="24"/>
          <w:szCs w:val="24"/>
        </w:rPr>
        <w:t>Сидоровичу Р.М.</w:t>
      </w:r>
    </w:p>
    <w:p w14:paraId="34BF694C" w14:textId="77777777" w:rsidR="00F82CC7" w:rsidRPr="004B0F65" w:rsidRDefault="00F82CC7" w:rsidP="00F82CC7">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Співбесіду з Гончаренком О.О. було призначено на 15 листопада 2023 року.</w:t>
      </w:r>
    </w:p>
    <w:p w14:paraId="3B37234F" w14:textId="229CD632" w:rsidR="004227A7" w:rsidRPr="004F291D" w:rsidRDefault="004227A7" w:rsidP="00507B0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Відповідно</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до статті 87 Закону з метою сприяння Вищій кваліфікаційній комісії суддів України</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у</w:t>
      </w:r>
      <w:r w:rsidRPr="006F52DF">
        <w:rPr>
          <w:rFonts w:ascii="Times New Roman" w:hAnsi="Times New Roman" w:cs="Times New Roman"/>
          <w:sz w:val="10"/>
          <w:szCs w:val="10"/>
        </w:rPr>
        <w:t xml:space="preserve"> </w:t>
      </w:r>
      <w:r w:rsidRPr="004F291D">
        <w:rPr>
          <w:rFonts w:ascii="Times New Roman" w:hAnsi="Times New Roman" w:cs="Times New Roman"/>
          <w:sz w:val="24"/>
          <w:szCs w:val="24"/>
        </w:rPr>
        <w:t>встановленні відповідності судді критеріям професійної етики та доброчесності для цілей кваліфікаційного оцінювання діє Громадська рада доброчесності.</w:t>
      </w:r>
      <w:r w:rsidR="00A14492" w:rsidRPr="004F291D">
        <w:rPr>
          <w:rFonts w:ascii="Times New Roman" w:hAnsi="Times New Roman" w:cs="Times New Roman"/>
          <w:sz w:val="24"/>
          <w:szCs w:val="24"/>
        </w:rPr>
        <w:t xml:space="preserve"> Громадська рада доброчесності надає, за наявності відповідних підстав, Вищій кваліфікаційній комісії суддів України висновок про невідповідність судді критеріям професійної етики та доброчесності.</w:t>
      </w:r>
    </w:p>
    <w:p w14:paraId="4D526849" w14:textId="2AAE8B0F" w:rsidR="005B66C0" w:rsidRPr="004F291D" w:rsidRDefault="005B66C0" w:rsidP="00507B0D">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Громадською радою доброчесності</w:t>
      </w:r>
      <w:r w:rsidR="00F82CC7">
        <w:rPr>
          <w:rFonts w:ascii="Times New Roman" w:hAnsi="Times New Roman" w:cs="Times New Roman"/>
          <w:sz w:val="24"/>
          <w:szCs w:val="24"/>
        </w:rPr>
        <w:t xml:space="preserve"> (</w:t>
      </w:r>
      <w:r w:rsidR="00BA13C9">
        <w:rPr>
          <w:rFonts w:ascii="Times New Roman" w:hAnsi="Times New Roman" w:cs="Times New Roman"/>
          <w:sz w:val="24"/>
          <w:szCs w:val="24"/>
        </w:rPr>
        <w:t>далі – ГРД)</w:t>
      </w:r>
      <w:r w:rsidRPr="004F291D">
        <w:rPr>
          <w:rFonts w:ascii="Times New Roman" w:hAnsi="Times New Roman" w:cs="Times New Roman"/>
          <w:sz w:val="24"/>
          <w:szCs w:val="24"/>
        </w:rPr>
        <w:t xml:space="preserve"> </w:t>
      </w:r>
      <w:r w:rsidR="00044832" w:rsidRPr="004F291D">
        <w:rPr>
          <w:rFonts w:ascii="Times New Roman" w:hAnsi="Times New Roman" w:cs="Times New Roman"/>
          <w:sz w:val="24"/>
          <w:szCs w:val="24"/>
        </w:rPr>
        <w:t>0</w:t>
      </w:r>
      <w:r w:rsidRPr="004F291D">
        <w:rPr>
          <w:rFonts w:ascii="Times New Roman" w:hAnsi="Times New Roman" w:cs="Times New Roman"/>
          <w:sz w:val="24"/>
          <w:szCs w:val="24"/>
        </w:rPr>
        <w:t xml:space="preserve">8 листопада 2023 року надано висновок у новій редакції про невідповідність судді </w:t>
      </w:r>
      <w:proofErr w:type="spellStart"/>
      <w:r w:rsidR="00BA13C9">
        <w:rPr>
          <w:rFonts w:ascii="Times New Roman" w:hAnsi="Times New Roman" w:cs="Times New Roman"/>
          <w:sz w:val="24"/>
          <w:szCs w:val="24"/>
        </w:rPr>
        <w:t>Межівського</w:t>
      </w:r>
      <w:proofErr w:type="spellEnd"/>
      <w:r w:rsidR="00BA13C9">
        <w:rPr>
          <w:rFonts w:ascii="Times New Roman" w:hAnsi="Times New Roman" w:cs="Times New Roman"/>
          <w:sz w:val="24"/>
          <w:szCs w:val="24"/>
        </w:rPr>
        <w:t xml:space="preserve"> районного суду Дніпропетровської області </w:t>
      </w:r>
      <w:r w:rsidRPr="004F291D">
        <w:rPr>
          <w:rFonts w:ascii="Times New Roman" w:hAnsi="Times New Roman" w:cs="Times New Roman"/>
          <w:sz w:val="24"/>
          <w:szCs w:val="24"/>
        </w:rPr>
        <w:t xml:space="preserve">Гончаренка </w:t>
      </w:r>
      <w:r w:rsidR="00F82CC7">
        <w:rPr>
          <w:rFonts w:ascii="Times New Roman" w:hAnsi="Times New Roman" w:cs="Times New Roman"/>
          <w:sz w:val="24"/>
          <w:szCs w:val="24"/>
        </w:rPr>
        <w:t>О.О.</w:t>
      </w:r>
      <w:r w:rsidRPr="004F291D">
        <w:rPr>
          <w:rFonts w:ascii="Times New Roman" w:hAnsi="Times New Roman" w:cs="Times New Roman"/>
          <w:sz w:val="24"/>
          <w:szCs w:val="24"/>
        </w:rPr>
        <w:t xml:space="preserve"> критеріям доброчесності та професійної етики, затверджений </w:t>
      </w:r>
      <w:r w:rsidR="00044832" w:rsidRPr="004F291D">
        <w:rPr>
          <w:rFonts w:ascii="Times New Roman" w:hAnsi="Times New Roman" w:cs="Times New Roman"/>
          <w:sz w:val="24"/>
          <w:szCs w:val="24"/>
        </w:rPr>
        <w:t>0</w:t>
      </w:r>
      <w:r w:rsidRPr="004F291D">
        <w:rPr>
          <w:rFonts w:ascii="Times New Roman" w:hAnsi="Times New Roman" w:cs="Times New Roman"/>
          <w:sz w:val="24"/>
          <w:szCs w:val="24"/>
        </w:rPr>
        <w:t xml:space="preserve">7 листопада 2023 року. </w:t>
      </w:r>
    </w:p>
    <w:p w14:paraId="6D77A982" w14:textId="39080433" w:rsidR="00507B0D" w:rsidRPr="004F291D" w:rsidRDefault="005B66C0"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У висновку </w:t>
      </w:r>
      <w:r w:rsidR="00BA13C9">
        <w:rPr>
          <w:rFonts w:ascii="Times New Roman" w:hAnsi="Times New Roman" w:cs="Times New Roman"/>
          <w:sz w:val="24"/>
          <w:szCs w:val="24"/>
        </w:rPr>
        <w:t>ГРД</w:t>
      </w:r>
      <w:r w:rsidRPr="004F291D">
        <w:rPr>
          <w:rFonts w:ascii="Times New Roman" w:hAnsi="Times New Roman" w:cs="Times New Roman"/>
          <w:sz w:val="24"/>
          <w:szCs w:val="24"/>
        </w:rPr>
        <w:t xml:space="preserve"> </w:t>
      </w:r>
      <w:r w:rsidR="006139F9" w:rsidRPr="004F291D">
        <w:rPr>
          <w:rFonts w:ascii="Times New Roman" w:hAnsi="Times New Roman" w:cs="Times New Roman"/>
          <w:sz w:val="24"/>
          <w:szCs w:val="24"/>
        </w:rPr>
        <w:t xml:space="preserve">зазначено, що Гончаренко </w:t>
      </w:r>
      <w:r w:rsidR="00EB293F">
        <w:rPr>
          <w:rFonts w:ascii="Times New Roman" w:hAnsi="Times New Roman" w:cs="Times New Roman"/>
          <w:sz w:val="24"/>
          <w:szCs w:val="24"/>
        </w:rPr>
        <w:t>О.О.</w:t>
      </w:r>
      <w:r w:rsidR="006139F9" w:rsidRPr="004F291D">
        <w:rPr>
          <w:rFonts w:ascii="Times New Roman" w:hAnsi="Times New Roman" w:cs="Times New Roman"/>
          <w:sz w:val="24"/>
          <w:szCs w:val="24"/>
        </w:rPr>
        <w:t xml:space="preserve"> ухвалював рішення</w:t>
      </w:r>
      <w:r w:rsidR="00F82CC7">
        <w:rPr>
          <w:rFonts w:ascii="Times New Roman" w:hAnsi="Times New Roman" w:cs="Times New Roman"/>
          <w:sz w:val="24"/>
          <w:szCs w:val="24"/>
        </w:rPr>
        <w:t>,</w:t>
      </w:r>
      <w:r w:rsidR="006139F9" w:rsidRPr="004F291D">
        <w:rPr>
          <w:rFonts w:ascii="Times New Roman" w:hAnsi="Times New Roman" w:cs="Times New Roman"/>
          <w:sz w:val="24"/>
          <w:szCs w:val="24"/>
        </w:rPr>
        <w:t xml:space="preserve"> маніпулюючи законодавством</w:t>
      </w:r>
      <w:r w:rsidR="00F82CC7">
        <w:rPr>
          <w:rFonts w:ascii="Times New Roman" w:hAnsi="Times New Roman" w:cs="Times New Roman"/>
          <w:sz w:val="24"/>
          <w:szCs w:val="24"/>
        </w:rPr>
        <w:t>,</w:t>
      </w:r>
      <w:r w:rsidR="006139F9" w:rsidRPr="004F291D">
        <w:rPr>
          <w:rFonts w:ascii="Times New Roman" w:hAnsi="Times New Roman" w:cs="Times New Roman"/>
          <w:sz w:val="24"/>
          <w:szCs w:val="24"/>
        </w:rPr>
        <w:t xml:space="preserve"> та здійснював ймовірні узгоджені дії разом з іншим суддею для </w:t>
      </w:r>
      <w:r w:rsidR="00F82CC7" w:rsidRPr="004F291D">
        <w:rPr>
          <w:rFonts w:ascii="Times New Roman" w:hAnsi="Times New Roman" w:cs="Times New Roman"/>
          <w:sz w:val="24"/>
          <w:szCs w:val="24"/>
        </w:rPr>
        <w:t>об’єднання</w:t>
      </w:r>
      <w:r w:rsidR="006139F9" w:rsidRPr="004F291D">
        <w:rPr>
          <w:rFonts w:ascii="Times New Roman" w:hAnsi="Times New Roman" w:cs="Times New Roman"/>
          <w:sz w:val="24"/>
          <w:szCs w:val="24"/>
        </w:rPr>
        <w:t xml:space="preserve"> проваджень і швидкого винесення рішення </w:t>
      </w:r>
      <w:r w:rsidR="00F82CC7">
        <w:rPr>
          <w:rFonts w:ascii="Times New Roman" w:hAnsi="Times New Roman" w:cs="Times New Roman"/>
          <w:sz w:val="24"/>
          <w:szCs w:val="24"/>
        </w:rPr>
        <w:t>у</w:t>
      </w:r>
      <w:r w:rsidR="006139F9" w:rsidRPr="004F291D">
        <w:rPr>
          <w:rFonts w:ascii="Times New Roman" w:hAnsi="Times New Roman" w:cs="Times New Roman"/>
          <w:sz w:val="24"/>
          <w:szCs w:val="24"/>
        </w:rPr>
        <w:t xml:space="preserve"> справі. </w:t>
      </w:r>
      <w:r w:rsidR="00F82CC7">
        <w:rPr>
          <w:rFonts w:ascii="Times New Roman" w:hAnsi="Times New Roman" w:cs="Times New Roman"/>
          <w:sz w:val="24"/>
          <w:szCs w:val="24"/>
        </w:rPr>
        <w:t>Так,</w:t>
      </w:r>
      <w:r w:rsidR="006139F9" w:rsidRPr="004F291D">
        <w:rPr>
          <w:rFonts w:ascii="Times New Roman" w:hAnsi="Times New Roman" w:cs="Times New Roman"/>
          <w:sz w:val="24"/>
          <w:szCs w:val="24"/>
        </w:rPr>
        <w:t xml:space="preserve"> </w:t>
      </w:r>
      <w:r w:rsidR="00BA13C9">
        <w:rPr>
          <w:rFonts w:ascii="Times New Roman" w:hAnsi="Times New Roman" w:cs="Times New Roman"/>
          <w:sz w:val="24"/>
          <w:szCs w:val="24"/>
        </w:rPr>
        <w:t xml:space="preserve">у справах </w:t>
      </w:r>
      <w:r w:rsidR="00BA13C9" w:rsidRPr="00BA13C9">
        <w:rPr>
          <w:rFonts w:ascii="Times New Roman" w:hAnsi="Times New Roman" w:cs="Times New Roman"/>
          <w:sz w:val="24"/>
          <w:szCs w:val="24"/>
        </w:rPr>
        <w:t>181/778/17</w:t>
      </w:r>
      <w:r w:rsidR="00BA13C9">
        <w:rPr>
          <w:rFonts w:ascii="Times New Roman" w:hAnsi="Times New Roman" w:cs="Times New Roman"/>
          <w:sz w:val="24"/>
          <w:szCs w:val="24"/>
        </w:rPr>
        <w:t xml:space="preserve"> та </w:t>
      </w:r>
      <w:r w:rsidR="00BA13C9" w:rsidRPr="00BA13C9">
        <w:rPr>
          <w:rFonts w:ascii="Times New Roman" w:hAnsi="Times New Roman" w:cs="Times New Roman"/>
          <w:sz w:val="24"/>
          <w:szCs w:val="24"/>
        </w:rPr>
        <w:t>181/779/17</w:t>
      </w:r>
      <w:r w:rsidR="00BA13C9">
        <w:rPr>
          <w:rFonts w:ascii="Times New Roman" w:hAnsi="Times New Roman" w:cs="Times New Roman"/>
          <w:sz w:val="24"/>
          <w:szCs w:val="24"/>
        </w:rPr>
        <w:t xml:space="preserve"> </w:t>
      </w:r>
      <w:r w:rsidR="006139F9" w:rsidRPr="004F291D">
        <w:rPr>
          <w:rFonts w:ascii="Times New Roman" w:hAnsi="Times New Roman" w:cs="Times New Roman"/>
          <w:sz w:val="24"/>
          <w:szCs w:val="24"/>
        </w:rPr>
        <w:t xml:space="preserve">разом з іншими суддями </w:t>
      </w:r>
      <w:proofErr w:type="spellStart"/>
      <w:r w:rsidR="006139F9" w:rsidRPr="004F291D">
        <w:rPr>
          <w:rFonts w:ascii="Times New Roman" w:hAnsi="Times New Roman" w:cs="Times New Roman"/>
          <w:sz w:val="24"/>
          <w:szCs w:val="24"/>
        </w:rPr>
        <w:t>Межівського</w:t>
      </w:r>
      <w:proofErr w:type="spellEnd"/>
      <w:r w:rsidR="006139F9" w:rsidRPr="004F291D">
        <w:rPr>
          <w:rFonts w:ascii="Times New Roman" w:hAnsi="Times New Roman" w:cs="Times New Roman"/>
          <w:sz w:val="24"/>
          <w:szCs w:val="24"/>
        </w:rPr>
        <w:t xml:space="preserve"> районного суду Дніпропетровської області</w:t>
      </w:r>
      <w:r w:rsidR="00B07700" w:rsidRPr="004F291D">
        <w:rPr>
          <w:rFonts w:ascii="Times New Roman" w:hAnsi="Times New Roman" w:cs="Times New Roman"/>
          <w:sz w:val="24"/>
          <w:szCs w:val="24"/>
        </w:rPr>
        <w:t xml:space="preserve"> ймовірно вчиня</w:t>
      </w:r>
      <w:r w:rsidR="00044832" w:rsidRPr="004F291D">
        <w:rPr>
          <w:rFonts w:ascii="Times New Roman" w:hAnsi="Times New Roman" w:cs="Times New Roman"/>
          <w:sz w:val="24"/>
          <w:szCs w:val="24"/>
        </w:rPr>
        <w:t>в</w:t>
      </w:r>
      <w:r w:rsidR="00B07700" w:rsidRPr="004F291D">
        <w:rPr>
          <w:rFonts w:ascii="Times New Roman" w:hAnsi="Times New Roman" w:cs="Times New Roman"/>
          <w:sz w:val="24"/>
          <w:szCs w:val="24"/>
        </w:rPr>
        <w:t xml:space="preserve"> заздалегідь узгоджені дії з метою забезпечення для певних громадян більш швидкого розгляду справ, а також уникнення санкції за статтею 130 Кодексу України про адміністративні правопорушення </w:t>
      </w:r>
      <w:r w:rsidR="005505B1" w:rsidRPr="004F291D">
        <w:rPr>
          <w:rFonts w:ascii="Times New Roman" w:hAnsi="Times New Roman" w:cs="Times New Roman"/>
          <w:sz w:val="24"/>
          <w:szCs w:val="24"/>
        </w:rPr>
        <w:t>(далі – К</w:t>
      </w:r>
      <w:r w:rsidR="00F82CC7">
        <w:rPr>
          <w:rFonts w:ascii="Times New Roman" w:hAnsi="Times New Roman" w:cs="Times New Roman"/>
          <w:sz w:val="24"/>
          <w:szCs w:val="24"/>
        </w:rPr>
        <w:t>У</w:t>
      </w:r>
      <w:r w:rsidR="005505B1" w:rsidRPr="004F291D">
        <w:rPr>
          <w:rFonts w:ascii="Times New Roman" w:hAnsi="Times New Roman" w:cs="Times New Roman"/>
          <w:sz w:val="24"/>
          <w:szCs w:val="24"/>
        </w:rPr>
        <w:t xml:space="preserve">пАП) </w:t>
      </w:r>
      <w:r w:rsidR="00B07700" w:rsidRPr="004F291D">
        <w:rPr>
          <w:rFonts w:ascii="Times New Roman" w:hAnsi="Times New Roman" w:cs="Times New Roman"/>
          <w:sz w:val="24"/>
          <w:szCs w:val="24"/>
        </w:rPr>
        <w:t>у вигляді позбавлення права керування транспортними засобами</w:t>
      </w:r>
      <w:r w:rsidR="00BA13C9">
        <w:rPr>
          <w:rFonts w:ascii="Times New Roman" w:hAnsi="Times New Roman" w:cs="Times New Roman"/>
          <w:sz w:val="24"/>
          <w:szCs w:val="24"/>
        </w:rPr>
        <w:t>. Відбувалось це</w:t>
      </w:r>
      <w:r w:rsidR="00B07700" w:rsidRPr="004F291D">
        <w:rPr>
          <w:rFonts w:ascii="Times New Roman" w:hAnsi="Times New Roman" w:cs="Times New Roman"/>
          <w:sz w:val="24"/>
          <w:szCs w:val="24"/>
        </w:rPr>
        <w:t xml:space="preserve"> шляхом об’єднання кількох справ про адміністративні правопорушення в одне провадження і призначення покарання за більш серйозне правопорушення з числа вчинених. </w:t>
      </w:r>
      <w:r w:rsidR="00F82CC7">
        <w:rPr>
          <w:rFonts w:ascii="Times New Roman" w:hAnsi="Times New Roman" w:cs="Times New Roman"/>
          <w:sz w:val="24"/>
          <w:szCs w:val="24"/>
        </w:rPr>
        <w:t>У такий спосіб</w:t>
      </w:r>
      <w:r w:rsidR="00B07700" w:rsidRPr="004F291D">
        <w:rPr>
          <w:rFonts w:ascii="Times New Roman" w:hAnsi="Times New Roman" w:cs="Times New Roman"/>
          <w:sz w:val="24"/>
          <w:szCs w:val="24"/>
        </w:rPr>
        <w:t xml:space="preserve"> </w:t>
      </w:r>
      <w:r w:rsidR="00BA13C9">
        <w:rPr>
          <w:rFonts w:ascii="Times New Roman" w:hAnsi="Times New Roman" w:cs="Times New Roman"/>
          <w:sz w:val="24"/>
          <w:szCs w:val="24"/>
        </w:rPr>
        <w:t>правопорушники уникнули</w:t>
      </w:r>
      <w:r w:rsidR="00B07700" w:rsidRPr="004F291D">
        <w:rPr>
          <w:rFonts w:ascii="Times New Roman" w:hAnsi="Times New Roman" w:cs="Times New Roman"/>
          <w:sz w:val="24"/>
          <w:szCs w:val="24"/>
        </w:rPr>
        <w:t xml:space="preserve"> санкції позбавлення права керування трансп</w:t>
      </w:r>
      <w:r w:rsidR="00BA13C9">
        <w:rPr>
          <w:rFonts w:ascii="Times New Roman" w:hAnsi="Times New Roman" w:cs="Times New Roman"/>
          <w:sz w:val="24"/>
          <w:szCs w:val="24"/>
        </w:rPr>
        <w:t>ортними засобами на певний час.</w:t>
      </w:r>
    </w:p>
    <w:p w14:paraId="22AEDD22" w14:textId="748C92F4" w:rsidR="00B07700" w:rsidRPr="004F291D" w:rsidRDefault="00B07700"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Також </w:t>
      </w:r>
      <w:r w:rsidR="00F82CC7">
        <w:rPr>
          <w:rFonts w:ascii="Times New Roman" w:hAnsi="Times New Roman" w:cs="Times New Roman"/>
          <w:sz w:val="24"/>
          <w:szCs w:val="24"/>
        </w:rPr>
        <w:t>ГРД</w:t>
      </w:r>
      <w:r w:rsidRPr="004F291D">
        <w:rPr>
          <w:rFonts w:ascii="Times New Roman" w:hAnsi="Times New Roman" w:cs="Times New Roman"/>
          <w:sz w:val="24"/>
          <w:szCs w:val="24"/>
        </w:rPr>
        <w:t xml:space="preserve"> звернула увагу, що відповідні постанови </w:t>
      </w:r>
      <w:r w:rsidR="00436285" w:rsidRPr="004F291D">
        <w:rPr>
          <w:rFonts w:ascii="Times New Roman" w:hAnsi="Times New Roman" w:cs="Times New Roman"/>
          <w:sz w:val="24"/>
          <w:szCs w:val="24"/>
        </w:rPr>
        <w:t>внесен</w:t>
      </w:r>
      <w:r w:rsidR="00F82CC7">
        <w:rPr>
          <w:rFonts w:ascii="Times New Roman" w:hAnsi="Times New Roman" w:cs="Times New Roman"/>
          <w:sz w:val="24"/>
          <w:szCs w:val="24"/>
        </w:rPr>
        <w:t>о</w:t>
      </w:r>
      <w:r w:rsidR="00436285" w:rsidRPr="004F291D">
        <w:rPr>
          <w:rFonts w:ascii="Times New Roman" w:hAnsi="Times New Roman" w:cs="Times New Roman"/>
          <w:sz w:val="24"/>
          <w:szCs w:val="24"/>
        </w:rPr>
        <w:t xml:space="preserve"> до Єдиного державного реєстру судових рішень </w:t>
      </w:r>
      <w:r w:rsidR="00856822" w:rsidRPr="004F291D">
        <w:rPr>
          <w:rFonts w:ascii="Times New Roman" w:hAnsi="Times New Roman" w:cs="Times New Roman"/>
          <w:sz w:val="24"/>
          <w:szCs w:val="24"/>
        </w:rPr>
        <w:t xml:space="preserve">(далі – ЄДРСР) </w:t>
      </w:r>
      <w:r w:rsidR="00436285" w:rsidRPr="004F291D">
        <w:rPr>
          <w:rFonts w:ascii="Times New Roman" w:hAnsi="Times New Roman" w:cs="Times New Roman"/>
          <w:sz w:val="24"/>
          <w:szCs w:val="24"/>
        </w:rPr>
        <w:t>за допомогою електронних ключів не тих судді</w:t>
      </w:r>
      <w:r w:rsidR="00856822" w:rsidRPr="004F291D">
        <w:rPr>
          <w:rFonts w:ascii="Times New Roman" w:hAnsi="Times New Roman" w:cs="Times New Roman"/>
          <w:sz w:val="24"/>
          <w:szCs w:val="24"/>
        </w:rPr>
        <w:t>в, які ухвалювали рішення.</w:t>
      </w:r>
    </w:p>
    <w:p w14:paraId="29663366" w14:textId="3A0B0315" w:rsidR="00856822" w:rsidRPr="006F52DF" w:rsidRDefault="00F82CC7"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856822" w:rsidRPr="004F291D">
        <w:rPr>
          <w:rFonts w:ascii="Times New Roman" w:hAnsi="Times New Roman" w:cs="Times New Roman"/>
          <w:sz w:val="24"/>
          <w:szCs w:val="24"/>
        </w:rPr>
        <w:t xml:space="preserve"> письмових пояснен</w:t>
      </w:r>
      <w:r>
        <w:rPr>
          <w:rFonts w:ascii="Times New Roman" w:hAnsi="Times New Roman" w:cs="Times New Roman"/>
          <w:sz w:val="24"/>
          <w:szCs w:val="24"/>
        </w:rPr>
        <w:t>нях</w:t>
      </w:r>
      <w:r w:rsidR="00856822" w:rsidRPr="004F291D">
        <w:rPr>
          <w:rFonts w:ascii="Times New Roman" w:hAnsi="Times New Roman" w:cs="Times New Roman"/>
          <w:sz w:val="24"/>
          <w:szCs w:val="24"/>
        </w:rPr>
        <w:t xml:space="preserve"> Гончаренко </w:t>
      </w:r>
      <w:r w:rsidR="00BA13C9">
        <w:rPr>
          <w:rFonts w:ascii="Times New Roman" w:hAnsi="Times New Roman" w:cs="Times New Roman"/>
          <w:sz w:val="24"/>
          <w:szCs w:val="24"/>
        </w:rPr>
        <w:t>О.О.</w:t>
      </w:r>
      <w:r>
        <w:rPr>
          <w:rFonts w:ascii="Times New Roman" w:hAnsi="Times New Roman" w:cs="Times New Roman"/>
          <w:sz w:val="24"/>
          <w:szCs w:val="24"/>
        </w:rPr>
        <w:t xml:space="preserve"> зазначає</w:t>
      </w:r>
      <w:r w:rsidR="00856822" w:rsidRPr="004F291D">
        <w:rPr>
          <w:rFonts w:ascii="Times New Roman" w:hAnsi="Times New Roman" w:cs="Times New Roman"/>
          <w:sz w:val="24"/>
          <w:szCs w:val="24"/>
        </w:rPr>
        <w:t>,</w:t>
      </w:r>
      <w:r>
        <w:rPr>
          <w:rFonts w:ascii="Times New Roman" w:hAnsi="Times New Roman" w:cs="Times New Roman"/>
          <w:sz w:val="24"/>
          <w:szCs w:val="24"/>
        </w:rPr>
        <w:t xml:space="preserve"> що</w:t>
      </w:r>
      <w:r w:rsidR="00856822" w:rsidRPr="004F291D">
        <w:rPr>
          <w:rFonts w:ascii="Times New Roman" w:hAnsi="Times New Roman" w:cs="Times New Roman"/>
          <w:sz w:val="24"/>
          <w:szCs w:val="24"/>
        </w:rPr>
        <w:t xml:space="preserve"> </w:t>
      </w:r>
      <w:r w:rsidR="00BA13C9">
        <w:rPr>
          <w:rFonts w:ascii="Times New Roman" w:hAnsi="Times New Roman" w:cs="Times New Roman"/>
          <w:sz w:val="24"/>
          <w:szCs w:val="24"/>
        </w:rPr>
        <w:t>він</w:t>
      </w:r>
      <w:r w:rsidR="00856822" w:rsidRPr="004F291D">
        <w:rPr>
          <w:rFonts w:ascii="Times New Roman" w:hAnsi="Times New Roman" w:cs="Times New Roman"/>
          <w:sz w:val="24"/>
          <w:szCs w:val="24"/>
        </w:rPr>
        <w:t xml:space="preserve"> діяв у межах чинного закону, а саме частини другої статті 36 </w:t>
      </w:r>
      <w:r w:rsidR="005505B1" w:rsidRPr="004F291D">
        <w:rPr>
          <w:rFonts w:ascii="Times New Roman" w:hAnsi="Times New Roman" w:cs="Times New Roman"/>
          <w:sz w:val="24"/>
          <w:szCs w:val="24"/>
        </w:rPr>
        <w:t>КУпАП</w:t>
      </w:r>
      <w:r w:rsidR="00856822" w:rsidRPr="004F291D">
        <w:rPr>
          <w:rFonts w:ascii="Times New Roman" w:hAnsi="Times New Roman" w:cs="Times New Roman"/>
          <w:sz w:val="24"/>
          <w:szCs w:val="24"/>
        </w:rPr>
        <w:t xml:space="preserve">. </w:t>
      </w:r>
      <w:r>
        <w:rPr>
          <w:rFonts w:ascii="Times New Roman" w:hAnsi="Times New Roman" w:cs="Times New Roman"/>
          <w:sz w:val="24"/>
          <w:szCs w:val="24"/>
        </w:rPr>
        <w:t>Ук</w:t>
      </w:r>
      <w:r w:rsidR="00856822" w:rsidRPr="004F291D">
        <w:rPr>
          <w:rFonts w:ascii="Times New Roman" w:hAnsi="Times New Roman" w:cs="Times New Roman"/>
          <w:sz w:val="24"/>
          <w:szCs w:val="24"/>
        </w:rPr>
        <w:t>азує, що норма щодо одночасного розгляду справ і накладення стягнення в межах санкції за більш серйозне правопорушення у разі вчинення кількох адміністративних правопорушень є імперативною</w:t>
      </w:r>
      <w:r>
        <w:rPr>
          <w:rFonts w:ascii="Times New Roman" w:hAnsi="Times New Roman" w:cs="Times New Roman"/>
          <w:sz w:val="24"/>
          <w:szCs w:val="24"/>
        </w:rPr>
        <w:t>, тому</w:t>
      </w:r>
      <w:r w:rsidR="00856822" w:rsidRPr="004F291D">
        <w:rPr>
          <w:rFonts w:ascii="Times New Roman" w:hAnsi="Times New Roman" w:cs="Times New Roman"/>
          <w:sz w:val="24"/>
          <w:szCs w:val="24"/>
        </w:rPr>
        <w:t xml:space="preserve"> він не міг діяти інакше.</w:t>
      </w:r>
    </w:p>
    <w:p w14:paraId="50CEA5EC" w14:textId="0395E27C" w:rsidR="005505B1" w:rsidRPr="004F291D" w:rsidRDefault="00F82CC7"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Стосовно</w:t>
      </w:r>
      <w:r w:rsidR="00856822" w:rsidRPr="004F291D">
        <w:rPr>
          <w:rFonts w:ascii="Times New Roman" w:hAnsi="Times New Roman" w:cs="Times New Roman"/>
          <w:sz w:val="24"/>
          <w:szCs w:val="24"/>
        </w:rPr>
        <w:t xml:space="preserve"> електронного </w:t>
      </w:r>
      <w:r w:rsidR="001A04E9" w:rsidRPr="004F291D">
        <w:rPr>
          <w:rFonts w:ascii="Times New Roman" w:hAnsi="Times New Roman" w:cs="Times New Roman"/>
          <w:sz w:val="24"/>
          <w:szCs w:val="24"/>
        </w:rPr>
        <w:t xml:space="preserve">цифрового </w:t>
      </w:r>
      <w:r w:rsidR="00856822" w:rsidRPr="004F291D">
        <w:rPr>
          <w:rFonts w:ascii="Times New Roman" w:hAnsi="Times New Roman" w:cs="Times New Roman"/>
          <w:sz w:val="24"/>
          <w:szCs w:val="24"/>
        </w:rPr>
        <w:t xml:space="preserve">підпису Гончаренко </w:t>
      </w:r>
      <w:r w:rsidR="00BA13C9">
        <w:rPr>
          <w:rFonts w:ascii="Times New Roman" w:hAnsi="Times New Roman" w:cs="Times New Roman"/>
          <w:sz w:val="24"/>
          <w:szCs w:val="24"/>
        </w:rPr>
        <w:t>О.О.</w:t>
      </w:r>
      <w:r w:rsidR="00856822" w:rsidRPr="004F291D">
        <w:rPr>
          <w:rFonts w:ascii="Times New Roman" w:hAnsi="Times New Roman" w:cs="Times New Roman"/>
          <w:sz w:val="24"/>
          <w:szCs w:val="24"/>
        </w:rPr>
        <w:t xml:space="preserve"> пояснив, що кожен </w:t>
      </w:r>
      <w:r w:rsidR="006E7C1D">
        <w:rPr>
          <w:rFonts w:ascii="Times New Roman" w:hAnsi="Times New Roman" w:cs="Times New Roman"/>
          <w:sz w:val="24"/>
          <w:szCs w:val="24"/>
        </w:rPr>
        <w:t>і</w:t>
      </w:r>
      <w:r w:rsidR="00856822" w:rsidRPr="004F291D">
        <w:rPr>
          <w:rFonts w:ascii="Times New Roman" w:hAnsi="Times New Roman" w:cs="Times New Roman"/>
          <w:sz w:val="24"/>
          <w:szCs w:val="24"/>
        </w:rPr>
        <w:t xml:space="preserve">з суддів </w:t>
      </w:r>
      <w:proofErr w:type="spellStart"/>
      <w:r w:rsidR="00856822" w:rsidRPr="004F291D">
        <w:rPr>
          <w:rFonts w:ascii="Times New Roman" w:hAnsi="Times New Roman" w:cs="Times New Roman"/>
          <w:sz w:val="24"/>
          <w:szCs w:val="24"/>
        </w:rPr>
        <w:t>Межівського</w:t>
      </w:r>
      <w:proofErr w:type="spellEnd"/>
      <w:r w:rsidR="00856822" w:rsidRPr="004F291D">
        <w:rPr>
          <w:rFonts w:ascii="Times New Roman" w:hAnsi="Times New Roman" w:cs="Times New Roman"/>
          <w:sz w:val="24"/>
          <w:szCs w:val="24"/>
        </w:rPr>
        <w:t xml:space="preserve"> районного суду </w:t>
      </w:r>
      <w:r w:rsidR="00BA13C9">
        <w:rPr>
          <w:rFonts w:ascii="Times New Roman" w:hAnsi="Times New Roman" w:cs="Times New Roman"/>
          <w:sz w:val="24"/>
          <w:szCs w:val="24"/>
        </w:rPr>
        <w:t xml:space="preserve">Дніпропетровської області </w:t>
      </w:r>
      <w:r w:rsidR="00856822" w:rsidRPr="004F291D">
        <w:rPr>
          <w:rFonts w:ascii="Times New Roman" w:hAnsi="Times New Roman" w:cs="Times New Roman"/>
          <w:sz w:val="24"/>
          <w:szCs w:val="24"/>
        </w:rPr>
        <w:t xml:space="preserve">має помічника, який спеціалізується на певній категорії справ. Через велику </w:t>
      </w:r>
      <w:proofErr w:type="spellStart"/>
      <w:r w:rsidR="00856822" w:rsidRPr="004F291D">
        <w:rPr>
          <w:rFonts w:ascii="Times New Roman" w:hAnsi="Times New Roman" w:cs="Times New Roman"/>
          <w:sz w:val="24"/>
          <w:szCs w:val="24"/>
        </w:rPr>
        <w:t>навантаженість</w:t>
      </w:r>
      <w:proofErr w:type="spellEnd"/>
      <w:r>
        <w:rPr>
          <w:rFonts w:ascii="Times New Roman" w:hAnsi="Times New Roman" w:cs="Times New Roman"/>
          <w:sz w:val="24"/>
          <w:szCs w:val="24"/>
        </w:rPr>
        <w:t>,</w:t>
      </w:r>
      <w:r w:rsidR="00856822" w:rsidRPr="004F291D">
        <w:rPr>
          <w:rFonts w:ascii="Times New Roman" w:hAnsi="Times New Roman" w:cs="Times New Roman"/>
          <w:sz w:val="24"/>
          <w:szCs w:val="24"/>
        </w:rPr>
        <w:t xml:space="preserve"> з метою належної організації роботи внесення рішень до ЄДРСР він доручив помічнику вносити до </w:t>
      </w:r>
      <w:r>
        <w:rPr>
          <w:rFonts w:ascii="Times New Roman" w:hAnsi="Times New Roman" w:cs="Times New Roman"/>
          <w:sz w:val="24"/>
          <w:szCs w:val="24"/>
        </w:rPr>
        <w:t>ЄДРСР</w:t>
      </w:r>
      <w:r w:rsidR="00856822" w:rsidRPr="004F291D">
        <w:rPr>
          <w:rFonts w:ascii="Times New Roman" w:hAnsi="Times New Roman" w:cs="Times New Roman"/>
          <w:sz w:val="24"/>
          <w:szCs w:val="24"/>
        </w:rPr>
        <w:t xml:space="preserve"> справи про адміністративні правопорушення. Вважає, що на той момент </w:t>
      </w:r>
      <w:r w:rsidR="005505B1" w:rsidRPr="004F291D">
        <w:rPr>
          <w:rFonts w:ascii="Times New Roman" w:hAnsi="Times New Roman" w:cs="Times New Roman"/>
          <w:sz w:val="24"/>
          <w:szCs w:val="24"/>
        </w:rPr>
        <w:t>мав таке право, хоча сьогодні</w:t>
      </w:r>
      <w:r w:rsidR="005505B1" w:rsidRPr="00AB0358">
        <w:rPr>
          <w:rFonts w:ascii="Times New Roman" w:hAnsi="Times New Roman" w:cs="Times New Roman"/>
          <w:sz w:val="10"/>
          <w:szCs w:val="10"/>
        </w:rPr>
        <w:t xml:space="preserve"> </w:t>
      </w:r>
      <w:r w:rsidR="005505B1" w:rsidRPr="004F291D">
        <w:rPr>
          <w:rFonts w:ascii="Times New Roman" w:hAnsi="Times New Roman" w:cs="Times New Roman"/>
          <w:sz w:val="24"/>
          <w:szCs w:val="24"/>
        </w:rPr>
        <w:t>знає</w:t>
      </w:r>
      <w:r w:rsidR="005505B1" w:rsidRPr="00AB0358">
        <w:rPr>
          <w:rFonts w:ascii="Times New Roman" w:hAnsi="Times New Roman" w:cs="Times New Roman"/>
          <w:sz w:val="10"/>
          <w:szCs w:val="10"/>
        </w:rPr>
        <w:t xml:space="preserve"> </w:t>
      </w:r>
      <w:r w:rsidR="005505B1" w:rsidRPr="004F291D">
        <w:rPr>
          <w:rFonts w:ascii="Times New Roman" w:hAnsi="Times New Roman" w:cs="Times New Roman"/>
          <w:sz w:val="24"/>
          <w:szCs w:val="24"/>
        </w:rPr>
        <w:t xml:space="preserve">про позицію Вищої ради правосуддя щодо неможливості покладати обов’язок </w:t>
      </w:r>
      <w:r>
        <w:rPr>
          <w:rFonts w:ascii="Times New Roman" w:hAnsi="Times New Roman" w:cs="Times New Roman"/>
          <w:sz w:val="24"/>
          <w:szCs w:val="24"/>
        </w:rPr>
        <w:t>і</w:t>
      </w:r>
      <w:r w:rsidR="005505B1" w:rsidRPr="004F291D">
        <w:rPr>
          <w:rFonts w:ascii="Times New Roman" w:hAnsi="Times New Roman" w:cs="Times New Roman"/>
          <w:sz w:val="24"/>
          <w:szCs w:val="24"/>
        </w:rPr>
        <w:t>з підписання рішень на секретаря судового засідання (</w:t>
      </w:r>
      <w:r>
        <w:rPr>
          <w:rFonts w:ascii="Times New Roman" w:hAnsi="Times New Roman" w:cs="Times New Roman"/>
          <w:sz w:val="24"/>
          <w:szCs w:val="24"/>
        </w:rPr>
        <w:t>р</w:t>
      </w:r>
      <w:r w:rsidR="005505B1" w:rsidRPr="004F291D">
        <w:rPr>
          <w:rFonts w:ascii="Times New Roman" w:hAnsi="Times New Roman" w:cs="Times New Roman"/>
          <w:sz w:val="24"/>
          <w:szCs w:val="24"/>
        </w:rPr>
        <w:t xml:space="preserve">ішення Другої дисциплінарної палати Вищої ради правосуддя від </w:t>
      </w:r>
      <w:r>
        <w:rPr>
          <w:rFonts w:ascii="Times New Roman" w:hAnsi="Times New Roman" w:cs="Times New Roman"/>
          <w:sz w:val="24"/>
          <w:szCs w:val="24"/>
        </w:rPr>
        <w:t>0</w:t>
      </w:r>
      <w:r w:rsidR="005505B1" w:rsidRPr="004F291D">
        <w:rPr>
          <w:rFonts w:ascii="Times New Roman" w:hAnsi="Times New Roman" w:cs="Times New Roman"/>
          <w:sz w:val="24"/>
          <w:szCs w:val="24"/>
        </w:rPr>
        <w:t>1 березня 2021 року №</w:t>
      </w:r>
      <w:r w:rsidR="00CA0B2C">
        <w:rPr>
          <w:rFonts w:ascii="Times New Roman" w:hAnsi="Times New Roman" w:cs="Times New Roman"/>
          <w:sz w:val="24"/>
          <w:szCs w:val="24"/>
        </w:rPr>
        <w:t xml:space="preserve"> </w:t>
      </w:r>
      <w:r w:rsidR="005505B1" w:rsidRPr="004F291D">
        <w:rPr>
          <w:rFonts w:ascii="Times New Roman" w:hAnsi="Times New Roman" w:cs="Times New Roman"/>
          <w:sz w:val="24"/>
          <w:szCs w:val="24"/>
        </w:rPr>
        <w:t>502/2дп/15-21).</w:t>
      </w:r>
    </w:p>
    <w:p w14:paraId="22C02EB8" w14:textId="4D6C8226" w:rsidR="00DC5630" w:rsidRPr="004F291D" w:rsidRDefault="00F27F46" w:rsidP="00DC563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w:t>
      </w:r>
      <w:r w:rsidRPr="00AB0358">
        <w:rPr>
          <w:rFonts w:ascii="Times New Roman" w:hAnsi="Times New Roman" w:cs="Times New Roman"/>
          <w:sz w:val="10"/>
          <w:szCs w:val="10"/>
        </w:rPr>
        <w:t xml:space="preserve"> </w:t>
      </w:r>
      <w:r w:rsidR="00F82CC7">
        <w:rPr>
          <w:rFonts w:ascii="Times New Roman" w:hAnsi="Times New Roman" w:cs="Times New Roman"/>
          <w:sz w:val="24"/>
          <w:szCs w:val="24"/>
        </w:rPr>
        <w:t>межах</w:t>
      </w:r>
      <w:r w:rsidRPr="004F291D">
        <w:rPr>
          <w:rFonts w:ascii="Times New Roman" w:hAnsi="Times New Roman" w:cs="Times New Roman"/>
          <w:sz w:val="24"/>
          <w:szCs w:val="24"/>
        </w:rPr>
        <w:t xml:space="preserve"> дослідження досьє </w:t>
      </w:r>
      <w:r w:rsidR="00F82CC7">
        <w:rPr>
          <w:rFonts w:ascii="Times New Roman" w:hAnsi="Times New Roman" w:cs="Times New Roman"/>
          <w:sz w:val="24"/>
          <w:szCs w:val="24"/>
        </w:rPr>
        <w:t>опрацьовано</w:t>
      </w:r>
      <w:r w:rsidR="00DC5630" w:rsidRPr="004F291D">
        <w:rPr>
          <w:rFonts w:ascii="Times New Roman" w:hAnsi="Times New Roman" w:cs="Times New Roman"/>
          <w:sz w:val="24"/>
          <w:szCs w:val="24"/>
        </w:rPr>
        <w:t xml:space="preserve"> матеріал</w:t>
      </w:r>
      <w:r w:rsidR="00F82CC7">
        <w:rPr>
          <w:rFonts w:ascii="Times New Roman" w:hAnsi="Times New Roman" w:cs="Times New Roman"/>
          <w:sz w:val="24"/>
          <w:szCs w:val="24"/>
        </w:rPr>
        <w:t>и</w:t>
      </w:r>
      <w:r w:rsidR="00DC5630" w:rsidRPr="004F291D">
        <w:rPr>
          <w:rFonts w:ascii="Times New Roman" w:hAnsi="Times New Roman" w:cs="Times New Roman"/>
          <w:sz w:val="24"/>
          <w:szCs w:val="24"/>
        </w:rPr>
        <w:t xml:space="preserve"> справи 181/778/17, на яку звер</w:t>
      </w:r>
      <w:r w:rsidRPr="004F291D">
        <w:rPr>
          <w:rFonts w:ascii="Times New Roman" w:hAnsi="Times New Roman" w:cs="Times New Roman"/>
          <w:sz w:val="24"/>
          <w:szCs w:val="24"/>
        </w:rPr>
        <w:t>нули</w:t>
      </w:r>
      <w:r w:rsidR="00DC5630" w:rsidRPr="004F291D">
        <w:rPr>
          <w:rFonts w:ascii="Times New Roman" w:hAnsi="Times New Roman" w:cs="Times New Roman"/>
          <w:sz w:val="24"/>
          <w:szCs w:val="24"/>
        </w:rPr>
        <w:t xml:space="preserve"> увагу </w:t>
      </w:r>
      <w:r w:rsidRPr="004F291D">
        <w:rPr>
          <w:rFonts w:ascii="Times New Roman" w:hAnsi="Times New Roman" w:cs="Times New Roman"/>
          <w:sz w:val="24"/>
          <w:szCs w:val="24"/>
        </w:rPr>
        <w:t xml:space="preserve">у </w:t>
      </w:r>
      <w:r w:rsidR="00BA13C9">
        <w:rPr>
          <w:rFonts w:ascii="Times New Roman" w:hAnsi="Times New Roman" w:cs="Times New Roman"/>
          <w:sz w:val="24"/>
          <w:szCs w:val="24"/>
        </w:rPr>
        <w:t>ГРД</w:t>
      </w:r>
      <w:r w:rsidR="00DC5630" w:rsidRPr="004F291D">
        <w:rPr>
          <w:rFonts w:ascii="Times New Roman" w:hAnsi="Times New Roman" w:cs="Times New Roman"/>
          <w:sz w:val="24"/>
          <w:szCs w:val="24"/>
        </w:rPr>
        <w:t xml:space="preserve">, </w:t>
      </w:r>
      <w:r w:rsidR="00F82CC7">
        <w:rPr>
          <w:rFonts w:ascii="Times New Roman" w:hAnsi="Times New Roman" w:cs="Times New Roman"/>
          <w:sz w:val="24"/>
          <w:szCs w:val="24"/>
        </w:rPr>
        <w:t>у якій містяться копії</w:t>
      </w:r>
      <w:r w:rsidR="00DC5630" w:rsidRPr="004F291D">
        <w:rPr>
          <w:rFonts w:ascii="Times New Roman" w:hAnsi="Times New Roman" w:cs="Times New Roman"/>
          <w:sz w:val="24"/>
          <w:szCs w:val="24"/>
        </w:rPr>
        <w:t xml:space="preserve"> клопотання адвоката </w:t>
      </w:r>
      <w:proofErr w:type="spellStart"/>
      <w:r w:rsidR="008369A1">
        <w:rPr>
          <w:rFonts w:ascii="Times New Roman" w:hAnsi="Times New Roman" w:cs="Times New Roman"/>
          <w:sz w:val="24"/>
          <w:szCs w:val="24"/>
        </w:rPr>
        <w:t>Рябенка</w:t>
      </w:r>
      <w:proofErr w:type="spellEnd"/>
      <w:r w:rsidR="008369A1">
        <w:rPr>
          <w:rFonts w:ascii="Times New Roman" w:hAnsi="Times New Roman" w:cs="Times New Roman"/>
          <w:sz w:val="24"/>
          <w:szCs w:val="24"/>
        </w:rPr>
        <w:t xml:space="preserve"> Віктора Васильовича </w:t>
      </w:r>
      <w:r w:rsidR="00DC5630" w:rsidRPr="004F291D">
        <w:rPr>
          <w:rFonts w:ascii="Times New Roman" w:hAnsi="Times New Roman" w:cs="Times New Roman"/>
          <w:sz w:val="24"/>
          <w:szCs w:val="24"/>
        </w:rPr>
        <w:t xml:space="preserve">про об’єднання проваджень, постанови судді </w:t>
      </w:r>
      <w:proofErr w:type="spellStart"/>
      <w:r w:rsidR="00DC5630" w:rsidRPr="004F291D">
        <w:rPr>
          <w:rFonts w:ascii="Times New Roman" w:hAnsi="Times New Roman" w:cs="Times New Roman"/>
          <w:sz w:val="24"/>
          <w:szCs w:val="24"/>
        </w:rPr>
        <w:t>Літвінової</w:t>
      </w:r>
      <w:proofErr w:type="spellEnd"/>
      <w:r w:rsidR="00DC5630" w:rsidRPr="004F291D">
        <w:rPr>
          <w:rFonts w:ascii="Times New Roman" w:hAnsi="Times New Roman" w:cs="Times New Roman"/>
          <w:sz w:val="24"/>
          <w:szCs w:val="24"/>
        </w:rPr>
        <w:t xml:space="preserve"> Л.Ф. про передання справи про адміністративне правопорушення на розгляд судді Гончаренка </w:t>
      </w:r>
      <w:r w:rsidR="008369A1">
        <w:rPr>
          <w:rFonts w:ascii="Times New Roman" w:hAnsi="Times New Roman" w:cs="Times New Roman"/>
          <w:sz w:val="24"/>
          <w:szCs w:val="24"/>
        </w:rPr>
        <w:t>О.О.</w:t>
      </w:r>
      <w:r w:rsidR="00DC5630" w:rsidRPr="004F291D">
        <w:rPr>
          <w:rFonts w:ascii="Times New Roman" w:hAnsi="Times New Roman" w:cs="Times New Roman"/>
          <w:sz w:val="24"/>
          <w:szCs w:val="24"/>
        </w:rPr>
        <w:t xml:space="preserve">, постанови про притягнення до адміністративної відповідальності за частиною першою статті 130 і </w:t>
      </w:r>
      <w:proofErr w:type="spellStart"/>
      <w:r w:rsidR="00DC5630" w:rsidRPr="004F291D">
        <w:rPr>
          <w:rFonts w:ascii="Times New Roman" w:hAnsi="Times New Roman" w:cs="Times New Roman"/>
          <w:sz w:val="24"/>
          <w:szCs w:val="24"/>
        </w:rPr>
        <w:t>ста</w:t>
      </w:r>
      <w:proofErr w:type="spellEnd"/>
      <w:r w:rsidR="00DC5630" w:rsidRPr="004F291D">
        <w:rPr>
          <w:rFonts w:ascii="Times New Roman" w:hAnsi="Times New Roman" w:cs="Times New Roman"/>
          <w:sz w:val="24"/>
          <w:szCs w:val="24"/>
        </w:rPr>
        <w:t>ттею</w:t>
      </w:r>
      <w:r w:rsidR="00AB0358">
        <w:rPr>
          <w:rFonts w:ascii="Times New Roman" w:hAnsi="Times New Roman" w:cs="Times New Roman"/>
          <w:sz w:val="24"/>
          <w:szCs w:val="24"/>
        </w:rPr>
        <w:t> </w:t>
      </w:r>
      <w:r w:rsidR="00DC5630" w:rsidRPr="004F291D">
        <w:rPr>
          <w:rFonts w:ascii="Times New Roman" w:hAnsi="Times New Roman" w:cs="Times New Roman"/>
          <w:sz w:val="24"/>
          <w:szCs w:val="24"/>
        </w:rPr>
        <w:t xml:space="preserve">173 </w:t>
      </w:r>
      <w:proofErr w:type="spellStart"/>
      <w:r w:rsidR="00DC5630" w:rsidRPr="004F291D">
        <w:rPr>
          <w:rFonts w:ascii="Times New Roman" w:hAnsi="Times New Roman" w:cs="Times New Roman"/>
          <w:sz w:val="24"/>
          <w:szCs w:val="24"/>
        </w:rPr>
        <w:t>КУпАП</w:t>
      </w:r>
      <w:proofErr w:type="spellEnd"/>
      <w:r w:rsidR="00DC5630" w:rsidRPr="004F291D">
        <w:rPr>
          <w:rFonts w:ascii="Times New Roman" w:hAnsi="Times New Roman" w:cs="Times New Roman"/>
          <w:sz w:val="24"/>
          <w:szCs w:val="24"/>
        </w:rPr>
        <w:t xml:space="preserve"> та призначення покарання за більш серйозне правопорушення у виді громадських робіт на строк 50 (п’ятдесят) годин.</w:t>
      </w:r>
      <w:r w:rsidR="006C0633">
        <w:rPr>
          <w:rFonts w:ascii="Times New Roman" w:hAnsi="Times New Roman" w:cs="Times New Roman"/>
          <w:sz w:val="24"/>
          <w:szCs w:val="24"/>
        </w:rPr>
        <w:t xml:space="preserve"> </w:t>
      </w:r>
    </w:p>
    <w:p w14:paraId="41CD1678" w14:textId="055B7EFD" w:rsidR="00856822" w:rsidRPr="004F291D" w:rsidRDefault="005505B1"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Під</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 xml:space="preserve">час співбесіди Гончаренко </w:t>
      </w:r>
      <w:r w:rsidR="008369A1">
        <w:rPr>
          <w:rFonts w:ascii="Times New Roman" w:hAnsi="Times New Roman" w:cs="Times New Roman"/>
          <w:sz w:val="24"/>
          <w:szCs w:val="24"/>
        </w:rPr>
        <w:t>О.О.</w:t>
      </w:r>
      <w:r w:rsidRPr="004F291D">
        <w:rPr>
          <w:rFonts w:ascii="Times New Roman" w:hAnsi="Times New Roman" w:cs="Times New Roman"/>
          <w:sz w:val="24"/>
          <w:szCs w:val="24"/>
        </w:rPr>
        <w:t xml:space="preserve"> звернув увагу на наявні </w:t>
      </w:r>
      <w:r w:rsidR="00685ADC">
        <w:rPr>
          <w:rFonts w:ascii="Times New Roman" w:hAnsi="Times New Roman" w:cs="Times New Roman"/>
          <w:sz w:val="24"/>
          <w:szCs w:val="24"/>
        </w:rPr>
        <w:t>в</w:t>
      </w:r>
      <w:r w:rsidRPr="004F291D">
        <w:rPr>
          <w:rFonts w:ascii="Times New Roman" w:hAnsi="Times New Roman" w:cs="Times New Roman"/>
          <w:sz w:val="24"/>
          <w:szCs w:val="24"/>
        </w:rPr>
        <w:t xml:space="preserve"> законодавстві колізії, які не дозволяють чітко здійснювати правосуддя</w:t>
      </w:r>
      <w:r w:rsidR="008369A1">
        <w:rPr>
          <w:rFonts w:ascii="Times New Roman" w:hAnsi="Times New Roman" w:cs="Times New Roman"/>
          <w:sz w:val="24"/>
          <w:szCs w:val="24"/>
        </w:rPr>
        <w:t>. Зауважив, що це</w:t>
      </w:r>
      <w:r w:rsidRPr="004F291D">
        <w:rPr>
          <w:rFonts w:ascii="Times New Roman" w:hAnsi="Times New Roman" w:cs="Times New Roman"/>
          <w:sz w:val="24"/>
          <w:szCs w:val="24"/>
        </w:rPr>
        <w:t xml:space="preserve"> не обов’язок судді </w:t>
      </w:r>
      <w:r w:rsidR="00685ADC">
        <w:rPr>
          <w:rFonts w:ascii="Times New Roman" w:hAnsi="Times New Roman" w:cs="Times New Roman"/>
          <w:sz w:val="24"/>
          <w:szCs w:val="24"/>
        </w:rPr>
        <w:t xml:space="preserve">їх </w:t>
      </w:r>
      <w:r w:rsidRPr="004F291D">
        <w:rPr>
          <w:rFonts w:ascii="Times New Roman" w:hAnsi="Times New Roman" w:cs="Times New Roman"/>
          <w:sz w:val="24"/>
          <w:szCs w:val="24"/>
        </w:rPr>
        <w:t>усувати, а законодавчого органу. Частина друга статті 36 КУпАП досі лишається ч</w:t>
      </w:r>
      <w:r w:rsidR="00685ADC">
        <w:rPr>
          <w:rFonts w:ascii="Times New Roman" w:hAnsi="Times New Roman" w:cs="Times New Roman"/>
          <w:sz w:val="24"/>
          <w:szCs w:val="24"/>
        </w:rPr>
        <w:t>инною, тому судді мають діяти виключно в межах закону.</w:t>
      </w:r>
    </w:p>
    <w:p w14:paraId="73E3DA53" w14:textId="37380965" w:rsidR="001A04E9" w:rsidRPr="004F291D" w:rsidRDefault="00685ADC"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Стосовно</w:t>
      </w:r>
      <w:r w:rsidR="001A04E9" w:rsidRPr="004F291D">
        <w:rPr>
          <w:rFonts w:ascii="Times New Roman" w:hAnsi="Times New Roman" w:cs="Times New Roman"/>
          <w:sz w:val="24"/>
          <w:szCs w:val="24"/>
        </w:rPr>
        <w:t xml:space="preserve"> електронних ключів Гончаренко О</w:t>
      </w:r>
      <w:r w:rsidR="008369A1">
        <w:rPr>
          <w:rFonts w:ascii="Times New Roman" w:hAnsi="Times New Roman" w:cs="Times New Roman"/>
          <w:sz w:val="24"/>
          <w:szCs w:val="24"/>
        </w:rPr>
        <w:t>.</w:t>
      </w:r>
      <w:r w:rsidR="001A04E9" w:rsidRPr="004F291D">
        <w:rPr>
          <w:rFonts w:ascii="Times New Roman" w:hAnsi="Times New Roman" w:cs="Times New Roman"/>
          <w:sz w:val="24"/>
          <w:szCs w:val="24"/>
        </w:rPr>
        <w:t>О</w:t>
      </w:r>
      <w:r w:rsidR="008369A1">
        <w:rPr>
          <w:rFonts w:ascii="Times New Roman" w:hAnsi="Times New Roman" w:cs="Times New Roman"/>
          <w:sz w:val="24"/>
          <w:szCs w:val="24"/>
        </w:rPr>
        <w:t>.</w:t>
      </w:r>
      <w:r w:rsidR="001A04E9" w:rsidRPr="004F291D">
        <w:rPr>
          <w:rFonts w:ascii="Times New Roman" w:hAnsi="Times New Roman" w:cs="Times New Roman"/>
          <w:sz w:val="24"/>
          <w:szCs w:val="24"/>
        </w:rPr>
        <w:t xml:space="preserve"> вказав, що </w:t>
      </w:r>
      <w:r>
        <w:rPr>
          <w:rFonts w:ascii="Times New Roman" w:hAnsi="Times New Roman" w:cs="Times New Roman"/>
          <w:sz w:val="24"/>
          <w:szCs w:val="24"/>
        </w:rPr>
        <w:t>в</w:t>
      </w:r>
      <w:r w:rsidR="001A04E9" w:rsidRPr="004F291D">
        <w:rPr>
          <w:rFonts w:ascii="Times New Roman" w:hAnsi="Times New Roman" w:cs="Times New Roman"/>
          <w:sz w:val="24"/>
          <w:szCs w:val="24"/>
        </w:rPr>
        <w:t xml:space="preserve"> іншій дисциплінарній справі за подібних обставин щодо уповноваження помічника на внесення до ЄДРСР судових рішень</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Перша</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дисциплінарна</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палата</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 xml:space="preserve">Вищої ради правосуддя </w:t>
      </w:r>
      <w:r w:rsidR="00BE4ACC" w:rsidRPr="004F291D">
        <w:rPr>
          <w:rFonts w:ascii="Times New Roman" w:hAnsi="Times New Roman" w:cs="Times New Roman"/>
          <w:sz w:val="24"/>
          <w:szCs w:val="24"/>
        </w:rPr>
        <w:t xml:space="preserve">не знайшла підстав для </w:t>
      </w:r>
      <w:r w:rsidR="001A04E9" w:rsidRPr="004F291D">
        <w:rPr>
          <w:rFonts w:ascii="Times New Roman" w:hAnsi="Times New Roman" w:cs="Times New Roman"/>
          <w:sz w:val="24"/>
          <w:szCs w:val="24"/>
        </w:rPr>
        <w:t>відкритт</w:t>
      </w:r>
      <w:r w:rsidR="00BE4ACC" w:rsidRPr="004F291D">
        <w:rPr>
          <w:rFonts w:ascii="Times New Roman" w:hAnsi="Times New Roman" w:cs="Times New Roman"/>
          <w:sz w:val="24"/>
          <w:szCs w:val="24"/>
        </w:rPr>
        <w:t>я</w:t>
      </w:r>
      <w:r w:rsidR="001A04E9" w:rsidRPr="004F291D">
        <w:rPr>
          <w:rFonts w:ascii="Times New Roman" w:hAnsi="Times New Roman" w:cs="Times New Roman"/>
          <w:sz w:val="24"/>
          <w:szCs w:val="24"/>
        </w:rPr>
        <w:t xml:space="preserve"> дисциплінарної справи (</w:t>
      </w:r>
      <w:r w:rsidR="00062151">
        <w:rPr>
          <w:rFonts w:ascii="Times New Roman" w:hAnsi="Times New Roman" w:cs="Times New Roman"/>
          <w:sz w:val="24"/>
          <w:szCs w:val="24"/>
        </w:rPr>
        <w:t>р</w:t>
      </w:r>
      <w:r w:rsidR="001A04E9" w:rsidRPr="004F291D">
        <w:rPr>
          <w:rFonts w:ascii="Times New Roman" w:hAnsi="Times New Roman" w:cs="Times New Roman"/>
          <w:sz w:val="24"/>
          <w:szCs w:val="24"/>
        </w:rPr>
        <w:t xml:space="preserve">ішення Першої дисциплінарної палати Вищої ради правосуддя </w:t>
      </w:r>
      <w:proofErr w:type="spellStart"/>
      <w:r w:rsidR="001A04E9" w:rsidRPr="004F291D">
        <w:rPr>
          <w:rFonts w:ascii="Times New Roman" w:hAnsi="Times New Roman" w:cs="Times New Roman"/>
          <w:sz w:val="24"/>
          <w:szCs w:val="24"/>
        </w:rPr>
        <w:t>ві</w:t>
      </w:r>
      <w:proofErr w:type="spellEnd"/>
      <w:r w:rsidR="001A04E9" w:rsidRPr="004F291D">
        <w:rPr>
          <w:rFonts w:ascii="Times New Roman" w:hAnsi="Times New Roman" w:cs="Times New Roman"/>
          <w:sz w:val="24"/>
          <w:szCs w:val="24"/>
        </w:rPr>
        <w:t>д</w:t>
      </w:r>
      <w:r w:rsidR="00AB0358">
        <w:rPr>
          <w:rFonts w:ascii="Times New Roman" w:hAnsi="Times New Roman" w:cs="Times New Roman"/>
          <w:sz w:val="24"/>
          <w:szCs w:val="24"/>
        </w:rPr>
        <w:t> </w:t>
      </w:r>
      <w:r w:rsidR="001A04E9" w:rsidRPr="004F291D">
        <w:rPr>
          <w:rFonts w:ascii="Times New Roman" w:hAnsi="Times New Roman" w:cs="Times New Roman"/>
          <w:sz w:val="24"/>
          <w:szCs w:val="24"/>
        </w:rPr>
        <w:t>16</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червня</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2021</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року</w:t>
      </w:r>
      <w:r w:rsidR="001A04E9"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w:t>
      </w:r>
      <w:r w:rsidR="00CA0B2C" w:rsidRPr="00AB0358">
        <w:rPr>
          <w:rFonts w:ascii="Times New Roman" w:hAnsi="Times New Roman" w:cs="Times New Roman"/>
          <w:sz w:val="10"/>
          <w:szCs w:val="10"/>
        </w:rPr>
        <w:t xml:space="preserve"> </w:t>
      </w:r>
      <w:r w:rsidR="001A04E9" w:rsidRPr="004F291D">
        <w:rPr>
          <w:rFonts w:ascii="Times New Roman" w:hAnsi="Times New Roman" w:cs="Times New Roman"/>
          <w:sz w:val="24"/>
          <w:szCs w:val="24"/>
        </w:rPr>
        <w:t>1354/1дп/15-21).</w:t>
      </w:r>
      <w:r w:rsidR="001A04E9" w:rsidRPr="00AB0358">
        <w:rPr>
          <w:rFonts w:ascii="Times New Roman" w:hAnsi="Times New Roman" w:cs="Times New Roman"/>
          <w:sz w:val="10"/>
          <w:szCs w:val="10"/>
        </w:rPr>
        <w:t xml:space="preserve"> </w:t>
      </w:r>
      <w:r w:rsidR="00062151">
        <w:rPr>
          <w:rFonts w:ascii="Times New Roman" w:hAnsi="Times New Roman" w:cs="Times New Roman"/>
          <w:sz w:val="24"/>
          <w:szCs w:val="24"/>
        </w:rPr>
        <w:t>Йому</w:t>
      </w:r>
      <w:r w:rsidR="00BE4ACC" w:rsidRPr="004F291D">
        <w:rPr>
          <w:rFonts w:ascii="Times New Roman" w:hAnsi="Times New Roman" w:cs="Times New Roman"/>
          <w:sz w:val="24"/>
          <w:szCs w:val="24"/>
        </w:rPr>
        <w:t xml:space="preserve"> відома позиція, що наразі не варто допускати подібної практики і надалі планує займатись цим особисто. Водночас йому відомо про </w:t>
      </w:r>
      <w:proofErr w:type="spellStart"/>
      <w:r w:rsidR="00BE4ACC" w:rsidRPr="004F291D">
        <w:rPr>
          <w:rFonts w:ascii="Times New Roman" w:hAnsi="Times New Roman" w:cs="Times New Roman"/>
          <w:sz w:val="24"/>
          <w:szCs w:val="24"/>
        </w:rPr>
        <w:t>законопроєкт</w:t>
      </w:r>
      <w:proofErr w:type="spellEnd"/>
      <w:r w:rsidR="00BE4ACC" w:rsidRPr="004F291D">
        <w:rPr>
          <w:rFonts w:ascii="Times New Roman" w:hAnsi="Times New Roman" w:cs="Times New Roman"/>
          <w:sz w:val="24"/>
          <w:szCs w:val="24"/>
        </w:rPr>
        <w:t xml:space="preserve"> </w:t>
      </w:r>
      <w:r w:rsidR="00062151">
        <w:rPr>
          <w:rFonts w:ascii="Times New Roman" w:hAnsi="Times New Roman" w:cs="Times New Roman"/>
          <w:sz w:val="24"/>
          <w:szCs w:val="24"/>
        </w:rPr>
        <w:t>і</w:t>
      </w:r>
      <w:r w:rsidR="00BE4ACC" w:rsidRPr="004F291D">
        <w:rPr>
          <w:rFonts w:ascii="Times New Roman" w:hAnsi="Times New Roman" w:cs="Times New Roman"/>
          <w:sz w:val="24"/>
          <w:szCs w:val="24"/>
        </w:rPr>
        <w:t>з цього питання, яким планують частково розвантажити суддів і над</w:t>
      </w:r>
      <w:r w:rsidR="00607EF4" w:rsidRPr="004F291D">
        <w:rPr>
          <w:rFonts w:ascii="Times New Roman" w:hAnsi="Times New Roman" w:cs="Times New Roman"/>
          <w:sz w:val="24"/>
          <w:szCs w:val="24"/>
        </w:rPr>
        <w:t xml:space="preserve">ати </w:t>
      </w:r>
      <w:r w:rsidR="00062151">
        <w:rPr>
          <w:rFonts w:ascii="Times New Roman" w:hAnsi="Times New Roman" w:cs="Times New Roman"/>
          <w:sz w:val="24"/>
          <w:szCs w:val="24"/>
        </w:rPr>
        <w:t>відповідні повноваження</w:t>
      </w:r>
      <w:r w:rsidR="00607EF4" w:rsidRPr="004F291D">
        <w:rPr>
          <w:rFonts w:ascii="Times New Roman" w:hAnsi="Times New Roman" w:cs="Times New Roman"/>
          <w:sz w:val="24"/>
          <w:szCs w:val="24"/>
        </w:rPr>
        <w:t xml:space="preserve"> помічникам.</w:t>
      </w:r>
    </w:p>
    <w:p w14:paraId="433034A9" w14:textId="18F7C70D" w:rsidR="008045E6" w:rsidRPr="004F291D" w:rsidRDefault="0081679E" w:rsidP="00705BCB">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Представниця Г</w:t>
      </w:r>
      <w:r w:rsidR="008369A1">
        <w:rPr>
          <w:rFonts w:ascii="Times New Roman" w:hAnsi="Times New Roman" w:cs="Times New Roman"/>
          <w:sz w:val="24"/>
          <w:szCs w:val="24"/>
        </w:rPr>
        <w:t>РД</w:t>
      </w:r>
      <w:r w:rsidRPr="004F291D">
        <w:rPr>
          <w:rFonts w:ascii="Times New Roman" w:hAnsi="Times New Roman" w:cs="Times New Roman"/>
          <w:sz w:val="24"/>
          <w:szCs w:val="24"/>
        </w:rPr>
        <w:t xml:space="preserve"> звернулас</w:t>
      </w:r>
      <w:r w:rsidR="008045E6" w:rsidRPr="004F291D">
        <w:rPr>
          <w:rFonts w:ascii="Times New Roman" w:hAnsi="Times New Roman" w:cs="Times New Roman"/>
          <w:sz w:val="24"/>
          <w:szCs w:val="24"/>
        </w:rPr>
        <w:t>ь</w:t>
      </w:r>
      <w:r w:rsidRPr="004F291D">
        <w:rPr>
          <w:rFonts w:ascii="Times New Roman" w:hAnsi="Times New Roman" w:cs="Times New Roman"/>
          <w:sz w:val="24"/>
          <w:szCs w:val="24"/>
        </w:rPr>
        <w:t xml:space="preserve"> до Гончаренка О</w:t>
      </w:r>
      <w:r w:rsidR="008369A1">
        <w:rPr>
          <w:rFonts w:ascii="Times New Roman" w:hAnsi="Times New Roman" w:cs="Times New Roman"/>
          <w:sz w:val="24"/>
          <w:szCs w:val="24"/>
        </w:rPr>
        <w:t>.</w:t>
      </w:r>
      <w:r w:rsidRPr="004F291D">
        <w:rPr>
          <w:rFonts w:ascii="Times New Roman" w:hAnsi="Times New Roman" w:cs="Times New Roman"/>
          <w:sz w:val="24"/>
          <w:szCs w:val="24"/>
        </w:rPr>
        <w:t>О</w:t>
      </w:r>
      <w:r w:rsidR="008369A1">
        <w:rPr>
          <w:rFonts w:ascii="Times New Roman" w:hAnsi="Times New Roman" w:cs="Times New Roman"/>
          <w:sz w:val="24"/>
          <w:szCs w:val="24"/>
        </w:rPr>
        <w:t>.</w:t>
      </w:r>
      <w:r w:rsidRPr="004F291D">
        <w:rPr>
          <w:rFonts w:ascii="Times New Roman" w:hAnsi="Times New Roman" w:cs="Times New Roman"/>
          <w:sz w:val="24"/>
          <w:szCs w:val="24"/>
        </w:rPr>
        <w:t xml:space="preserve"> щодо неоднозначності термінів розгляду цієї справи, адже епізоди, за якими особу притяг</w:t>
      </w:r>
      <w:r w:rsidR="00062151">
        <w:rPr>
          <w:rFonts w:ascii="Times New Roman" w:hAnsi="Times New Roman" w:cs="Times New Roman"/>
          <w:sz w:val="24"/>
          <w:szCs w:val="24"/>
        </w:rPr>
        <w:t>нено</w:t>
      </w:r>
      <w:r w:rsidRPr="004F291D">
        <w:rPr>
          <w:rFonts w:ascii="Times New Roman" w:hAnsi="Times New Roman" w:cs="Times New Roman"/>
          <w:sz w:val="24"/>
          <w:szCs w:val="24"/>
        </w:rPr>
        <w:t xml:space="preserve"> до відповідальності, мали суттєву різницю </w:t>
      </w:r>
      <w:r w:rsidR="00062151">
        <w:rPr>
          <w:rFonts w:ascii="Times New Roman" w:hAnsi="Times New Roman" w:cs="Times New Roman"/>
          <w:sz w:val="24"/>
          <w:szCs w:val="24"/>
        </w:rPr>
        <w:t>в</w:t>
      </w:r>
      <w:r w:rsidR="008045E6" w:rsidRPr="004F291D">
        <w:rPr>
          <w:rFonts w:ascii="Times New Roman" w:hAnsi="Times New Roman" w:cs="Times New Roman"/>
          <w:sz w:val="24"/>
          <w:szCs w:val="24"/>
        </w:rPr>
        <w:t xml:space="preserve"> </w:t>
      </w:r>
      <w:r w:rsidRPr="004F291D">
        <w:rPr>
          <w:rFonts w:ascii="Times New Roman" w:hAnsi="Times New Roman" w:cs="Times New Roman"/>
          <w:sz w:val="24"/>
          <w:szCs w:val="24"/>
        </w:rPr>
        <w:t xml:space="preserve">часі. </w:t>
      </w:r>
      <w:r w:rsidR="008045E6" w:rsidRPr="004F291D">
        <w:rPr>
          <w:rFonts w:ascii="Times New Roman" w:hAnsi="Times New Roman" w:cs="Times New Roman"/>
          <w:sz w:val="24"/>
          <w:szCs w:val="24"/>
        </w:rPr>
        <w:t>Адміністративний протокол щодо притягнення особи до відповідальності</w:t>
      </w:r>
      <w:r w:rsidR="008045E6" w:rsidRPr="00AB0358">
        <w:rPr>
          <w:rFonts w:ascii="Times New Roman" w:hAnsi="Times New Roman" w:cs="Times New Roman"/>
          <w:sz w:val="10"/>
          <w:szCs w:val="10"/>
        </w:rPr>
        <w:t xml:space="preserve"> </w:t>
      </w:r>
      <w:r w:rsidR="008045E6" w:rsidRPr="004F291D">
        <w:rPr>
          <w:rFonts w:ascii="Times New Roman" w:hAnsi="Times New Roman" w:cs="Times New Roman"/>
          <w:sz w:val="24"/>
          <w:szCs w:val="24"/>
        </w:rPr>
        <w:t xml:space="preserve">за </w:t>
      </w:r>
      <w:r w:rsidRPr="004F291D">
        <w:rPr>
          <w:rFonts w:ascii="Times New Roman" w:hAnsi="Times New Roman" w:cs="Times New Roman"/>
          <w:sz w:val="24"/>
          <w:szCs w:val="24"/>
        </w:rPr>
        <w:t>частин</w:t>
      </w:r>
      <w:r w:rsidR="008045E6" w:rsidRPr="004F291D">
        <w:rPr>
          <w:rFonts w:ascii="Times New Roman" w:hAnsi="Times New Roman" w:cs="Times New Roman"/>
          <w:sz w:val="24"/>
          <w:szCs w:val="24"/>
        </w:rPr>
        <w:t>ою</w:t>
      </w:r>
      <w:r w:rsidRPr="004F291D">
        <w:rPr>
          <w:rFonts w:ascii="Times New Roman" w:hAnsi="Times New Roman" w:cs="Times New Roman"/>
          <w:sz w:val="24"/>
          <w:szCs w:val="24"/>
        </w:rPr>
        <w:t xml:space="preserve"> перш</w:t>
      </w:r>
      <w:r w:rsidR="008045E6" w:rsidRPr="004F291D">
        <w:rPr>
          <w:rFonts w:ascii="Times New Roman" w:hAnsi="Times New Roman" w:cs="Times New Roman"/>
          <w:sz w:val="24"/>
          <w:szCs w:val="24"/>
        </w:rPr>
        <w:t>ою</w:t>
      </w:r>
      <w:r w:rsidRPr="004F291D">
        <w:rPr>
          <w:rFonts w:ascii="Times New Roman" w:hAnsi="Times New Roman" w:cs="Times New Roman"/>
          <w:sz w:val="24"/>
          <w:szCs w:val="24"/>
        </w:rPr>
        <w:t xml:space="preserve"> статті 130 </w:t>
      </w:r>
      <w:proofErr w:type="spellStart"/>
      <w:r w:rsidRPr="004F291D">
        <w:rPr>
          <w:rFonts w:ascii="Times New Roman" w:hAnsi="Times New Roman" w:cs="Times New Roman"/>
          <w:sz w:val="24"/>
          <w:szCs w:val="24"/>
        </w:rPr>
        <w:t>КУпАП</w:t>
      </w:r>
      <w:proofErr w:type="spellEnd"/>
      <w:r w:rsidRPr="004F291D">
        <w:rPr>
          <w:rFonts w:ascii="Times New Roman" w:hAnsi="Times New Roman" w:cs="Times New Roman"/>
          <w:sz w:val="24"/>
          <w:szCs w:val="24"/>
        </w:rPr>
        <w:t xml:space="preserve"> не </w:t>
      </w:r>
      <w:r w:rsidR="00062151">
        <w:rPr>
          <w:rFonts w:ascii="Times New Roman" w:hAnsi="Times New Roman" w:cs="Times New Roman"/>
          <w:sz w:val="24"/>
          <w:szCs w:val="24"/>
        </w:rPr>
        <w:t xml:space="preserve">було </w:t>
      </w:r>
      <w:proofErr w:type="spellStart"/>
      <w:r w:rsidRPr="004F291D">
        <w:rPr>
          <w:rFonts w:ascii="Times New Roman" w:hAnsi="Times New Roman" w:cs="Times New Roman"/>
          <w:sz w:val="24"/>
          <w:szCs w:val="24"/>
        </w:rPr>
        <w:t>розглян</w:t>
      </w:r>
      <w:r w:rsidR="00062151">
        <w:rPr>
          <w:rFonts w:ascii="Times New Roman" w:hAnsi="Times New Roman" w:cs="Times New Roman"/>
          <w:sz w:val="24"/>
          <w:szCs w:val="24"/>
        </w:rPr>
        <w:t>ено</w:t>
      </w:r>
      <w:proofErr w:type="spellEnd"/>
      <w:r w:rsidRPr="004F291D">
        <w:rPr>
          <w:rFonts w:ascii="Times New Roman" w:hAnsi="Times New Roman" w:cs="Times New Roman"/>
          <w:sz w:val="24"/>
          <w:szCs w:val="24"/>
        </w:rPr>
        <w:t xml:space="preserve"> допоки особа не вчин</w:t>
      </w:r>
      <w:r w:rsidR="008045E6" w:rsidRPr="004F291D">
        <w:rPr>
          <w:rFonts w:ascii="Times New Roman" w:hAnsi="Times New Roman" w:cs="Times New Roman"/>
          <w:sz w:val="24"/>
          <w:szCs w:val="24"/>
        </w:rPr>
        <w:t>ил</w:t>
      </w:r>
      <w:r w:rsidRPr="004F291D">
        <w:rPr>
          <w:rFonts w:ascii="Times New Roman" w:hAnsi="Times New Roman" w:cs="Times New Roman"/>
          <w:sz w:val="24"/>
          <w:szCs w:val="24"/>
        </w:rPr>
        <w:t>а адміністративне правопорушення, визначене статтею 173 КУпАП</w:t>
      </w:r>
      <w:r w:rsidR="008045E6" w:rsidRPr="004F291D">
        <w:rPr>
          <w:rFonts w:ascii="Times New Roman" w:hAnsi="Times New Roman" w:cs="Times New Roman"/>
          <w:sz w:val="24"/>
          <w:szCs w:val="24"/>
        </w:rPr>
        <w:t>.</w:t>
      </w:r>
    </w:p>
    <w:p w14:paraId="2133998A" w14:textId="6C9668E2" w:rsidR="0081679E" w:rsidRPr="004F291D" w:rsidRDefault="008045E6" w:rsidP="00705BCB">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Гончаренко </w:t>
      </w:r>
      <w:r w:rsidR="008369A1">
        <w:rPr>
          <w:rFonts w:ascii="Times New Roman" w:hAnsi="Times New Roman" w:cs="Times New Roman"/>
          <w:sz w:val="24"/>
          <w:szCs w:val="24"/>
        </w:rPr>
        <w:t>О.О.</w:t>
      </w:r>
      <w:r w:rsidRPr="004F291D">
        <w:rPr>
          <w:rFonts w:ascii="Times New Roman" w:hAnsi="Times New Roman" w:cs="Times New Roman"/>
          <w:sz w:val="24"/>
          <w:szCs w:val="24"/>
        </w:rPr>
        <w:t xml:space="preserve"> пояснив, що чинне законодавство передбачає різні строки розгляду таких справ: строк розгляду справ щодо притягнення особи до відповідальності за частиною першою статті 130 КУпАП</w:t>
      </w:r>
      <w:r w:rsidR="008369A1">
        <w:rPr>
          <w:rFonts w:ascii="Times New Roman" w:hAnsi="Times New Roman" w:cs="Times New Roman"/>
          <w:sz w:val="24"/>
          <w:szCs w:val="24"/>
        </w:rPr>
        <w:t xml:space="preserve"> становить 15 днів, а </w:t>
      </w:r>
      <w:r w:rsidR="00062151">
        <w:rPr>
          <w:rFonts w:ascii="Times New Roman" w:hAnsi="Times New Roman" w:cs="Times New Roman"/>
          <w:sz w:val="24"/>
          <w:szCs w:val="24"/>
        </w:rPr>
        <w:t>за статтею</w:t>
      </w:r>
      <w:r w:rsidRPr="004F291D">
        <w:rPr>
          <w:rFonts w:ascii="Times New Roman" w:hAnsi="Times New Roman" w:cs="Times New Roman"/>
          <w:sz w:val="24"/>
          <w:szCs w:val="24"/>
        </w:rPr>
        <w:t xml:space="preserve"> 173 КУпАП – одна доба. Тому адміністративні правопорушення, передбачені статтями 173, 173-2, 185 КУпАП</w:t>
      </w:r>
      <w:r w:rsidR="006E7C1D">
        <w:rPr>
          <w:rFonts w:ascii="Times New Roman" w:hAnsi="Times New Roman" w:cs="Times New Roman"/>
          <w:sz w:val="24"/>
          <w:szCs w:val="24"/>
        </w:rPr>
        <w:t>,</w:t>
      </w:r>
      <w:r w:rsidRPr="004F291D">
        <w:rPr>
          <w:rFonts w:ascii="Times New Roman" w:hAnsi="Times New Roman" w:cs="Times New Roman"/>
          <w:sz w:val="24"/>
          <w:szCs w:val="24"/>
        </w:rPr>
        <w:t xml:space="preserve"> розглядаються одразу</w:t>
      </w:r>
      <w:r w:rsidR="006E7C1D">
        <w:rPr>
          <w:rFonts w:ascii="Times New Roman" w:hAnsi="Times New Roman" w:cs="Times New Roman"/>
          <w:sz w:val="24"/>
          <w:szCs w:val="24"/>
        </w:rPr>
        <w:t>,</w:t>
      </w:r>
      <w:r w:rsidRPr="004F291D">
        <w:rPr>
          <w:rFonts w:ascii="Times New Roman" w:hAnsi="Times New Roman" w:cs="Times New Roman"/>
          <w:sz w:val="24"/>
          <w:szCs w:val="24"/>
        </w:rPr>
        <w:t xml:space="preserve"> як надійшли матеріали справи</w:t>
      </w:r>
      <w:r w:rsidR="006E7C1D">
        <w:rPr>
          <w:rFonts w:ascii="Times New Roman" w:hAnsi="Times New Roman" w:cs="Times New Roman"/>
          <w:sz w:val="24"/>
          <w:szCs w:val="24"/>
        </w:rPr>
        <w:t>,</w:t>
      </w:r>
      <w:r w:rsidRPr="004F291D">
        <w:rPr>
          <w:rFonts w:ascii="Times New Roman" w:hAnsi="Times New Roman" w:cs="Times New Roman"/>
          <w:sz w:val="24"/>
          <w:szCs w:val="24"/>
        </w:rPr>
        <w:t xml:space="preserve"> і присутній правопорушник. Займав таку</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позицію</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 xml:space="preserve">не лише </w:t>
      </w:r>
      <w:r w:rsidR="00062151">
        <w:rPr>
          <w:rFonts w:ascii="Times New Roman" w:hAnsi="Times New Roman" w:cs="Times New Roman"/>
          <w:sz w:val="24"/>
          <w:szCs w:val="24"/>
        </w:rPr>
        <w:t>в</w:t>
      </w:r>
      <w:r w:rsidRPr="004F291D">
        <w:rPr>
          <w:rFonts w:ascii="Times New Roman" w:hAnsi="Times New Roman" w:cs="Times New Roman"/>
          <w:sz w:val="24"/>
          <w:szCs w:val="24"/>
        </w:rPr>
        <w:t xml:space="preserve"> цій справі, але й </w:t>
      </w:r>
      <w:r w:rsidR="00062151">
        <w:rPr>
          <w:rFonts w:ascii="Times New Roman" w:hAnsi="Times New Roman" w:cs="Times New Roman"/>
          <w:sz w:val="24"/>
          <w:szCs w:val="24"/>
        </w:rPr>
        <w:t>в</w:t>
      </w:r>
      <w:r w:rsidRPr="004F291D">
        <w:rPr>
          <w:rFonts w:ascii="Times New Roman" w:hAnsi="Times New Roman" w:cs="Times New Roman"/>
          <w:sz w:val="24"/>
          <w:szCs w:val="24"/>
        </w:rPr>
        <w:t xml:space="preserve"> інших, тому вважає свою практику сталою, єдиною і</w:t>
      </w:r>
      <w:r w:rsidR="00816BD4" w:rsidRPr="006F52DF">
        <w:rPr>
          <w:rFonts w:ascii="Times New Roman" w:hAnsi="Times New Roman" w:cs="Times New Roman"/>
          <w:sz w:val="24"/>
          <w:szCs w:val="24"/>
          <w:lang w:val="ru-RU"/>
        </w:rPr>
        <w:t xml:space="preserve"> </w:t>
      </w:r>
      <w:r w:rsidRPr="004F291D">
        <w:rPr>
          <w:rFonts w:ascii="Times New Roman" w:hAnsi="Times New Roman" w:cs="Times New Roman"/>
          <w:sz w:val="24"/>
          <w:szCs w:val="24"/>
        </w:rPr>
        <w:t>послідовною.</w:t>
      </w:r>
    </w:p>
    <w:p w14:paraId="12ED901F" w14:textId="7BCD4174" w:rsidR="00705BCB" w:rsidRPr="004F291D" w:rsidRDefault="008369A1" w:rsidP="00705BC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Іншим індикатором, який може свідчити про </w:t>
      </w:r>
      <w:proofErr w:type="spellStart"/>
      <w:r>
        <w:rPr>
          <w:rFonts w:ascii="Times New Roman" w:hAnsi="Times New Roman" w:cs="Times New Roman"/>
          <w:sz w:val="24"/>
          <w:szCs w:val="24"/>
        </w:rPr>
        <w:t>недоброчесність</w:t>
      </w:r>
      <w:proofErr w:type="spellEnd"/>
      <w:r>
        <w:rPr>
          <w:rFonts w:ascii="Times New Roman" w:hAnsi="Times New Roman" w:cs="Times New Roman"/>
          <w:sz w:val="24"/>
          <w:szCs w:val="24"/>
        </w:rPr>
        <w:t xml:space="preserve"> судді,</w:t>
      </w:r>
      <w:r w:rsidR="009E0DC0" w:rsidRPr="004F291D">
        <w:rPr>
          <w:rFonts w:ascii="Times New Roman" w:hAnsi="Times New Roman" w:cs="Times New Roman"/>
          <w:sz w:val="24"/>
          <w:szCs w:val="24"/>
        </w:rPr>
        <w:t xml:space="preserve"> у </w:t>
      </w:r>
      <w:r w:rsidR="009A6B39" w:rsidRPr="004F291D">
        <w:rPr>
          <w:rFonts w:ascii="Times New Roman" w:hAnsi="Times New Roman" w:cs="Times New Roman"/>
          <w:sz w:val="24"/>
          <w:szCs w:val="24"/>
        </w:rPr>
        <w:t>в</w:t>
      </w:r>
      <w:r w:rsidR="009E0DC0" w:rsidRPr="004F291D">
        <w:rPr>
          <w:rFonts w:ascii="Times New Roman" w:hAnsi="Times New Roman" w:cs="Times New Roman"/>
          <w:sz w:val="24"/>
          <w:szCs w:val="24"/>
        </w:rPr>
        <w:t xml:space="preserve">исновку </w:t>
      </w:r>
      <w:r w:rsidR="009A6B39" w:rsidRPr="004F291D">
        <w:rPr>
          <w:rFonts w:ascii="Times New Roman" w:hAnsi="Times New Roman" w:cs="Times New Roman"/>
          <w:sz w:val="24"/>
          <w:szCs w:val="24"/>
        </w:rPr>
        <w:t>Г</w:t>
      </w:r>
      <w:r>
        <w:rPr>
          <w:rFonts w:ascii="Times New Roman" w:hAnsi="Times New Roman" w:cs="Times New Roman"/>
          <w:sz w:val="24"/>
          <w:szCs w:val="24"/>
        </w:rPr>
        <w:t>РД</w:t>
      </w:r>
      <w:r w:rsidR="009A6B39" w:rsidRPr="004F291D">
        <w:rPr>
          <w:rFonts w:ascii="Times New Roman" w:hAnsi="Times New Roman" w:cs="Times New Roman"/>
          <w:sz w:val="24"/>
          <w:szCs w:val="24"/>
        </w:rPr>
        <w:t xml:space="preserve"> </w:t>
      </w:r>
      <w:r>
        <w:rPr>
          <w:rFonts w:ascii="Times New Roman" w:hAnsi="Times New Roman" w:cs="Times New Roman"/>
          <w:sz w:val="24"/>
          <w:szCs w:val="24"/>
        </w:rPr>
        <w:t>є</w:t>
      </w:r>
      <w:r w:rsidR="009A6B39" w:rsidRPr="004F291D">
        <w:rPr>
          <w:rFonts w:ascii="Times New Roman" w:hAnsi="Times New Roman" w:cs="Times New Roman"/>
          <w:sz w:val="24"/>
          <w:szCs w:val="24"/>
        </w:rPr>
        <w:t xml:space="preserve"> ініціюва</w:t>
      </w:r>
      <w:r>
        <w:rPr>
          <w:rFonts w:ascii="Times New Roman" w:hAnsi="Times New Roman" w:cs="Times New Roman"/>
          <w:sz w:val="24"/>
          <w:szCs w:val="24"/>
        </w:rPr>
        <w:t xml:space="preserve">ння </w:t>
      </w:r>
      <w:r w:rsidRPr="004F291D">
        <w:rPr>
          <w:rFonts w:ascii="Times New Roman" w:hAnsi="Times New Roman" w:cs="Times New Roman"/>
          <w:sz w:val="24"/>
          <w:szCs w:val="24"/>
        </w:rPr>
        <w:t>судд</w:t>
      </w:r>
      <w:r>
        <w:rPr>
          <w:rFonts w:ascii="Times New Roman" w:hAnsi="Times New Roman" w:cs="Times New Roman"/>
          <w:sz w:val="24"/>
          <w:szCs w:val="24"/>
        </w:rPr>
        <w:t>ею</w:t>
      </w:r>
      <w:r w:rsidR="009A6B39" w:rsidRPr="004F291D">
        <w:rPr>
          <w:rFonts w:ascii="Times New Roman" w:hAnsi="Times New Roman" w:cs="Times New Roman"/>
          <w:sz w:val="24"/>
          <w:szCs w:val="24"/>
        </w:rPr>
        <w:t xml:space="preserve"> укладення удаваного правочину, зани</w:t>
      </w:r>
      <w:r>
        <w:rPr>
          <w:rFonts w:ascii="Times New Roman" w:hAnsi="Times New Roman" w:cs="Times New Roman"/>
          <w:sz w:val="24"/>
          <w:szCs w:val="24"/>
        </w:rPr>
        <w:t>ження</w:t>
      </w:r>
      <w:r w:rsidR="009A6B39" w:rsidRPr="004F291D">
        <w:rPr>
          <w:rFonts w:ascii="Times New Roman" w:hAnsi="Times New Roman" w:cs="Times New Roman"/>
          <w:sz w:val="24"/>
          <w:szCs w:val="24"/>
        </w:rPr>
        <w:t xml:space="preserve"> варт</w:t>
      </w:r>
      <w:r>
        <w:rPr>
          <w:rFonts w:ascii="Times New Roman" w:hAnsi="Times New Roman" w:cs="Times New Roman"/>
          <w:sz w:val="24"/>
          <w:szCs w:val="24"/>
        </w:rPr>
        <w:t>о</w:t>
      </w:r>
      <w:r w:rsidR="009A6B39" w:rsidRPr="004F291D">
        <w:rPr>
          <w:rFonts w:ascii="Times New Roman" w:hAnsi="Times New Roman" w:cs="Times New Roman"/>
          <w:sz w:val="24"/>
          <w:szCs w:val="24"/>
        </w:rPr>
        <w:t>ст</w:t>
      </w:r>
      <w:r>
        <w:rPr>
          <w:rFonts w:ascii="Times New Roman" w:hAnsi="Times New Roman" w:cs="Times New Roman"/>
          <w:sz w:val="24"/>
          <w:szCs w:val="24"/>
        </w:rPr>
        <w:t>і</w:t>
      </w:r>
      <w:r w:rsidR="009A6B39" w:rsidRPr="004F291D">
        <w:rPr>
          <w:rFonts w:ascii="Times New Roman" w:hAnsi="Times New Roman" w:cs="Times New Roman"/>
          <w:sz w:val="24"/>
          <w:szCs w:val="24"/>
        </w:rPr>
        <w:t xml:space="preserve"> проданого майна та нада</w:t>
      </w:r>
      <w:r>
        <w:rPr>
          <w:rFonts w:ascii="Times New Roman" w:hAnsi="Times New Roman" w:cs="Times New Roman"/>
          <w:sz w:val="24"/>
          <w:szCs w:val="24"/>
        </w:rPr>
        <w:t>ння</w:t>
      </w:r>
      <w:r w:rsidR="009A6B39" w:rsidRPr="004F291D">
        <w:rPr>
          <w:rFonts w:ascii="Times New Roman" w:hAnsi="Times New Roman" w:cs="Times New Roman"/>
          <w:sz w:val="24"/>
          <w:szCs w:val="24"/>
        </w:rPr>
        <w:t xml:space="preserve"> неправдив</w:t>
      </w:r>
      <w:r>
        <w:rPr>
          <w:rFonts w:ascii="Times New Roman" w:hAnsi="Times New Roman" w:cs="Times New Roman"/>
          <w:sz w:val="24"/>
          <w:szCs w:val="24"/>
        </w:rPr>
        <w:t>ої</w:t>
      </w:r>
      <w:r w:rsidR="009A6B39" w:rsidRPr="004F291D">
        <w:rPr>
          <w:rFonts w:ascii="Times New Roman" w:hAnsi="Times New Roman" w:cs="Times New Roman"/>
          <w:sz w:val="24"/>
          <w:szCs w:val="24"/>
        </w:rPr>
        <w:t xml:space="preserve"> інформаці</w:t>
      </w:r>
      <w:r>
        <w:rPr>
          <w:rFonts w:ascii="Times New Roman" w:hAnsi="Times New Roman" w:cs="Times New Roman"/>
          <w:sz w:val="24"/>
          <w:szCs w:val="24"/>
        </w:rPr>
        <w:t>ї</w:t>
      </w:r>
      <w:r w:rsidR="009A6B39" w:rsidRPr="004F291D">
        <w:rPr>
          <w:rFonts w:ascii="Times New Roman" w:hAnsi="Times New Roman" w:cs="Times New Roman"/>
          <w:sz w:val="24"/>
          <w:szCs w:val="24"/>
        </w:rPr>
        <w:t xml:space="preserve"> про ці обставини на попередньому кваліфікаційному оцінюванні</w:t>
      </w:r>
      <w:r w:rsidR="00062151">
        <w:rPr>
          <w:rFonts w:ascii="Times New Roman" w:hAnsi="Times New Roman" w:cs="Times New Roman"/>
          <w:sz w:val="24"/>
          <w:szCs w:val="24"/>
        </w:rPr>
        <w:t>, а</w:t>
      </w:r>
      <w:r w:rsidR="009A6B39" w:rsidRPr="004F291D">
        <w:rPr>
          <w:rFonts w:ascii="Times New Roman" w:hAnsi="Times New Roman" w:cs="Times New Roman"/>
          <w:sz w:val="24"/>
          <w:szCs w:val="24"/>
        </w:rPr>
        <w:t xml:space="preserve"> саме</w:t>
      </w:r>
      <w:r w:rsidR="00062151">
        <w:rPr>
          <w:rFonts w:ascii="Times New Roman" w:hAnsi="Times New Roman" w:cs="Times New Roman"/>
          <w:sz w:val="24"/>
          <w:szCs w:val="24"/>
        </w:rPr>
        <w:t>:</w:t>
      </w:r>
      <w:r w:rsidR="009A6B39" w:rsidRPr="004F291D">
        <w:rPr>
          <w:rFonts w:ascii="Times New Roman" w:hAnsi="Times New Roman" w:cs="Times New Roman"/>
          <w:sz w:val="24"/>
          <w:szCs w:val="24"/>
        </w:rPr>
        <w:t xml:space="preserve"> суддя </w:t>
      </w:r>
      <w:r w:rsidR="00062151">
        <w:rPr>
          <w:rFonts w:ascii="Times New Roman" w:hAnsi="Times New Roman" w:cs="Times New Roman"/>
          <w:sz w:val="24"/>
          <w:szCs w:val="24"/>
        </w:rPr>
        <w:t>в</w:t>
      </w:r>
      <w:r w:rsidR="008D2951" w:rsidRPr="004F291D">
        <w:rPr>
          <w:rFonts w:ascii="Times New Roman" w:hAnsi="Times New Roman" w:cs="Times New Roman"/>
          <w:sz w:val="24"/>
          <w:szCs w:val="24"/>
        </w:rPr>
        <w:t xml:space="preserve"> 2013 році </w:t>
      </w:r>
      <w:r w:rsidR="009A6B39" w:rsidRPr="004F291D">
        <w:rPr>
          <w:rFonts w:ascii="Times New Roman" w:hAnsi="Times New Roman" w:cs="Times New Roman"/>
          <w:sz w:val="24"/>
          <w:szCs w:val="24"/>
        </w:rPr>
        <w:t>продав нерухомість шляхом укладення договору дарування</w:t>
      </w:r>
      <w:r w:rsidR="008D2951" w:rsidRPr="004F291D">
        <w:rPr>
          <w:rFonts w:ascii="Times New Roman" w:hAnsi="Times New Roman" w:cs="Times New Roman"/>
          <w:sz w:val="24"/>
          <w:szCs w:val="24"/>
        </w:rPr>
        <w:t xml:space="preserve">, таким чином уклав удаваний правочин; у копії договору дарування занизив вартість нерухомості близько </w:t>
      </w:r>
      <w:r w:rsidR="00062151" w:rsidRPr="004F291D">
        <w:rPr>
          <w:rFonts w:ascii="Times New Roman" w:hAnsi="Times New Roman" w:cs="Times New Roman"/>
          <w:sz w:val="24"/>
          <w:szCs w:val="24"/>
        </w:rPr>
        <w:t xml:space="preserve">на </w:t>
      </w:r>
      <w:r w:rsidR="008D2951" w:rsidRPr="004F291D">
        <w:rPr>
          <w:rFonts w:ascii="Times New Roman" w:hAnsi="Times New Roman" w:cs="Times New Roman"/>
          <w:sz w:val="24"/>
          <w:szCs w:val="24"/>
        </w:rPr>
        <w:t>10 тисяч доларів, що надалі призвело до зменшення податкового</w:t>
      </w:r>
      <w:r w:rsidR="008D2951" w:rsidRPr="00AB0358">
        <w:rPr>
          <w:rFonts w:ascii="Times New Roman" w:hAnsi="Times New Roman" w:cs="Times New Roman"/>
          <w:sz w:val="10"/>
          <w:szCs w:val="10"/>
        </w:rPr>
        <w:t xml:space="preserve"> </w:t>
      </w:r>
      <w:r w:rsidR="008D2951" w:rsidRPr="004F291D">
        <w:rPr>
          <w:rFonts w:ascii="Times New Roman" w:hAnsi="Times New Roman" w:cs="Times New Roman"/>
          <w:sz w:val="24"/>
          <w:szCs w:val="24"/>
        </w:rPr>
        <w:t>навантаження цієї угоди;</w:t>
      </w:r>
      <w:r w:rsidR="00705BCB" w:rsidRPr="004F291D">
        <w:rPr>
          <w:rFonts w:ascii="Times New Roman" w:hAnsi="Times New Roman" w:cs="Times New Roman"/>
          <w:sz w:val="24"/>
          <w:szCs w:val="24"/>
        </w:rPr>
        <w:t xml:space="preserve"> не зазначив у деклараціях про майно</w:t>
      </w:r>
      <w:r w:rsidR="00062151">
        <w:rPr>
          <w:rFonts w:ascii="Times New Roman" w:hAnsi="Times New Roman" w:cs="Times New Roman"/>
          <w:sz w:val="24"/>
          <w:szCs w:val="24"/>
        </w:rPr>
        <w:t>, доходи, в</w:t>
      </w:r>
      <w:r w:rsidR="00705BCB" w:rsidRPr="004F291D">
        <w:rPr>
          <w:rFonts w:ascii="Times New Roman" w:hAnsi="Times New Roman" w:cs="Times New Roman"/>
          <w:sz w:val="24"/>
          <w:szCs w:val="24"/>
        </w:rPr>
        <w:t xml:space="preserve">итрати </w:t>
      </w:r>
      <w:r w:rsidR="00062151">
        <w:rPr>
          <w:rFonts w:ascii="Times New Roman" w:hAnsi="Times New Roman" w:cs="Times New Roman"/>
          <w:sz w:val="24"/>
          <w:szCs w:val="24"/>
        </w:rPr>
        <w:t xml:space="preserve">і зобов’язання фінансового характеру </w:t>
      </w:r>
      <w:r w:rsidR="00705BCB" w:rsidRPr="004F291D">
        <w:rPr>
          <w:rFonts w:ascii="Times New Roman" w:hAnsi="Times New Roman" w:cs="Times New Roman"/>
          <w:sz w:val="24"/>
          <w:szCs w:val="24"/>
        </w:rPr>
        <w:t>за 2013 рік і надалі інформацію про ймовірний дохід від відчуження нерухомості;</w:t>
      </w:r>
      <w:r w:rsidR="008D2951" w:rsidRPr="004F291D">
        <w:rPr>
          <w:rFonts w:ascii="Times New Roman" w:hAnsi="Times New Roman" w:cs="Times New Roman"/>
          <w:sz w:val="24"/>
          <w:szCs w:val="24"/>
        </w:rPr>
        <w:t xml:space="preserve"> надав неправдиві відомості під час попереднього кваліфікаційного оцінювання для отримання позитивного результату при оцінці критеріїв професійної етики та доброчесності.</w:t>
      </w:r>
    </w:p>
    <w:p w14:paraId="3EBEA72A" w14:textId="760288BA" w:rsidR="008D2951" w:rsidRPr="004F291D" w:rsidRDefault="008D2951"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 письмових поясненнях Гончаренко О</w:t>
      </w:r>
      <w:r w:rsidR="008369A1">
        <w:rPr>
          <w:rFonts w:ascii="Times New Roman" w:hAnsi="Times New Roman" w:cs="Times New Roman"/>
          <w:sz w:val="24"/>
          <w:szCs w:val="24"/>
        </w:rPr>
        <w:t>.</w:t>
      </w:r>
      <w:r w:rsidRPr="004F291D">
        <w:rPr>
          <w:rFonts w:ascii="Times New Roman" w:hAnsi="Times New Roman" w:cs="Times New Roman"/>
          <w:sz w:val="24"/>
          <w:szCs w:val="24"/>
        </w:rPr>
        <w:t>О</w:t>
      </w:r>
      <w:r w:rsidR="008369A1">
        <w:rPr>
          <w:rFonts w:ascii="Times New Roman" w:hAnsi="Times New Roman" w:cs="Times New Roman"/>
          <w:sz w:val="24"/>
          <w:szCs w:val="24"/>
        </w:rPr>
        <w:t>.</w:t>
      </w:r>
      <w:r w:rsidRPr="004F291D">
        <w:rPr>
          <w:rFonts w:ascii="Times New Roman" w:hAnsi="Times New Roman" w:cs="Times New Roman"/>
          <w:sz w:val="24"/>
          <w:szCs w:val="24"/>
        </w:rPr>
        <w:t xml:space="preserve"> вказав, що уклав угоду з метою пошуку коштів</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на</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авто,</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адже</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на</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той</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момент</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 xml:space="preserve">не мав машини, а відстань до суду становила 50 кілометрів. Пошук покупця на кімнату </w:t>
      </w:r>
      <w:r w:rsidR="00062151">
        <w:rPr>
          <w:rFonts w:ascii="Times New Roman" w:hAnsi="Times New Roman" w:cs="Times New Roman"/>
          <w:sz w:val="24"/>
          <w:szCs w:val="24"/>
        </w:rPr>
        <w:t>в</w:t>
      </w:r>
      <w:r w:rsidRPr="004F291D">
        <w:rPr>
          <w:rFonts w:ascii="Times New Roman" w:hAnsi="Times New Roman" w:cs="Times New Roman"/>
          <w:sz w:val="24"/>
          <w:szCs w:val="24"/>
        </w:rPr>
        <w:t xml:space="preserve"> гуртожитку </w:t>
      </w:r>
      <w:r w:rsidR="00062151">
        <w:rPr>
          <w:rFonts w:ascii="Times New Roman" w:hAnsi="Times New Roman" w:cs="Times New Roman"/>
          <w:sz w:val="24"/>
          <w:szCs w:val="24"/>
        </w:rPr>
        <w:t>в</w:t>
      </w:r>
      <w:r w:rsidRPr="004F291D">
        <w:rPr>
          <w:rFonts w:ascii="Times New Roman" w:hAnsi="Times New Roman" w:cs="Times New Roman"/>
          <w:sz w:val="24"/>
          <w:szCs w:val="24"/>
        </w:rPr>
        <w:t xml:space="preserve"> Донецьку, </w:t>
      </w:r>
      <w:r w:rsidR="00062151">
        <w:rPr>
          <w:rFonts w:ascii="Times New Roman" w:hAnsi="Times New Roman" w:cs="Times New Roman"/>
          <w:sz w:val="24"/>
          <w:szCs w:val="24"/>
        </w:rPr>
        <w:t>що</w:t>
      </w:r>
      <w:r w:rsidRPr="004F291D">
        <w:rPr>
          <w:rFonts w:ascii="Times New Roman" w:hAnsi="Times New Roman" w:cs="Times New Roman"/>
          <w:sz w:val="24"/>
          <w:szCs w:val="24"/>
        </w:rPr>
        <w:t xml:space="preserve"> приватизував раніше, він доручив адвокату,</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який</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знайшов</w:t>
      </w:r>
      <w:r w:rsidRPr="00AB0358">
        <w:rPr>
          <w:rFonts w:ascii="Times New Roman" w:hAnsi="Times New Roman" w:cs="Times New Roman"/>
          <w:sz w:val="10"/>
          <w:szCs w:val="10"/>
        </w:rPr>
        <w:t xml:space="preserve"> </w:t>
      </w:r>
      <w:proofErr w:type="spellStart"/>
      <w:r w:rsidRPr="004F291D">
        <w:rPr>
          <w:rFonts w:ascii="Times New Roman" w:hAnsi="Times New Roman" w:cs="Times New Roman"/>
          <w:sz w:val="24"/>
          <w:szCs w:val="24"/>
        </w:rPr>
        <w:t>покуп</w:t>
      </w:r>
      <w:r w:rsidR="00BF4559">
        <w:rPr>
          <w:rFonts w:ascii="Times New Roman" w:hAnsi="Times New Roman" w:cs="Times New Roman"/>
          <w:sz w:val="24"/>
          <w:szCs w:val="24"/>
        </w:rPr>
        <w:t>чиню</w:t>
      </w:r>
      <w:proofErr w:type="spellEnd"/>
      <w:r w:rsidRPr="004F291D">
        <w:rPr>
          <w:rFonts w:ascii="Times New Roman" w:hAnsi="Times New Roman" w:cs="Times New Roman"/>
          <w:sz w:val="24"/>
          <w:szCs w:val="24"/>
        </w:rPr>
        <w:t>.</w:t>
      </w:r>
      <w:r w:rsidRPr="00AB0358">
        <w:rPr>
          <w:rFonts w:ascii="Times New Roman" w:hAnsi="Times New Roman" w:cs="Times New Roman"/>
          <w:sz w:val="10"/>
          <w:szCs w:val="10"/>
        </w:rPr>
        <w:t xml:space="preserve"> </w:t>
      </w:r>
      <w:r w:rsidRPr="004F291D">
        <w:rPr>
          <w:rFonts w:ascii="Times New Roman" w:hAnsi="Times New Roman" w:cs="Times New Roman"/>
          <w:sz w:val="24"/>
          <w:szCs w:val="24"/>
        </w:rPr>
        <w:t>Але</w:t>
      </w:r>
      <w:r w:rsidRPr="00AB0358">
        <w:rPr>
          <w:rFonts w:ascii="Times New Roman" w:hAnsi="Times New Roman" w:cs="Times New Roman"/>
          <w:sz w:val="10"/>
          <w:szCs w:val="10"/>
        </w:rPr>
        <w:t xml:space="preserve"> </w:t>
      </w:r>
      <w:r w:rsidR="00062151">
        <w:rPr>
          <w:rFonts w:ascii="Times New Roman" w:hAnsi="Times New Roman" w:cs="Times New Roman"/>
          <w:sz w:val="24"/>
          <w:szCs w:val="24"/>
        </w:rPr>
        <w:t>вона</w:t>
      </w:r>
      <w:r w:rsidRPr="004F291D">
        <w:rPr>
          <w:rFonts w:ascii="Times New Roman" w:hAnsi="Times New Roman" w:cs="Times New Roman"/>
          <w:sz w:val="24"/>
          <w:szCs w:val="24"/>
        </w:rPr>
        <w:t xml:space="preserve"> була готова придбати цю кімнату лише за умов</w:t>
      </w:r>
      <w:r w:rsidR="00062151">
        <w:rPr>
          <w:rFonts w:ascii="Times New Roman" w:hAnsi="Times New Roman" w:cs="Times New Roman"/>
          <w:sz w:val="24"/>
          <w:szCs w:val="24"/>
        </w:rPr>
        <w:t>и</w:t>
      </w:r>
      <w:r w:rsidRPr="004F291D">
        <w:rPr>
          <w:rFonts w:ascii="Times New Roman" w:hAnsi="Times New Roman" w:cs="Times New Roman"/>
          <w:sz w:val="24"/>
          <w:szCs w:val="24"/>
        </w:rPr>
        <w:t xml:space="preserve"> оформлення договору дарування, оскільки вже рік не проживає зі своїм чоловіком і не хоче, щоб він претендував на це майно. Вже на наступний день суддя мав домовленість на купівлю автомобіля, тому </w:t>
      </w:r>
      <w:r w:rsidR="008369A1">
        <w:rPr>
          <w:rFonts w:ascii="Times New Roman" w:hAnsi="Times New Roman" w:cs="Times New Roman"/>
          <w:sz w:val="24"/>
          <w:szCs w:val="24"/>
        </w:rPr>
        <w:t>потребував відповідних коштів</w:t>
      </w:r>
      <w:r w:rsidRPr="004F291D">
        <w:rPr>
          <w:rFonts w:ascii="Times New Roman" w:hAnsi="Times New Roman" w:cs="Times New Roman"/>
          <w:sz w:val="24"/>
          <w:szCs w:val="24"/>
        </w:rPr>
        <w:t>.</w:t>
      </w:r>
    </w:p>
    <w:p w14:paraId="331FCF0D" w14:textId="6611768C" w:rsidR="00705BCB" w:rsidRPr="004F291D" w:rsidRDefault="00062151"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Стосовно</w:t>
      </w:r>
      <w:r w:rsidR="00705BCB" w:rsidRPr="004F291D">
        <w:rPr>
          <w:rFonts w:ascii="Times New Roman" w:hAnsi="Times New Roman" w:cs="Times New Roman"/>
          <w:sz w:val="24"/>
          <w:szCs w:val="24"/>
        </w:rPr>
        <w:t xml:space="preserve"> недекларування </w:t>
      </w:r>
      <w:r>
        <w:rPr>
          <w:rFonts w:ascii="Times New Roman" w:hAnsi="Times New Roman" w:cs="Times New Roman"/>
          <w:sz w:val="24"/>
          <w:szCs w:val="24"/>
        </w:rPr>
        <w:t xml:space="preserve">доходу </w:t>
      </w:r>
      <w:r w:rsidR="00705BCB" w:rsidRPr="004F291D">
        <w:rPr>
          <w:rFonts w:ascii="Times New Roman" w:hAnsi="Times New Roman" w:cs="Times New Roman"/>
          <w:sz w:val="24"/>
          <w:szCs w:val="24"/>
        </w:rPr>
        <w:t xml:space="preserve">суддя пояснює, що у 2013 році не знав як </w:t>
      </w:r>
      <w:r w:rsidR="006E7C1D">
        <w:rPr>
          <w:rFonts w:ascii="Times New Roman" w:hAnsi="Times New Roman" w:cs="Times New Roman"/>
          <w:sz w:val="24"/>
          <w:szCs w:val="24"/>
        </w:rPr>
        <w:t>вчинити</w:t>
      </w:r>
      <w:r w:rsidR="00705BCB" w:rsidRPr="004F291D">
        <w:rPr>
          <w:rFonts w:ascii="Times New Roman" w:hAnsi="Times New Roman" w:cs="Times New Roman"/>
          <w:sz w:val="24"/>
          <w:szCs w:val="24"/>
        </w:rPr>
        <w:t xml:space="preserve">, </w:t>
      </w:r>
      <w:r w:rsidR="008369A1">
        <w:rPr>
          <w:rFonts w:ascii="Times New Roman" w:hAnsi="Times New Roman" w:cs="Times New Roman"/>
          <w:sz w:val="24"/>
          <w:szCs w:val="24"/>
        </w:rPr>
        <w:t xml:space="preserve">адже </w:t>
      </w:r>
      <w:r w:rsidR="00705BCB" w:rsidRPr="004F291D">
        <w:rPr>
          <w:rFonts w:ascii="Times New Roman" w:hAnsi="Times New Roman" w:cs="Times New Roman"/>
          <w:sz w:val="24"/>
          <w:szCs w:val="24"/>
        </w:rPr>
        <w:t>будь-якої відповідальності за пода</w:t>
      </w:r>
      <w:r w:rsidR="006E7C1D">
        <w:rPr>
          <w:rFonts w:ascii="Times New Roman" w:hAnsi="Times New Roman" w:cs="Times New Roman"/>
          <w:sz w:val="24"/>
          <w:szCs w:val="24"/>
        </w:rPr>
        <w:t>ння</w:t>
      </w:r>
      <w:r w:rsidR="00705BCB" w:rsidRPr="004F291D">
        <w:rPr>
          <w:rFonts w:ascii="Times New Roman" w:hAnsi="Times New Roman" w:cs="Times New Roman"/>
          <w:sz w:val="24"/>
          <w:szCs w:val="24"/>
        </w:rPr>
        <w:t xml:space="preserve"> недостовірних чи неповних даних не було, декларації ніким не перевірялись і </w:t>
      </w:r>
      <w:r w:rsidR="006E7C1D">
        <w:rPr>
          <w:rFonts w:ascii="Times New Roman" w:hAnsi="Times New Roman" w:cs="Times New Roman"/>
          <w:sz w:val="24"/>
          <w:szCs w:val="24"/>
        </w:rPr>
        <w:t xml:space="preserve">декларування </w:t>
      </w:r>
      <w:r w:rsidR="00705BCB" w:rsidRPr="004F291D">
        <w:rPr>
          <w:rFonts w:ascii="Times New Roman" w:hAnsi="Times New Roman" w:cs="Times New Roman"/>
          <w:sz w:val="24"/>
          <w:szCs w:val="24"/>
        </w:rPr>
        <w:t>на той час</w:t>
      </w:r>
      <w:r w:rsidR="006E7C1D" w:rsidRPr="006E7C1D">
        <w:rPr>
          <w:rFonts w:ascii="Times New Roman" w:hAnsi="Times New Roman" w:cs="Times New Roman"/>
          <w:sz w:val="24"/>
          <w:szCs w:val="24"/>
        </w:rPr>
        <w:t xml:space="preserve"> </w:t>
      </w:r>
      <w:r w:rsidR="006E7C1D" w:rsidRPr="004F291D">
        <w:rPr>
          <w:rFonts w:ascii="Times New Roman" w:hAnsi="Times New Roman" w:cs="Times New Roman"/>
          <w:sz w:val="24"/>
          <w:szCs w:val="24"/>
        </w:rPr>
        <w:t>було суто формальним</w:t>
      </w:r>
      <w:r w:rsidR="00705BCB" w:rsidRPr="004F291D">
        <w:rPr>
          <w:rFonts w:ascii="Times New Roman" w:hAnsi="Times New Roman" w:cs="Times New Roman"/>
          <w:sz w:val="24"/>
          <w:szCs w:val="24"/>
        </w:rPr>
        <w:t>. Оскільки документального підтвердження отримання коштів він не мав, прийняв рішення не зазнач</w:t>
      </w:r>
      <w:r w:rsidR="006E7C1D">
        <w:rPr>
          <w:rFonts w:ascii="Times New Roman" w:hAnsi="Times New Roman" w:cs="Times New Roman"/>
          <w:sz w:val="24"/>
          <w:szCs w:val="24"/>
        </w:rPr>
        <w:t>а</w:t>
      </w:r>
      <w:r w:rsidR="00705BCB" w:rsidRPr="004F291D">
        <w:rPr>
          <w:rFonts w:ascii="Times New Roman" w:hAnsi="Times New Roman" w:cs="Times New Roman"/>
          <w:sz w:val="24"/>
          <w:szCs w:val="24"/>
        </w:rPr>
        <w:t xml:space="preserve">ти про них у декларації. </w:t>
      </w:r>
      <w:r w:rsidR="008369A1">
        <w:rPr>
          <w:rFonts w:ascii="Times New Roman" w:hAnsi="Times New Roman" w:cs="Times New Roman"/>
          <w:sz w:val="24"/>
          <w:szCs w:val="24"/>
        </w:rPr>
        <w:t>П</w:t>
      </w:r>
      <w:r w:rsidR="00705BCB" w:rsidRPr="004F291D">
        <w:rPr>
          <w:rFonts w:ascii="Times New Roman" w:hAnsi="Times New Roman" w:cs="Times New Roman"/>
          <w:sz w:val="24"/>
          <w:szCs w:val="24"/>
        </w:rPr>
        <w:t>родовж</w:t>
      </w:r>
      <w:r w:rsidR="008369A1">
        <w:rPr>
          <w:rFonts w:ascii="Times New Roman" w:hAnsi="Times New Roman" w:cs="Times New Roman"/>
          <w:sz w:val="24"/>
          <w:szCs w:val="24"/>
        </w:rPr>
        <w:t>ив таку практику щодо</w:t>
      </w:r>
      <w:r w:rsidR="00705BCB" w:rsidRPr="004F291D">
        <w:rPr>
          <w:rFonts w:ascii="Times New Roman" w:hAnsi="Times New Roman" w:cs="Times New Roman"/>
          <w:sz w:val="24"/>
          <w:szCs w:val="24"/>
        </w:rPr>
        <w:t xml:space="preserve"> </w:t>
      </w:r>
      <w:r w:rsidR="008369A1">
        <w:rPr>
          <w:rFonts w:ascii="Times New Roman" w:hAnsi="Times New Roman" w:cs="Times New Roman"/>
          <w:sz w:val="24"/>
          <w:szCs w:val="24"/>
        </w:rPr>
        <w:t>декларування</w:t>
      </w:r>
      <w:r w:rsidR="00705BCB" w:rsidRPr="004F291D">
        <w:rPr>
          <w:rFonts w:ascii="Times New Roman" w:hAnsi="Times New Roman" w:cs="Times New Roman"/>
          <w:sz w:val="24"/>
          <w:szCs w:val="24"/>
        </w:rPr>
        <w:t xml:space="preserve"> у 2014 та 2015 роках.</w:t>
      </w:r>
    </w:p>
    <w:p w14:paraId="6656E290" w14:textId="73B4FB75" w:rsidR="008D2951" w:rsidRPr="004F291D" w:rsidRDefault="00BF455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Вважає</w:t>
      </w:r>
      <w:r w:rsidR="008D2951" w:rsidRPr="00AB0358">
        <w:rPr>
          <w:rFonts w:ascii="Times New Roman" w:hAnsi="Times New Roman" w:cs="Times New Roman"/>
          <w:sz w:val="10"/>
          <w:szCs w:val="10"/>
        </w:rPr>
        <w:t xml:space="preserve"> </w:t>
      </w:r>
      <w:r w:rsidR="008D2951" w:rsidRPr="004F291D">
        <w:rPr>
          <w:rFonts w:ascii="Times New Roman" w:hAnsi="Times New Roman" w:cs="Times New Roman"/>
          <w:sz w:val="24"/>
          <w:szCs w:val="24"/>
        </w:rPr>
        <w:t xml:space="preserve">такі дії неправильними. Себе у 2013 та 2023 роках </w:t>
      </w:r>
      <w:r>
        <w:rPr>
          <w:rFonts w:ascii="Times New Roman" w:hAnsi="Times New Roman" w:cs="Times New Roman"/>
          <w:sz w:val="24"/>
          <w:szCs w:val="24"/>
        </w:rPr>
        <w:t>називає</w:t>
      </w:r>
      <w:r w:rsidR="008D2951" w:rsidRPr="004F291D">
        <w:rPr>
          <w:rFonts w:ascii="Times New Roman" w:hAnsi="Times New Roman" w:cs="Times New Roman"/>
          <w:sz w:val="24"/>
          <w:szCs w:val="24"/>
        </w:rPr>
        <w:t xml:space="preserve"> різними суб’єктами</w:t>
      </w:r>
      <w:r w:rsidR="00062151">
        <w:rPr>
          <w:rFonts w:ascii="Times New Roman" w:hAnsi="Times New Roman" w:cs="Times New Roman"/>
          <w:sz w:val="24"/>
          <w:szCs w:val="24"/>
        </w:rPr>
        <w:t>:</w:t>
      </w:r>
      <w:r w:rsidR="008D2951" w:rsidRPr="004F291D">
        <w:rPr>
          <w:rFonts w:ascii="Times New Roman" w:hAnsi="Times New Roman" w:cs="Times New Roman"/>
          <w:sz w:val="24"/>
          <w:szCs w:val="24"/>
        </w:rPr>
        <w:t xml:space="preserve"> наразі повністю усвідомленим громадянином дуже сильної та незалежної країни з покращен</w:t>
      </w:r>
      <w:r w:rsidR="00062151">
        <w:rPr>
          <w:rFonts w:ascii="Times New Roman" w:hAnsi="Times New Roman" w:cs="Times New Roman"/>
          <w:sz w:val="24"/>
          <w:szCs w:val="24"/>
        </w:rPr>
        <w:t>им</w:t>
      </w:r>
      <w:r w:rsidR="00062151" w:rsidRPr="00AB0358">
        <w:rPr>
          <w:rFonts w:ascii="Times New Roman" w:hAnsi="Times New Roman" w:cs="Times New Roman"/>
          <w:sz w:val="10"/>
          <w:szCs w:val="10"/>
        </w:rPr>
        <w:t xml:space="preserve"> </w:t>
      </w:r>
      <w:r w:rsidR="00062151">
        <w:rPr>
          <w:rFonts w:ascii="Times New Roman" w:hAnsi="Times New Roman" w:cs="Times New Roman"/>
          <w:sz w:val="24"/>
          <w:szCs w:val="24"/>
        </w:rPr>
        <w:t xml:space="preserve">світоглядом та вимогливістю </w:t>
      </w:r>
      <w:r w:rsidR="008D2951" w:rsidRPr="004F291D">
        <w:rPr>
          <w:rFonts w:ascii="Times New Roman" w:hAnsi="Times New Roman" w:cs="Times New Roman"/>
          <w:sz w:val="24"/>
          <w:szCs w:val="24"/>
        </w:rPr>
        <w:t xml:space="preserve">до себе. Вказав, що </w:t>
      </w:r>
      <w:r w:rsidR="00062151">
        <w:rPr>
          <w:rFonts w:ascii="Times New Roman" w:hAnsi="Times New Roman" w:cs="Times New Roman"/>
          <w:sz w:val="24"/>
          <w:szCs w:val="24"/>
        </w:rPr>
        <w:t>загаданий</w:t>
      </w:r>
      <w:r w:rsidR="008D2951" w:rsidRPr="004F291D">
        <w:rPr>
          <w:rFonts w:ascii="Times New Roman" w:hAnsi="Times New Roman" w:cs="Times New Roman"/>
          <w:sz w:val="24"/>
          <w:szCs w:val="24"/>
        </w:rPr>
        <w:t xml:space="preserve"> договір укладен</w:t>
      </w:r>
      <w:r w:rsidR="00062151">
        <w:rPr>
          <w:rFonts w:ascii="Times New Roman" w:hAnsi="Times New Roman" w:cs="Times New Roman"/>
          <w:sz w:val="24"/>
          <w:szCs w:val="24"/>
        </w:rPr>
        <w:t>о</w:t>
      </w:r>
      <w:r w:rsidR="008D2951" w:rsidRPr="004F291D">
        <w:rPr>
          <w:rFonts w:ascii="Times New Roman" w:hAnsi="Times New Roman" w:cs="Times New Roman"/>
          <w:sz w:val="24"/>
          <w:szCs w:val="24"/>
        </w:rPr>
        <w:t xml:space="preserve"> під впливом</w:t>
      </w:r>
      <w:r w:rsidR="008D2951" w:rsidRPr="00AB0358">
        <w:rPr>
          <w:rFonts w:ascii="Times New Roman" w:hAnsi="Times New Roman" w:cs="Times New Roman"/>
          <w:sz w:val="10"/>
          <w:szCs w:val="10"/>
        </w:rPr>
        <w:t xml:space="preserve"> </w:t>
      </w:r>
      <w:r w:rsidR="008D2951" w:rsidRPr="004F291D">
        <w:rPr>
          <w:rFonts w:ascii="Times New Roman" w:hAnsi="Times New Roman" w:cs="Times New Roman"/>
          <w:sz w:val="24"/>
          <w:szCs w:val="24"/>
        </w:rPr>
        <w:t>певних</w:t>
      </w:r>
      <w:r w:rsidR="008D2951" w:rsidRPr="00AB0358">
        <w:rPr>
          <w:rFonts w:ascii="Times New Roman" w:hAnsi="Times New Roman" w:cs="Times New Roman"/>
          <w:sz w:val="10"/>
          <w:szCs w:val="10"/>
        </w:rPr>
        <w:t xml:space="preserve"> </w:t>
      </w:r>
      <w:r w:rsidR="00062151">
        <w:rPr>
          <w:rFonts w:ascii="Times New Roman" w:hAnsi="Times New Roman" w:cs="Times New Roman"/>
          <w:sz w:val="24"/>
          <w:szCs w:val="24"/>
        </w:rPr>
        <w:t>життєвих</w:t>
      </w:r>
      <w:r w:rsidR="00062151" w:rsidRPr="00AB0358">
        <w:rPr>
          <w:rFonts w:ascii="Times New Roman" w:hAnsi="Times New Roman" w:cs="Times New Roman"/>
          <w:sz w:val="10"/>
          <w:szCs w:val="10"/>
        </w:rPr>
        <w:t xml:space="preserve"> </w:t>
      </w:r>
      <w:r w:rsidR="008D2951" w:rsidRPr="004F291D">
        <w:rPr>
          <w:rFonts w:ascii="Times New Roman" w:hAnsi="Times New Roman" w:cs="Times New Roman"/>
          <w:sz w:val="24"/>
          <w:szCs w:val="24"/>
        </w:rPr>
        <w:t>обставин</w:t>
      </w:r>
      <w:r w:rsidR="00062151">
        <w:rPr>
          <w:rFonts w:ascii="Times New Roman" w:hAnsi="Times New Roman" w:cs="Times New Roman"/>
          <w:sz w:val="24"/>
          <w:szCs w:val="24"/>
        </w:rPr>
        <w:t>.</w:t>
      </w:r>
      <w:r w:rsidR="00062151" w:rsidRPr="00AB0358">
        <w:rPr>
          <w:rFonts w:ascii="Times New Roman" w:hAnsi="Times New Roman" w:cs="Times New Roman"/>
          <w:sz w:val="10"/>
          <w:szCs w:val="10"/>
        </w:rPr>
        <w:t xml:space="preserve"> </w:t>
      </w:r>
      <w:r w:rsidR="00062151">
        <w:rPr>
          <w:rFonts w:ascii="Times New Roman" w:hAnsi="Times New Roman" w:cs="Times New Roman"/>
          <w:sz w:val="24"/>
          <w:szCs w:val="24"/>
        </w:rPr>
        <w:t>На сьогодні цей договір</w:t>
      </w:r>
      <w:r w:rsidR="008D2951" w:rsidRPr="004F291D">
        <w:rPr>
          <w:rFonts w:ascii="Times New Roman" w:hAnsi="Times New Roman" w:cs="Times New Roman"/>
          <w:sz w:val="24"/>
          <w:szCs w:val="24"/>
        </w:rPr>
        <w:t xml:space="preserve"> не впливає на його доброчесність і добропорядність.</w:t>
      </w:r>
    </w:p>
    <w:p w14:paraId="5C5BD86B" w14:textId="60430A58" w:rsidR="00F27F46" w:rsidRPr="004F291D" w:rsidRDefault="00F27F46"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У </w:t>
      </w:r>
      <w:r w:rsidR="00062151">
        <w:rPr>
          <w:rFonts w:ascii="Times New Roman" w:hAnsi="Times New Roman" w:cs="Times New Roman"/>
          <w:sz w:val="24"/>
          <w:szCs w:val="24"/>
        </w:rPr>
        <w:t>межах</w:t>
      </w:r>
      <w:r w:rsidRPr="004F291D">
        <w:rPr>
          <w:rFonts w:ascii="Times New Roman" w:hAnsi="Times New Roman" w:cs="Times New Roman"/>
          <w:sz w:val="24"/>
          <w:szCs w:val="24"/>
        </w:rPr>
        <w:t xml:space="preserve"> дослідження досьє </w:t>
      </w:r>
      <w:r w:rsidR="00062151">
        <w:rPr>
          <w:rFonts w:ascii="Times New Roman" w:hAnsi="Times New Roman" w:cs="Times New Roman"/>
          <w:sz w:val="24"/>
          <w:szCs w:val="24"/>
        </w:rPr>
        <w:t>опрацьовано копію</w:t>
      </w:r>
      <w:r w:rsidRPr="004F291D">
        <w:rPr>
          <w:rFonts w:ascii="Times New Roman" w:hAnsi="Times New Roman" w:cs="Times New Roman"/>
          <w:sz w:val="24"/>
          <w:szCs w:val="24"/>
        </w:rPr>
        <w:t xml:space="preserve"> договору дарування. Відповідно до його умов Гончаренко О</w:t>
      </w:r>
      <w:r w:rsidR="008369A1">
        <w:rPr>
          <w:rFonts w:ascii="Times New Roman" w:hAnsi="Times New Roman" w:cs="Times New Roman"/>
          <w:sz w:val="24"/>
          <w:szCs w:val="24"/>
        </w:rPr>
        <w:t>.</w:t>
      </w:r>
      <w:r w:rsidRPr="004F291D">
        <w:rPr>
          <w:rFonts w:ascii="Times New Roman" w:hAnsi="Times New Roman" w:cs="Times New Roman"/>
          <w:sz w:val="24"/>
          <w:szCs w:val="24"/>
        </w:rPr>
        <w:t>О</w:t>
      </w:r>
      <w:r w:rsidR="008369A1">
        <w:rPr>
          <w:rFonts w:ascii="Times New Roman" w:hAnsi="Times New Roman" w:cs="Times New Roman"/>
          <w:sz w:val="24"/>
          <w:szCs w:val="24"/>
        </w:rPr>
        <w:t>.</w:t>
      </w:r>
      <w:r w:rsidRPr="004F291D">
        <w:rPr>
          <w:rFonts w:ascii="Times New Roman" w:hAnsi="Times New Roman" w:cs="Times New Roman"/>
          <w:sz w:val="24"/>
          <w:szCs w:val="24"/>
        </w:rPr>
        <w:t xml:space="preserve"> безоплатно подарував обдарованій частину приміщення у гуртожитку </w:t>
      </w:r>
      <w:r w:rsidR="00062151">
        <w:rPr>
          <w:rFonts w:ascii="Times New Roman" w:hAnsi="Times New Roman" w:cs="Times New Roman"/>
          <w:sz w:val="24"/>
          <w:szCs w:val="24"/>
        </w:rPr>
        <w:t>в</w:t>
      </w:r>
      <w:r w:rsidRPr="004F291D">
        <w:rPr>
          <w:rFonts w:ascii="Times New Roman" w:hAnsi="Times New Roman" w:cs="Times New Roman"/>
          <w:sz w:val="24"/>
          <w:szCs w:val="24"/>
        </w:rPr>
        <w:t xml:space="preserve"> місті Донецьк</w:t>
      </w:r>
      <w:r w:rsidR="00062151">
        <w:rPr>
          <w:rFonts w:ascii="Times New Roman" w:hAnsi="Times New Roman" w:cs="Times New Roman"/>
          <w:sz w:val="24"/>
          <w:szCs w:val="24"/>
        </w:rPr>
        <w:t>у</w:t>
      </w:r>
      <w:r w:rsidRPr="004F291D">
        <w:rPr>
          <w:rFonts w:ascii="Times New Roman" w:hAnsi="Times New Roman" w:cs="Times New Roman"/>
          <w:sz w:val="24"/>
          <w:szCs w:val="24"/>
        </w:rPr>
        <w:t xml:space="preserve">. За домовленістю сторін і за проведеною оцінкою вартість такої нерухомості становила </w:t>
      </w:r>
      <w:r w:rsidR="00062151">
        <w:rPr>
          <w:rFonts w:ascii="Times New Roman" w:hAnsi="Times New Roman" w:cs="Times New Roman"/>
          <w:sz w:val="24"/>
          <w:szCs w:val="24"/>
        </w:rPr>
        <w:t xml:space="preserve">32 877 гривень (або 4 </w:t>
      </w:r>
      <w:r w:rsidR="008369A1">
        <w:rPr>
          <w:rFonts w:ascii="Times New Roman" w:hAnsi="Times New Roman" w:cs="Times New Roman"/>
          <w:sz w:val="24"/>
          <w:szCs w:val="24"/>
        </w:rPr>
        <w:t xml:space="preserve">115 доларів США), що становила </w:t>
      </w:r>
      <w:r w:rsidRPr="004F291D">
        <w:rPr>
          <w:rFonts w:ascii="Times New Roman" w:hAnsi="Times New Roman" w:cs="Times New Roman"/>
          <w:sz w:val="24"/>
          <w:szCs w:val="24"/>
        </w:rPr>
        <w:t>значно меншу суму, ніж суддя надавав під час попередніх пояснень</w:t>
      </w:r>
      <w:r w:rsidR="008369A1">
        <w:rPr>
          <w:rFonts w:ascii="Times New Roman" w:hAnsi="Times New Roman" w:cs="Times New Roman"/>
          <w:sz w:val="24"/>
          <w:szCs w:val="24"/>
        </w:rPr>
        <w:t xml:space="preserve"> (15 000 доларів США)</w:t>
      </w:r>
      <w:r w:rsidRPr="004F291D">
        <w:rPr>
          <w:rFonts w:ascii="Times New Roman" w:hAnsi="Times New Roman" w:cs="Times New Roman"/>
          <w:sz w:val="24"/>
          <w:szCs w:val="24"/>
        </w:rPr>
        <w:t>.</w:t>
      </w:r>
    </w:p>
    <w:p w14:paraId="2E3E9B09" w14:textId="3B23BF37" w:rsidR="008D2951" w:rsidRPr="004F291D" w:rsidRDefault="008D2951"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Під час співбесіди Гончаренко </w:t>
      </w:r>
      <w:r w:rsidR="00BF4559">
        <w:rPr>
          <w:rFonts w:ascii="Times New Roman" w:hAnsi="Times New Roman" w:cs="Times New Roman"/>
          <w:sz w:val="24"/>
          <w:szCs w:val="24"/>
        </w:rPr>
        <w:t>О.О.</w:t>
      </w:r>
      <w:r w:rsidRPr="004F291D">
        <w:rPr>
          <w:rFonts w:ascii="Times New Roman" w:hAnsi="Times New Roman" w:cs="Times New Roman"/>
          <w:sz w:val="24"/>
          <w:szCs w:val="24"/>
        </w:rPr>
        <w:t xml:space="preserve"> </w:t>
      </w:r>
      <w:r w:rsidR="00A93D9A" w:rsidRPr="004F291D">
        <w:rPr>
          <w:rFonts w:ascii="Times New Roman" w:hAnsi="Times New Roman" w:cs="Times New Roman"/>
          <w:sz w:val="24"/>
          <w:szCs w:val="24"/>
        </w:rPr>
        <w:t>визнав свою помилку стосовно укладення угоди саме таким чином.</w:t>
      </w:r>
      <w:r w:rsidR="00705BCB" w:rsidRPr="004F291D">
        <w:rPr>
          <w:rFonts w:ascii="Times New Roman" w:hAnsi="Times New Roman" w:cs="Times New Roman"/>
          <w:sz w:val="24"/>
          <w:szCs w:val="24"/>
        </w:rPr>
        <w:t xml:space="preserve"> </w:t>
      </w:r>
      <w:r w:rsidR="00044832" w:rsidRPr="004F291D">
        <w:rPr>
          <w:rFonts w:ascii="Times New Roman" w:hAnsi="Times New Roman" w:cs="Times New Roman"/>
          <w:sz w:val="24"/>
          <w:szCs w:val="24"/>
        </w:rPr>
        <w:t xml:space="preserve">Угоду </w:t>
      </w:r>
      <w:r w:rsidR="00E31165">
        <w:rPr>
          <w:rFonts w:ascii="Times New Roman" w:hAnsi="Times New Roman" w:cs="Times New Roman"/>
          <w:sz w:val="24"/>
          <w:szCs w:val="24"/>
        </w:rPr>
        <w:t>в</w:t>
      </w:r>
      <w:r w:rsidR="00BF4559">
        <w:rPr>
          <w:rFonts w:ascii="Times New Roman" w:hAnsi="Times New Roman" w:cs="Times New Roman"/>
          <w:sz w:val="24"/>
          <w:szCs w:val="24"/>
        </w:rPr>
        <w:t xml:space="preserve"> подібному вигляді </w:t>
      </w:r>
      <w:r w:rsidR="00044832" w:rsidRPr="004F291D">
        <w:rPr>
          <w:rFonts w:ascii="Times New Roman" w:hAnsi="Times New Roman" w:cs="Times New Roman"/>
          <w:sz w:val="24"/>
          <w:szCs w:val="24"/>
        </w:rPr>
        <w:t xml:space="preserve">ініціював не він, а покупець. Пішов на </w:t>
      </w:r>
      <w:r w:rsidR="00BF4559">
        <w:rPr>
          <w:rFonts w:ascii="Times New Roman" w:hAnsi="Times New Roman" w:cs="Times New Roman"/>
          <w:sz w:val="24"/>
          <w:szCs w:val="24"/>
        </w:rPr>
        <w:t>ц</w:t>
      </w:r>
      <w:r w:rsidR="00044832" w:rsidRPr="004F291D">
        <w:rPr>
          <w:rFonts w:ascii="Times New Roman" w:hAnsi="Times New Roman" w:cs="Times New Roman"/>
          <w:sz w:val="24"/>
          <w:szCs w:val="24"/>
        </w:rPr>
        <w:t xml:space="preserve">і дії через життєві обставини. Порівнюючи себе </w:t>
      </w:r>
      <w:r w:rsidR="00E31165">
        <w:rPr>
          <w:rFonts w:ascii="Times New Roman" w:hAnsi="Times New Roman" w:cs="Times New Roman"/>
          <w:sz w:val="24"/>
          <w:szCs w:val="24"/>
        </w:rPr>
        <w:t>і</w:t>
      </w:r>
      <w:r w:rsidR="00044832" w:rsidRPr="004F291D">
        <w:rPr>
          <w:rFonts w:ascii="Times New Roman" w:hAnsi="Times New Roman" w:cs="Times New Roman"/>
          <w:sz w:val="24"/>
          <w:szCs w:val="24"/>
        </w:rPr>
        <w:t>з собою десятирічної давності</w:t>
      </w:r>
      <w:r w:rsidR="00E31165">
        <w:rPr>
          <w:rFonts w:ascii="Times New Roman" w:hAnsi="Times New Roman" w:cs="Times New Roman"/>
          <w:sz w:val="24"/>
          <w:szCs w:val="24"/>
        </w:rPr>
        <w:t>,</w:t>
      </w:r>
      <w:r w:rsidR="00044832" w:rsidRPr="004F291D">
        <w:rPr>
          <w:rFonts w:ascii="Times New Roman" w:hAnsi="Times New Roman" w:cs="Times New Roman"/>
          <w:sz w:val="24"/>
          <w:szCs w:val="24"/>
        </w:rPr>
        <w:t xml:space="preserve"> наразі </w:t>
      </w:r>
      <w:r w:rsidR="00E31165">
        <w:rPr>
          <w:rFonts w:ascii="Times New Roman" w:hAnsi="Times New Roman" w:cs="Times New Roman"/>
          <w:sz w:val="24"/>
          <w:szCs w:val="24"/>
        </w:rPr>
        <w:t xml:space="preserve">він </w:t>
      </w:r>
      <w:r w:rsidR="00044832" w:rsidRPr="004F291D">
        <w:rPr>
          <w:rFonts w:ascii="Times New Roman" w:hAnsi="Times New Roman" w:cs="Times New Roman"/>
          <w:sz w:val="24"/>
          <w:szCs w:val="24"/>
        </w:rPr>
        <w:t>є більш усвідомленою</w:t>
      </w:r>
      <w:r w:rsidR="00044832" w:rsidRPr="0054318F">
        <w:rPr>
          <w:rFonts w:ascii="Times New Roman" w:hAnsi="Times New Roman" w:cs="Times New Roman"/>
          <w:sz w:val="10"/>
          <w:szCs w:val="10"/>
        </w:rPr>
        <w:t xml:space="preserve"> </w:t>
      </w:r>
      <w:r w:rsidR="00044832" w:rsidRPr="004F291D">
        <w:rPr>
          <w:rFonts w:ascii="Times New Roman" w:hAnsi="Times New Roman" w:cs="Times New Roman"/>
          <w:sz w:val="24"/>
          <w:szCs w:val="24"/>
        </w:rPr>
        <w:t>людиною</w:t>
      </w:r>
      <w:r w:rsidR="00BF4559">
        <w:rPr>
          <w:rFonts w:ascii="Times New Roman" w:hAnsi="Times New Roman" w:cs="Times New Roman"/>
          <w:sz w:val="24"/>
          <w:szCs w:val="24"/>
        </w:rPr>
        <w:t>:</w:t>
      </w:r>
      <w:r w:rsidR="00044832" w:rsidRPr="0054318F">
        <w:rPr>
          <w:rFonts w:ascii="Times New Roman" w:hAnsi="Times New Roman" w:cs="Times New Roman"/>
          <w:sz w:val="10"/>
          <w:szCs w:val="10"/>
        </w:rPr>
        <w:t xml:space="preserve"> </w:t>
      </w:r>
      <w:r w:rsidR="00E31165">
        <w:rPr>
          <w:rFonts w:ascii="Times New Roman" w:hAnsi="Times New Roman" w:cs="Times New Roman"/>
          <w:sz w:val="24"/>
          <w:szCs w:val="24"/>
        </w:rPr>
        <w:t>визнає</w:t>
      </w:r>
      <w:r w:rsidR="00044832" w:rsidRPr="004F291D">
        <w:rPr>
          <w:rFonts w:ascii="Times New Roman" w:hAnsi="Times New Roman" w:cs="Times New Roman"/>
          <w:sz w:val="24"/>
          <w:szCs w:val="24"/>
        </w:rPr>
        <w:t xml:space="preserve"> свою помилку, готовий нести відповідальність і не допускати подібних дій у майбутньому.</w:t>
      </w:r>
    </w:p>
    <w:p w14:paraId="4D01690E" w14:textId="5CFF61B5" w:rsidR="00817EE2" w:rsidRPr="004F291D" w:rsidRDefault="008045E6" w:rsidP="00817EE2">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Представниця Г</w:t>
      </w:r>
      <w:r w:rsidR="00BF4559">
        <w:rPr>
          <w:rFonts w:ascii="Times New Roman" w:hAnsi="Times New Roman" w:cs="Times New Roman"/>
          <w:sz w:val="24"/>
          <w:szCs w:val="24"/>
        </w:rPr>
        <w:t>РД</w:t>
      </w:r>
      <w:r w:rsidRPr="004F291D">
        <w:rPr>
          <w:rFonts w:ascii="Times New Roman" w:hAnsi="Times New Roman" w:cs="Times New Roman"/>
          <w:sz w:val="24"/>
          <w:szCs w:val="24"/>
        </w:rPr>
        <w:t xml:space="preserve"> додатково уточнила </w:t>
      </w:r>
      <w:r w:rsidR="00817EE2" w:rsidRPr="004F291D">
        <w:rPr>
          <w:rFonts w:ascii="Times New Roman" w:hAnsi="Times New Roman" w:cs="Times New Roman"/>
          <w:sz w:val="24"/>
          <w:szCs w:val="24"/>
        </w:rPr>
        <w:t>щодо низької оціночної вартості нерухомості, вказан</w:t>
      </w:r>
      <w:r w:rsidR="00E31165">
        <w:rPr>
          <w:rFonts w:ascii="Times New Roman" w:hAnsi="Times New Roman" w:cs="Times New Roman"/>
          <w:sz w:val="24"/>
          <w:szCs w:val="24"/>
        </w:rPr>
        <w:t>ої</w:t>
      </w:r>
      <w:r w:rsidR="00817EE2" w:rsidRPr="004F291D">
        <w:rPr>
          <w:rFonts w:ascii="Times New Roman" w:hAnsi="Times New Roman" w:cs="Times New Roman"/>
          <w:sz w:val="24"/>
          <w:szCs w:val="24"/>
        </w:rPr>
        <w:t xml:space="preserve"> </w:t>
      </w:r>
      <w:r w:rsidR="00E31165">
        <w:rPr>
          <w:rFonts w:ascii="Times New Roman" w:hAnsi="Times New Roman" w:cs="Times New Roman"/>
          <w:sz w:val="24"/>
          <w:szCs w:val="24"/>
        </w:rPr>
        <w:t>в</w:t>
      </w:r>
      <w:r w:rsidR="00817EE2" w:rsidRPr="004F291D">
        <w:rPr>
          <w:rFonts w:ascii="Times New Roman" w:hAnsi="Times New Roman" w:cs="Times New Roman"/>
          <w:sz w:val="24"/>
          <w:szCs w:val="24"/>
        </w:rPr>
        <w:t xml:space="preserve"> договорі дарування.</w:t>
      </w:r>
    </w:p>
    <w:p w14:paraId="63B35C08" w14:textId="3D29E5BF" w:rsidR="00817EE2" w:rsidRPr="004F291D" w:rsidRDefault="00817EE2" w:rsidP="00817EE2">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Гончаренко </w:t>
      </w:r>
      <w:r w:rsidR="00BF4559">
        <w:rPr>
          <w:rFonts w:ascii="Times New Roman" w:hAnsi="Times New Roman" w:cs="Times New Roman"/>
          <w:sz w:val="24"/>
          <w:szCs w:val="24"/>
        </w:rPr>
        <w:t>О.О.</w:t>
      </w:r>
      <w:r w:rsidRPr="004F291D">
        <w:rPr>
          <w:rFonts w:ascii="Times New Roman" w:hAnsi="Times New Roman" w:cs="Times New Roman"/>
          <w:sz w:val="24"/>
          <w:szCs w:val="24"/>
        </w:rPr>
        <w:t xml:space="preserve"> вказав, що це також є помилкою. Під час вивчення договору не звернув</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увагу</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на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оціночну</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вартість нерухомості і не знає, чи дійсно проводилась оцінка майна. Копію договору дарування виявив після звернення до нотарі</w:t>
      </w:r>
      <w:r w:rsidR="00BF4559">
        <w:rPr>
          <w:rFonts w:ascii="Times New Roman" w:hAnsi="Times New Roman" w:cs="Times New Roman"/>
          <w:sz w:val="24"/>
          <w:szCs w:val="24"/>
        </w:rPr>
        <w:t xml:space="preserve">уса, який знайшов </w:t>
      </w:r>
      <w:r w:rsidR="00E31165">
        <w:rPr>
          <w:rFonts w:ascii="Times New Roman" w:hAnsi="Times New Roman" w:cs="Times New Roman"/>
          <w:sz w:val="24"/>
          <w:szCs w:val="24"/>
        </w:rPr>
        <w:t>цей договір в</w:t>
      </w:r>
      <w:r w:rsidRPr="004F291D">
        <w:rPr>
          <w:rFonts w:ascii="Times New Roman" w:hAnsi="Times New Roman" w:cs="Times New Roman"/>
          <w:sz w:val="24"/>
          <w:szCs w:val="24"/>
        </w:rPr>
        <w:t xml:space="preserve"> архіві.</w:t>
      </w:r>
    </w:p>
    <w:p w14:paraId="72F8F7A1" w14:textId="7A2AEBA5" w:rsidR="00044832" w:rsidRPr="004F291D" w:rsidRDefault="00BF455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ГРД</w:t>
      </w:r>
      <w:r w:rsidR="00F27F46" w:rsidRPr="004F291D">
        <w:rPr>
          <w:rFonts w:ascii="Times New Roman" w:hAnsi="Times New Roman" w:cs="Times New Roman"/>
          <w:sz w:val="24"/>
          <w:szCs w:val="24"/>
        </w:rPr>
        <w:t xml:space="preserve"> у своєму висновку зазначила про ймовірне заниження вартості майна, що є ліквідним</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активом.</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Згідно</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з</w:t>
      </w:r>
      <w:r w:rsidR="00F27F46" w:rsidRPr="0054318F">
        <w:rPr>
          <w:rFonts w:ascii="Times New Roman" w:hAnsi="Times New Roman" w:cs="Times New Roman"/>
          <w:sz w:val="10"/>
          <w:szCs w:val="10"/>
        </w:rPr>
        <w:t xml:space="preserve"> </w:t>
      </w:r>
      <w:r w:rsidR="00E31165" w:rsidRPr="00E31165">
        <w:rPr>
          <w:rFonts w:ascii="Times New Roman" w:hAnsi="Times New Roman" w:cs="Times New Roman"/>
          <w:sz w:val="24"/>
          <w:szCs w:val="24"/>
        </w:rPr>
        <w:t>деклараці</w:t>
      </w:r>
      <w:r w:rsidR="00E31165">
        <w:rPr>
          <w:rFonts w:ascii="Times New Roman" w:hAnsi="Times New Roman" w:cs="Times New Roman"/>
          <w:sz w:val="24"/>
          <w:szCs w:val="24"/>
        </w:rPr>
        <w:t>єю</w:t>
      </w:r>
      <w:r w:rsidR="00E31165" w:rsidRPr="00E31165">
        <w:rPr>
          <w:rFonts w:ascii="Times New Roman" w:hAnsi="Times New Roman" w:cs="Times New Roman"/>
          <w:sz w:val="24"/>
          <w:szCs w:val="24"/>
        </w:rPr>
        <w:t xml:space="preserve"> особи, уповноваженої на виконання функцій держави або місцевого самоврядування</w:t>
      </w:r>
      <w:r w:rsidR="006E7C1D">
        <w:rPr>
          <w:rFonts w:ascii="Times New Roman" w:hAnsi="Times New Roman" w:cs="Times New Roman"/>
          <w:sz w:val="24"/>
          <w:szCs w:val="24"/>
        </w:rPr>
        <w:t>,</w:t>
      </w:r>
      <w:r w:rsidR="00E31165" w:rsidRPr="00E31165">
        <w:rPr>
          <w:rFonts w:ascii="Times New Roman" w:hAnsi="Times New Roman" w:cs="Times New Roman"/>
          <w:sz w:val="24"/>
          <w:szCs w:val="24"/>
        </w:rPr>
        <w:t xml:space="preserve"> </w:t>
      </w:r>
      <w:r w:rsidR="00F27F46" w:rsidRPr="004F291D">
        <w:rPr>
          <w:rFonts w:ascii="Times New Roman" w:hAnsi="Times New Roman" w:cs="Times New Roman"/>
          <w:sz w:val="24"/>
          <w:szCs w:val="24"/>
        </w:rPr>
        <w:t xml:space="preserve">за 2016 рік Гончаренко </w:t>
      </w:r>
      <w:r>
        <w:rPr>
          <w:rFonts w:ascii="Times New Roman" w:hAnsi="Times New Roman" w:cs="Times New Roman"/>
          <w:sz w:val="24"/>
          <w:szCs w:val="24"/>
        </w:rPr>
        <w:t>О.О.</w:t>
      </w:r>
      <w:r w:rsidR="00F27F46" w:rsidRPr="004F291D">
        <w:rPr>
          <w:rFonts w:ascii="Times New Roman" w:hAnsi="Times New Roman" w:cs="Times New Roman"/>
          <w:sz w:val="24"/>
          <w:szCs w:val="24"/>
        </w:rPr>
        <w:t xml:space="preserve"> набув у власність автомобіль </w:t>
      </w:r>
      <w:proofErr w:type="spellStart"/>
      <w:r w:rsidR="00F27F46" w:rsidRPr="004F291D">
        <w:rPr>
          <w:rFonts w:ascii="Times New Roman" w:hAnsi="Times New Roman" w:cs="Times New Roman"/>
          <w:sz w:val="24"/>
          <w:szCs w:val="24"/>
        </w:rPr>
        <w:t>Toyota</w:t>
      </w:r>
      <w:proofErr w:type="spellEnd"/>
      <w:r w:rsidR="00F27F46" w:rsidRPr="004F291D">
        <w:rPr>
          <w:rFonts w:ascii="Times New Roman" w:hAnsi="Times New Roman" w:cs="Times New Roman"/>
          <w:sz w:val="24"/>
          <w:szCs w:val="24"/>
        </w:rPr>
        <w:t xml:space="preserve"> </w:t>
      </w:r>
      <w:proofErr w:type="spellStart"/>
      <w:r w:rsidR="00F27F46" w:rsidRPr="004F291D">
        <w:rPr>
          <w:rFonts w:ascii="Times New Roman" w:hAnsi="Times New Roman" w:cs="Times New Roman"/>
          <w:sz w:val="24"/>
          <w:szCs w:val="24"/>
        </w:rPr>
        <w:t>Camry</w:t>
      </w:r>
      <w:proofErr w:type="spellEnd"/>
      <w:r w:rsidR="00F27F46" w:rsidRPr="004F291D">
        <w:rPr>
          <w:rFonts w:ascii="Times New Roman" w:hAnsi="Times New Roman" w:cs="Times New Roman"/>
          <w:sz w:val="24"/>
          <w:szCs w:val="24"/>
        </w:rPr>
        <w:t xml:space="preserve"> 2008 року випуску, заплативши за нього 149 000 грн, що на той момент становило</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приблизно</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5</w:t>
      </w:r>
      <w:r w:rsidR="00721431" w:rsidRPr="004F291D">
        <w:rPr>
          <w:rFonts w:ascii="Times New Roman" w:hAnsi="Times New Roman" w:cs="Times New Roman"/>
          <w:sz w:val="24"/>
          <w:szCs w:val="24"/>
        </w:rPr>
        <w:t xml:space="preserve"> </w:t>
      </w:r>
      <w:r w:rsidR="00F27F46" w:rsidRPr="004F291D">
        <w:rPr>
          <w:rFonts w:ascii="Times New Roman" w:hAnsi="Times New Roman" w:cs="Times New Roman"/>
          <w:sz w:val="24"/>
          <w:szCs w:val="24"/>
        </w:rPr>
        <w:t xml:space="preserve">764 доларів США, хоча на спеціалізованих </w:t>
      </w:r>
      <w:proofErr w:type="spellStart"/>
      <w:r w:rsidR="00F27F46" w:rsidRPr="004F291D">
        <w:rPr>
          <w:rFonts w:ascii="Times New Roman" w:hAnsi="Times New Roman" w:cs="Times New Roman"/>
          <w:sz w:val="24"/>
          <w:szCs w:val="24"/>
        </w:rPr>
        <w:t>вебсайтах</w:t>
      </w:r>
      <w:proofErr w:type="spellEnd"/>
      <w:r w:rsidR="00F27F46" w:rsidRPr="004F291D">
        <w:rPr>
          <w:rFonts w:ascii="Times New Roman" w:hAnsi="Times New Roman" w:cs="Times New Roman"/>
          <w:sz w:val="24"/>
          <w:szCs w:val="24"/>
        </w:rPr>
        <w:t xml:space="preserve"> ринкова вартість авто</w:t>
      </w:r>
      <w:r w:rsidR="00F27F46" w:rsidRPr="0054318F">
        <w:rPr>
          <w:rFonts w:ascii="Times New Roman" w:hAnsi="Times New Roman" w:cs="Times New Roman"/>
          <w:sz w:val="10"/>
          <w:szCs w:val="10"/>
        </w:rPr>
        <w:t xml:space="preserve"> </w:t>
      </w:r>
      <w:r w:rsidR="00F27F46" w:rsidRPr="004F291D">
        <w:rPr>
          <w:rFonts w:ascii="Times New Roman" w:hAnsi="Times New Roman" w:cs="Times New Roman"/>
          <w:sz w:val="24"/>
          <w:szCs w:val="24"/>
        </w:rPr>
        <w:t>аналогічних марки, моделі та року випуску становил</w:t>
      </w:r>
      <w:r>
        <w:rPr>
          <w:rFonts w:ascii="Times New Roman" w:hAnsi="Times New Roman" w:cs="Times New Roman"/>
          <w:sz w:val="24"/>
          <w:szCs w:val="24"/>
        </w:rPr>
        <w:t>а</w:t>
      </w:r>
      <w:r w:rsidR="00F27F46" w:rsidRPr="004F291D">
        <w:rPr>
          <w:rFonts w:ascii="Times New Roman" w:hAnsi="Times New Roman" w:cs="Times New Roman"/>
          <w:sz w:val="24"/>
          <w:szCs w:val="24"/>
        </w:rPr>
        <w:t xml:space="preserve"> від 10</w:t>
      </w:r>
      <w:r w:rsidR="00721431" w:rsidRPr="004F291D">
        <w:rPr>
          <w:rFonts w:ascii="Times New Roman" w:hAnsi="Times New Roman" w:cs="Times New Roman"/>
          <w:sz w:val="24"/>
          <w:szCs w:val="24"/>
        </w:rPr>
        <w:t xml:space="preserve"> </w:t>
      </w:r>
      <w:r w:rsidR="00F27F46" w:rsidRPr="004F291D">
        <w:rPr>
          <w:rFonts w:ascii="Times New Roman" w:hAnsi="Times New Roman" w:cs="Times New Roman"/>
          <w:sz w:val="24"/>
          <w:szCs w:val="24"/>
        </w:rPr>
        <w:t>000 до 16</w:t>
      </w:r>
      <w:r w:rsidR="00721431" w:rsidRPr="004F291D">
        <w:rPr>
          <w:rFonts w:ascii="Times New Roman" w:hAnsi="Times New Roman" w:cs="Times New Roman"/>
          <w:sz w:val="24"/>
          <w:szCs w:val="24"/>
        </w:rPr>
        <w:t xml:space="preserve"> </w:t>
      </w:r>
      <w:r w:rsidR="00F27F46" w:rsidRPr="004F291D">
        <w:rPr>
          <w:rFonts w:ascii="Times New Roman" w:hAnsi="Times New Roman" w:cs="Times New Roman"/>
          <w:sz w:val="24"/>
          <w:szCs w:val="24"/>
        </w:rPr>
        <w:t xml:space="preserve">700 </w:t>
      </w:r>
      <w:r w:rsidR="002346DD" w:rsidRPr="004F291D">
        <w:rPr>
          <w:rFonts w:ascii="Times New Roman" w:hAnsi="Times New Roman" w:cs="Times New Roman"/>
          <w:sz w:val="24"/>
          <w:szCs w:val="24"/>
        </w:rPr>
        <w:t>доларів</w:t>
      </w:r>
      <w:r w:rsidR="00F27F46" w:rsidRPr="004F291D">
        <w:rPr>
          <w:rFonts w:ascii="Times New Roman" w:hAnsi="Times New Roman" w:cs="Times New Roman"/>
          <w:sz w:val="24"/>
          <w:szCs w:val="24"/>
        </w:rPr>
        <w:t xml:space="preserve"> США. </w:t>
      </w:r>
      <w:r w:rsidR="002346DD" w:rsidRPr="004F291D">
        <w:rPr>
          <w:rFonts w:ascii="Times New Roman" w:hAnsi="Times New Roman" w:cs="Times New Roman"/>
          <w:sz w:val="24"/>
          <w:szCs w:val="24"/>
        </w:rPr>
        <w:t>Пізніше</w:t>
      </w:r>
      <w:r w:rsidR="00F27F46" w:rsidRPr="004F291D">
        <w:rPr>
          <w:rFonts w:ascii="Times New Roman" w:hAnsi="Times New Roman" w:cs="Times New Roman"/>
          <w:sz w:val="24"/>
          <w:szCs w:val="24"/>
        </w:rPr>
        <w:t xml:space="preserve"> він продав його за 310 000 гривень, що </w:t>
      </w:r>
      <w:r>
        <w:rPr>
          <w:rFonts w:ascii="Times New Roman" w:hAnsi="Times New Roman" w:cs="Times New Roman"/>
          <w:sz w:val="24"/>
          <w:szCs w:val="24"/>
        </w:rPr>
        <w:t>дорівнювало</w:t>
      </w:r>
      <w:r w:rsidR="00F27F46" w:rsidRPr="004F291D">
        <w:rPr>
          <w:rFonts w:ascii="Times New Roman" w:hAnsi="Times New Roman" w:cs="Times New Roman"/>
          <w:sz w:val="24"/>
          <w:szCs w:val="24"/>
        </w:rPr>
        <w:t xml:space="preserve"> на той момент близько</w:t>
      </w:r>
      <w:r w:rsidR="00E31165">
        <w:rPr>
          <w:rFonts w:ascii="Times New Roman" w:hAnsi="Times New Roman" w:cs="Times New Roman"/>
          <w:sz w:val="24"/>
          <w:szCs w:val="24"/>
        </w:rPr>
        <w:t xml:space="preserve"> </w:t>
      </w:r>
      <w:r w:rsidR="00F27F46" w:rsidRPr="004F291D">
        <w:rPr>
          <w:rFonts w:ascii="Times New Roman" w:hAnsi="Times New Roman" w:cs="Times New Roman"/>
          <w:sz w:val="24"/>
          <w:szCs w:val="24"/>
        </w:rPr>
        <w:t>11</w:t>
      </w:r>
      <w:r w:rsidR="0054318F">
        <w:rPr>
          <w:rFonts w:ascii="Times New Roman" w:hAnsi="Times New Roman" w:cs="Times New Roman"/>
          <w:sz w:val="24"/>
          <w:szCs w:val="24"/>
        </w:rPr>
        <w:t> </w:t>
      </w:r>
      <w:r w:rsidR="00F27F46" w:rsidRPr="004F291D">
        <w:rPr>
          <w:rFonts w:ascii="Times New Roman" w:hAnsi="Times New Roman" w:cs="Times New Roman"/>
          <w:sz w:val="24"/>
          <w:szCs w:val="24"/>
        </w:rPr>
        <w:t>200</w:t>
      </w:r>
      <w:r w:rsidR="0054318F">
        <w:rPr>
          <w:rFonts w:ascii="Times New Roman" w:hAnsi="Times New Roman" w:cs="Times New Roman"/>
          <w:sz w:val="24"/>
          <w:szCs w:val="24"/>
        </w:rPr>
        <w:t> </w:t>
      </w:r>
      <w:r w:rsidR="00F27F46" w:rsidRPr="004F291D">
        <w:rPr>
          <w:rFonts w:ascii="Times New Roman" w:hAnsi="Times New Roman" w:cs="Times New Roman"/>
          <w:sz w:val="24"/>
          <w:szCs w:val="24"/>
        </w:rPr>
        <w:t>доларів США.</w:t>
      </w:r>
      <w:r w:rsidR="002346DD" w:rsidRPr="004F291D">
        <w:rPr>
          <w:rFonts w:ascii="Times New Roman" w:hAnsi="Times New Roman" w:cs="Times New Roman"/>
          <w:sz w:val="24"/>
          <w:szCs w:val="24"/>
        </w:rPr>
        <w:t xml:space="preserve"> І хоча суддя аргументував таку низьку вартість купівлі необхідністю ремонту</w:t>
      </w:r>
      <w:r w:rsidR="00E31165">
        <w:rPr>
          <w:rFonts w:ascii="Times New Roman" w:hAnsi="Times New Roman" w:cs="Times New Roman"/>
          <w:sz w:val="24"/>
          <w:szCs w:val="24"/>
        </w:rPr>
        <w:t xml:space="preserve"> авто</w:t>
      </w:r>
      <w:r w:rsidR="002346DD" w:rsidRPr="004F291D">
        <w:rPr>
          <w:rFonts w:ascii="Times New Roman" w:hAnsi="Times New Roman" w:cs="Times New Roman"/>
          <w:sz w:val="24"/>
          <w:szCs w:val="24"/>
        </w:rPr>
        <w:t>, на що додав відповідну квитанцію, Г</w:t>
      </w:r>
      <w:r>
        <w:rPr>
          <w:rFonts w:ascii="Times New Roman" w:hAnsi="Times New Roman" w:cs="Times New Roman"/>
          <w:sz w:val="24"/>
          <w:szCs w:val="24"/>
        </w:rPr>
        <w:t>РД</w:t>
      </w:r>
      <w:r w:rsidR="002346DD" w:rsidRPr="004F291D">
        <w:rPr>
          <w:rFonts w:ascii="Times New Roman" w:hAnsi="Times New Roman" w:cs="Times New Roman"/>
          <w:sz w:val="24"/>
          <w:szCs w:val="24"/>
        </w:rPr>
        <w:t xml:space="preserve"> виявила, що таку квитанцію підписав бізнес-партнер брата дружини судді, а отже її зміст викликає обґрунтовані сумніви.</w:t>
      </w:r>
    </w:p>
    <w:p w14:paraId="75372FC5" w14:textId="3B849951" w:rsidR="002346DD" w:rsidRPr="004F291D" w:rsidRDefault="00BF4559" w:rsidP="006139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письмових поясненнях </w:t>
      </w:r>
      <w:r w:rsidR="002346DD" w:rsidRPr="004F291D">
        <w:rPr>
          <w:rFonts w:ascii="Times New Roman" w:hAnsi="Times New Roman" w:cs="Times New Roman"/>
          <w:sz w:val="24"/>
          <w:szCs w:val="24"/>
        </w:rPr>
        <w:t xml:space="preserve">Гончаренко </w:t>
      </w:r>
      <w:r>
        <w:rPr>
          <w:rFonts w:ascii="Times New Roman" w:hAnsi="Times New Roman" w:cs="Times New Roman"/>
          <w:sz w:val="24"/>
          <w:szCs w:val="24"/>
        </w:rPr>
        <w:t>О.О.</w:t>
      </w:r>
      <w:r w:rsidR="002346DD" w:rsidRPr="004F291D">
        <w:rPr>
          <w:rFonts w:ascii="Times New Roman" w:hAnsi="Times New Roman" w:cs="Times New Roman"/>
          <w:sz w:val="24"/>
          <w:szCs w:val="24"/>
        </w:rPr>
        <w:t xml:space="preserve"> аргументував низьку вартість купівлі автомобіля тим, що попередній власник раніше проживав у Донецькій області, виїжджав з тимчасово окупованої території, машина мала багато пошкоджень ходової частини, глибокі подряпини з в</w:t>
      </w:r>
      <w:r w:rsidR="006E7C1D">
        <w:rPr>
          <w:rFonts w:ascii="Times New Roman" w:hAnsi="Times New Roman" w:cs="Times New Roman"/>
          <w:sz w:val="24"/>
          <w:szCs w:val="24"/>
        </w:rPr>
        <w:t>ідшаруванням фарби, пошкодження</w:t>
      </w:r>
      <w:r w:rsidR="002346DD" w:rsidRPr="004F291D">
        <w:rPr>
          <w:rFonts w:ascii="Times New Roman" w:hAnsi="Times New Roman" w:cs="Times New Roman"/>
          <w:sz w:val="24"/>
          <w:szCs w:val="24"/>
        </w:rPr>
        <w:t xml:space="preserve"> металевих частин і на номерах Донецької</w:t>
      </w:r>
      <w:r w:rsidR="0054318F">
        <w:rPr>
          <w:rFonts w:ascii="Times New Roman" w:hAnsi="Times New Roman" w:cs="Times New Roman"/>
          <w:sz w:val="24"/>
          <w:szCs w:val="24"/>
        </w:rPr>
        <w:t> </w:t>
      </w:r>
      <w:r w:rsidR="002346DD" w:rsidRPr="004F291D">
        <w:rPr>
          <w:rFonts w:ascii="Times New Roman" w:hAnsi="Times New Roman" w:cs="Times New Roman"/>
          <w:sz w:val="24"/>
          <w:szCs w:val="24"/>
        </w:rPr>
        <w:t xml:space="preserve">області. Попередньому власнику потрібні були кошти для пошуку житла </w:t>
      </w:r>
      <w:r w:rsidR="00E31165">
        <w:rPr>
          <w:rFonts w:ascii="Times New Roman" w:hAnsi="Times New Roman" w:cs="Times New Roman"/>
          <w:sz w:val="24"/>
          <w:szCs w:val="24"/>
        </w:rPr>
        <w:t>в місті</w:t>
      </w:r>
      <w:r w:rsidR="002346DD" w:rsidRPr="004F291D">
        <w:rPr>
          <w:rFonts w:ascii="Times New Roman" w:hAnsi="Times New Roman" w:cs="Times New Roman"/>
          <w:sz w:val="24"/>
          <w:szCs w:val="24"/>
        </w:rPr>
        <w:t xml:space="preserve"> Маріуполі. За порадою брата дружини він купив це авто і звернувся на автосервіс його колеги </w:t>
      </w:r>
      <w:r w:rsidR="00E31165">
        <w:rPr>
          <w:rFonts w:ascii="Times New Roman" w:hAnsi="Times New Roman" w:cs="Times New Roman"/>
          <w:sz w:val="24"/>
          <w:szCs w:val="24"/>
        </w:rPr>
        <w:t>для</w:t>
      </w:r>
      <w:r w:rsidR="002346DD" w:rsidRPr="004F291D">
        <w:rPr>
          <w:rFonts w:ascii="Times New Roman" w:hAnsi="Times New Roman" w:cs="Times New Roman"/>
          <w:sz w:val="24"/>
          <w:szCs w:val="24"/>
        </w:rPr>
        <w:t xml:space="preserve"> ремонту. Поступово робив ремонт ходової частини </w:t>
      </w:r>
      <w:r w:rsidR="00E31165">
        <w:rPr>
          <w:rFonts w:ascii="Times New Roman" w:hAnsi="Times New Roman" w:cs="Times New Roman"/>
          <w:sz w:val="24"/>
          <w:szCs w:val="24"/>
        </w:rPr>
        <w:t>автомобіля</w:t>
      </w:r>
      <w:r w:rsidR="002346DD" w:rsidRPr="004F291D">
        <w:rPr>
          <w:rFonts w:ascii="Times New Roman" w:hAnsi="Times New Roman" w:cs="Times New Roman"/>
          <w:sz w:val="24"/>
          <w:szCs w:val="24"/>
        </w:rPr>
        <w:t xml:space="preserve">, повністю поміняв газобалонне обладнання і </w:t>
      </w:r>
      <w:r w:rsidR="00E31165">
        <w:rPr>
          <w:rFonts w:ascii="Times New Roman" w:hAnsi="Times New Roman" w:cs="Times New Roman"/>
          <w:sz w:val="24"/>
          <w:szCs w:val="24"/>
        </w:rPr>
        <w:t>після чого</w:t>
      </w:r>
      <w:r w:rsidR="002346DD" w:rsidRPr="004F291D">
        <w:rPr>
          <w:rFonts w:ascii="Times New Roman" w:hAnsi="Times New Roman" w:cs="Times New Roman"/>
          <w:sz w:val="24"/>
          <w:szCs w:val="24"/>
        </w:rPr>
        <w:t xml:space="preserve"> його продав.</w:t>
      </w:r>
    </w:p>
    <w:p w14:paraId="3E6826A9" w14:textId="6294EE15" w:rsidR="00721431" w:rsidRPr="004F291D" w:rsidRDefault="002346DD"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У </w:t>
      </w:r>
      <w:r w:rsidR="00E31165">
        <w:rPr>
          <w:rFonts w:ascii="Times New Roman" w:hAnsi="Times New Roman" w:cs="Times New Roman"/>
          <w:sz w:val="24"/>
          <w:szCs w:val="24"/>
        </w:rPr>
        <w:t>межах</w:t>
      </w:r>
      <w:r w:rsidRPr="004F291D">
        <w:rPr>
          <w:rFonts w:ascii="Times New Roman" w:hAnsi="Times New Roman" w:cs="Times New Roman"/>
          <w:sz w:val="24"/>
          <w:szCs w:val="24"/>
        </w:rPr>
        <w:t xml:space="preserve"> дослідження досьє </w:t>
      </w:r>
      <w:r w:rsidR="00E31165">
        <w:rPr>
          <w:rFonts w:ascii="Times New Roman" w:hAnsi="Times New Roman" w:cs="Times New Roman"/>
          <w:sz w:val="24"/>
          <w:szCs w:val="24"/>
        </w:rPr>
        <w:t>також опрацьовано</w:t>
      </w:r>
      <w:r w:rsidRPr="004F291D">
        <w:rPr>
          <w:rFonts w:ascii="Times New Roman" w:hAnsi="Times New Roman" w:cs="Times New Roman"/>
          <w:sz w:val="24"/>
          <w:szCs w:val="24"/>
        </w:rPr>
        <w:t xml:space="preserve"> договори купівлі-продажу автомобіля, квитанці</w:t>
      </w:r>
      <w:r w:rsidR="00E31165">
        <w:rPr>
          <w:rFonts w:ascii="Times New Roman" w:hAnsi="Times New Roman" w:cs="Times New Roman"/>
          <w:sz w:val="24"/>
          <w:szCs w:val="24"/>
        </w:rPr>
        <w:t>ю</w:t>
      </w:r>
      <w:r w:rsidRPr="004F291D">
        <w:rPr>
          <w:rFonts w:ascii="Times New Roman" w:hAnsi="Times New Roman" w:cs="Times New Roman"/>
          <w:sz w:val="24"/>
          <w:szCs w:val="24"/>
        </w:rPr>
        <w:t xml:space="preserve"> про ремонт, пояснення судді, його брата та покупця авто.</w:t>
      </w:r>
    </w:p>
    <w:p w14:paraId="32CE7140" w14:textId="2E521247" w:rsidR="00200DEF" w:rsidRPr="004F291D" w:rsidRDefault="00721431"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Під час співбесіди Гончаренко О</w:t>
      </w:r>
      <w:r w:rsidR="00BF4559">
        <w:rPr>
          <w:rFonts w:ascii="Times New Roman" w:hAnsi="Times New Roman" w:cs="Times New Roman"/>
          <w:sz w:val="24"/>
          <w:szCs w:val="24"/>
        </w:rPr>
        <w:t>.О.</w:t>
      </w:r>
      <w:r w:rsidRPr="004F291D">
        <w:rPr>
          <w:rFonts w:ascii="Times New Roman" w:hAnsi="Times New Roman" w:cs="Times New Roman"/>
          <w:sz w:val="24"/>
          <w:szCs w:val="24"/>
        </w:rPr>
        <w:t xml:space="preserve"> підтвердив, що автомобіль був пошкоджений: ходова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 xml:space="preserve">частина, газобалонне обладнання, ззовні. Авто не було у придатному до використання стані, тому ціна на той момент була справедливою. Суддя провів багато </w:t>
      </w:r>
      <w:r w:rsidR="00E31165">
        <w:rPr>
          <w:rFonts w:ascii="Times New Roman" w:hAnsi="Times New Roman" w:cs="Times New Roman"/>
          <w:sz w:val="24"/>
          <w:szCs w:val="24"/>
        </w:rPr>
        <w:t xml:space="preserve">ремонтних </w:t>
      </w:r>
      <w:r w:rsidRPr="004F291D">
        <w:rPr>
          <w:rFonts w:ascii="Times New Roman" w:hAnsi="Times New Roman" w:cs="Times New Roman"/>
          <w:sz w:val="24"/>
          <w:szCs w:val="24"/>
        </w:rPr>
        <w:t>робіт</w:t>
      </w:r>
      <w:r w:rsidR="00E31165">
        <w:rPr>
          <w:rFonts w:ascii="Times New Roman" w:hAnsi="Times New Roman" w:cs="Times New Roman"/>
          <w:sz w:val="24"/>
          <w:szCs w:val="24"/>
        </w:rPr>
        <w:t xml:space="preserve"> для</w:t>
      </w:r>
      <w:r w:rsidRPr="004F291D">
        <w:rPr>
          <w:rFonts w:ascii="Times New Roman" w:hAnsi="Times New Roman" w:cs="Times New Roman"/>
          <w:sz w:val="24"/>
          <w:szCs w:val="24"/>
        </w:rPr>
        <w:t xml:space="preserve"> </w:t>
      </w:r>
      <w:r w:rsidR="00BF4559">
        <w:rPr>
          <w:rFonts w:ascii="Times New Roman" w:hAnsi="Times New Roman" w:cs="Times New Roman"/>
          <w:sz w:val="24"/>
          <w:szCs w:val="24"/>
        </w:rPr>
        <w:t>його</w:t>
      </w:r>
      <w:r w:rsidR="00BF4559" w:rsidRPr="0054318F">
        <w:rPr>
          <w:rFonts w:ascii="Times New Roman" w:hAnsi="Times New Roman" w:cs="Times New Roman"/>
          <w:sz w:val="10"/>
          <w:szCs w:val="10"/>
        </w:rPr>
        <w:t xml:space="preserve"> </w:t>
      </w:r>
      <w:r w:rsidRPr="004F291D">
        <w:rPr>
          <w:rFonts w:ascii="Times New Roman" w:hAnsi="Times New Roman" w:cs="Times New Roman"/>
          <w:sz w:val="24"/>
          <w:szCs w:val="24"/>
        </w:rPr>
        <w:t>відновлення,</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зокрема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власними</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силами.</w:t>
      </w:r>
      <w:r w:rsidR="002346DD" w:rsidRPr="004F291D">
        <w:rPr>
          <w:rFonts w:ascii="Times New Roman" w:hAnsi="Times New Roman" w:cs="Times New Roman"/>
          <w:sz w:val="24"/>
          <w:szCs w:val="24"/>
        </w:rPr>
        <w:t xml:space="preserve"> </w:t>
      </w:r>
      <w:r w:rsidRPr="004F291D">
        <w:rPr>
          <w:rFonts w:ascii="Times New Roman" w:hAnsi="Times New Roman" w:cs="Times New Roman"/>
          <w:sz w:val="24"/>
          <w:szCs w:val="24"/>
        </w:rPr>
        <w:t xml:space="preserve">Наразі перебуває у гарних стосунках </w:t>
      </w:r>
      <w:r w:rsidR="00E31165">
        <w:rPr>
          <w:rFonts w:ascii="Times New Roman" w:hAnsi="Times New Roman" w:cs="Times New Roman"/>
          <w:sz w:val="24"/>
          <w:szCs w:val="24"/>
        </w:rPr>
        <w:t>і</w:t>
      </w:r>
      <w:r w:rsidRPr="004F291D">
        <w:rPr>
          <w:rFonts w:ascii="Times New Roman" w:hAnsi="Times New Roman" w:cs="Times New Roman"/>
          <w:sz w:val="24"/>
          <w:szCs w:val="24"/>
        </w:rPr>
        <w:t xml:space="preserve">з покупцем авто, який погодився надати </w:t>
      </w:r>
      <w:r w:rsidR="00E31165">
        <w:rPr>
          <w:rFonts w:ascii="Times New Roman" w:hAnsi="Times New Roman" w:cs="Times New Roman"/>
          <w:sz w:val="24"/>
          <w:szCs w:val="24"/>
        </w:rPr>
        <w:t>в</w:t>
      </w:r>
      <w:r w:rsidRPr="004F291D">
        <w:rPr>
          <w:rFonts w:ascii="Times New Roman" w:hAnsi="Times New Roman" w:cs="Times New Roman"/>
          <w:sz w:val="24"/>
          <w:szCs w:val="24"/>
        </w:rPr>
        <w:t xml:space="preserve"> разі потреби авто для експертизи.</w:t>
      </w:r>
    </w:p>
    <w:p w14:paraId="717C0BE4" w14:textId="6415E55F" w:rsidR="00817EE2" w:rsidRPr="004F291D" w:rsidRDefault="00817EE2"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Представниця Г</w:t>
      </w:r>
      <w:r w:rsidR="00BF4559">
        <w:rPr>
          <w:rFonts w:ascii="Times New Roman" w:hAnsi="Times New Roman" w:cs="Times New Roman"/>
          <w:sz w:val="24"/>
          <w:szCs w:val="24"/>
        </w:rPr>
        <w:t>РД</w:t>
      </w:r>
      <w:r w:rsidRPr="004F291D">
        <w:rPr>
          <w:rFonts w:ascii="Times New Roman" w:hAnsi="Times New Roman" w:cs="Times New Roman"/>
          <w:sz w:val="24"/>
          <w:szCs w:val="24"/>
        </w:rPr>
        <w:t xml:space="preserve"> перепитала щодо низької вартості купівлі автомобіля </w:t>
      </w:r>
      <w:r w:rsidR="00E31165" w:rsidRPr="00E31165">
        <w:rPr>
          <w:rFonts w:ascii="Times New Roman" w:hAnsi="Times New Roman" w:cs="Times New Roman"/>
          <w:sz w:val="24"/>
          <w:szCs w:val="24"/>
        </w:rPr>
        <w:t>–</w:t>
      </w:r>
      <w:r w:rsidRPr="004F291D">
        <w:rPr>
          <w:rFonts w:ascii="Times New Roman" w:hAnsi="Times New Roman" w:cs="Times New Roman"/>
          <w:sz w:val="24"/>
          <w:szCs w:val="24"/>
        </w:rPr>
        <w:t xml:space="preserve"> </w:t>
      </w:r>
      <w:r w:rsidR="006E7C1D">
        <w:rPr>
          <w:rFonts w:ascii="Times New Roman" w:hAnsi="Times New Roman" w:cs="Times New Roman"/>
          <w:sz w:val="24"/>
          <w:szCs w:val="24"/>
        </w:rPr>
        <w:t xml:space="preserve">                    </w:t>
      </w:r>
      <w:r w:rsidRPr="004F291D">
        <w:rPr>
          <w:rFonts w:ascii="Times New Roman" w:hAnsi="Times New Roman" w:cs="Times New Roman"/>
          <w:sz w:val="24"/>
          <w:szCs w:val="24"/>
        </w:rPr>
        <w:t>149 000 гривень.</w:t>
      </w:r>
      <w:r w:rsidR="00BF4559">
        <w:rPr>
          <w:rFonts w:ascii="Times New Roman" w:hAnsi="Times New Roman" w:cs="Times New Roman"/>
          <w:sz w:val="24"/>
          <w:szCs w:val="24"/>
        </w:rPr>
        <w:t xml:space="preserve"> </w:t>
      </w:r>
      <w:r w:rsidRPr="004F291D">
        <w:rPr>
          <w:rFonts w:ascii="Times New Roman" w:hAnsi="Times New Roman" w:cs="Times New Roman"/>
          <w:sz w:val="24"/>
          <w:szCs w:val="24"/>
        </w:rPr>
        <w:t xml:space="preserve">Гончаренко </w:t>
      </w:r>
      <w:r w:rsidR="00BF4559">
        <w:rPr>
          <w:rFonts w:ascii="Times New Roman" w:hAnsi="Times New Roman" w:cs="Times New Roman"/>
          <w:sz w:val="24"/>
          <w:szCs w:val="24"/>
        </w:rPr>
        <w:t>О.О.</w:t>
      </w:r>
      <w:r w:rsidRPr="004F291D">
        <w:rPr>
          <w:rFonts w:ascii="Times New Roman" w:hAnsi="Times New Roman" w:cs="Times New Roman"/>
          <w:sz w:val="24"/>
          <w:szCs w:val="24"/>
        </w:rPr>
        <w:t xml:space="preserve"> пояснив, що це був цивільно-правовий договір</w:t>
      </w:r>
      <w:r w:rsidR="00BF4559">
        <w:rPr>
          <w:rFonts w:ascii="Times New Roman" w:hAnsi="Times New Roman" w:cs="Times New Roman"/>
          <w:sz w:val="24"/>
          <w:szCs w:val="24"/>
        </w:rPr>
        <w:t xml:space="preserve"> і ціну визначав продавець.</w:t>
      </w:r>
    </w:p>
    <w:p w14:paraId="72EC85D2" w14:textId="2D94C4A1" w:rsidR="00721431" w:rsidRPr="004F291D" w:rsidRDefault="00721431"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Також Г</w:t>
      </w:r>
      <w:r w:rsidR="00BF4559">
        <w:rPr>
          <w:rFonts w:ascii="Times New Roman" w:hAnsi="Times New Roman" w:cs="Times New Roman"/>
          <w:sz w:val="24"/>
          <w:szCs w:val="24"/>
        </w:rPr>
        <w:t>РД</w:t>
      </w:r>
      <w:r w:rsidRPr="004F291D">
        <w:rPr>
          <w:rFonts w:ascii="Times New Roman" w:hAnsi="Times New Roman" w:cs="Times New Roman"/>
          <w:sz w:val="24"/>
          <w:szCs w:val="24"/>
        </w:rPr>
        <w:t xml:space="preserve"> </w:t>
      </w:r>
      <w:r w:rsidR="00CF0B8E" w:rsidRPr="004F291D">
        <w:rPr>
          <w:rFonts w:ascii="Times New Roman" w:hAnsi="Times New Roman" w:cs="Times New Roman"/>
          <w:sz w:val="24"/>
          <w:szCs w:val="24"/>
        </w:rPr>
        <w:t xml:space="preserve">вказала на вочевидь недбале оформлення суддею постанов. </w:t>
      </w:r>
      <w:r w:rsidR="00E31165">
        <w:rPr>
          <w:rFonts w:ascii="Times New Roman" w:hAnsi="Times New Roman" w:cs="Times New Roman"/>
          <w:sz w:val="24"/>
          <w:szCs w:val="24"/>
        </w:rPr>
        <w:t>У</w:t>
      </w:r>
      <w:r w:rsidR="00CF0B8E" w:rsidRPr="004F291D">
        <w:rPr>
          <w:rFonts w:ascii="Times New Roman" w:hAnsi="Times New Roman" w:cs="Times New Roman"/>
          <w:sz w:val="24"/>
          <w:szCs w:val="24"/>
        </w:rPr>
        <w:t xml:space="preserve"> рішенні</w:t>
      </w:r>
      <w:r w:rsidR="006C0633">
        <w:rPr>
          <w:rFonts w:ascii="Times New Roman" w:hAnsi="Times New Roman" w:cs="Times New Roman"/>
          <w:sz w:val="24"/>
          <w:szCs w:val="24"/>
        </w:rPr>
        <w:t xml:space="preserve"> </w:t>
      </w:r>
      <w:r w:rsidR="00E31165">
        <w:rPr>
          <w:rFonts w:ascii="Times New Roman" w:hAnsi="Times New Roman" w:cs="Times New Roman"/>
          <w:sz w:val="24"/>
          <w:szCs w:val="24"/>
        </w:rPr>
        <w:t>у</w:t>
      </w:r>
      <w:r w:rsidR="006C0633">
        <w:rPr>
          <w:rFonts w:ascii="Times New Roman" w:hAnsi="Times New Roman" w:cs="Times New Roman"/>
          <w:sz w:val="24"/>
          <w:szCs w:val="24"/>
        </w:rPr>
        <w:t xml:space="preserve"> справі</w:t>
      </w:r>
      <w:r w:rsidR="00CF0B8E" w:rsidRPr="004F291D">
        <w:rPr>
          <w:rFonts w:ascii="Times New Roman" w:hAnsi="Times New Roman" w:cs="Times New Roman"/>
          <w:sz w:val="24"/>
          <w:szCs w:val="24"/>
        </w:rPr>
        <w:t xml:space="preserve"> 181/659/16-п у ЄДРСР об’єднав </w:t>
      </w:r>
      <w:r w:rsidR="006C0633">
        <w:rPr>
          <w:rFonts w:ascii="Times New Roman" w:hAnsi="Times New Roman" w:cs="Times New Roman"/>
          <w:sz w:val="24"/>
          <w:szCs w:val="24"/>
        </w:rPr>
        <w:t xml:space="preserve">обставини іншого </w:t>
      </w:r>
      <w:r w:rsidR="00BF4559">
        <w:rPr>
          <w:rFonts w:ascii="Times New Roman" w:hAnsi="Times New Roman" w:cs="Times New Roman"/>
          <w:sz w:val="24"/>
          <w:szCs w:val="24"/>
        </w:rPr>
        <w:t xml:space="preserve">рішення </w:t>
      </w:r>
      <w:r w:rsidR="00E31165">
        <w:rPr>
          <w:rFonts w:ascii="Times New Roman" w:hAnsi="Times New Roman" w:cs="Times New Roman"/>
          <w:sz w:val="24"/>
          <w:szCs w:val="24"/>
        </w:rPr>
        <w:t>у</w:t>
      </w:r>
      <w:r w:rsidR="00BF4559">
        <w:rPr>
          <w:rFonts w:ascii="Times New Roman" w:hAnsi="Times New Roman" w:cs="Times New Roman"/>
          <w:sz w:val="24"/>
          <w:szCs w:val="24"/>
        </w:rPr>
        <w:t xml:space="preserve"> справі</w:t>
      </w:r>
      <w:r w:rsidR="00CF0B8E" w:rsidRPr="004F291D">
        <w:rPr>
          <w:rFonts w:ascii="Times New Roman" w:hAnsi="Times New Roman" w:cs="Times New Roman"/>
          <w:sz w:val="24"/>
          <w:szCs w:val="24"/>
        </w:rPr>
        <w:t xml:space="preserve"> 181/522/16-п. На думку</w:t>
      </w:r>
      <w:r w:rsidR="00CF0B8E" w:rsidRPr="0054318F">
        <w:rPr>
          <w:rFonts w:ascii="Times New Roman" w:hAnsi="Times New Roman" w:cs="Times New Roman"/>
          <w:sz w:val="10"/>
          <w:szCs w:val="10"/>
        </w:rPr>
        <w:t xml:space="preserve"> </w:t>
      </w:r>
      <w:r w:rsidR="00CF0B8E" w:rsidRPr="004F291D">
        <w:rPr>
          <w:rFonts w:ascii="Times New Roman" w:hAnsi="Times New Roman" w:cs="Times New Roman"/>
          <w:sz w:val="24"/>
          <w:szCs w:val="24"/>
        </w:rPr>
        <w:t>членів</w:t>
      </w:r>
      <w:r w:rsidR="00CF0B8E" w:rsidRPr="0054318F">
        <w:rPr>
          <w:rFonts w:ascii="Times New Roman" w:hAnsi="Times New Roman" w:cs="Times New Roman"/>
          <w:sz w:val="10"/>
          <w:szCs w:val="10"/>
        </w:rPr>
        <w:t xml:space="preserve"> </w:t>
      </w:r>
      <w:r w:rsidR="006C0633">
        <w:rPr>
          <w:rFonts w:ascii="Times New Roman" w:hAnsi="Times New Roman" w:cs="Times New Roman"/>
          <w:sz w:val="24"/>
          <w:szCs w:val="24"/>
        </w:rPr>
        <w:t>ГРД</w:t>
      </w:r>
      <w:r w:rsidR="00CF0B8E" w:rsidRPr="004F291D">
        <w:rPr>
          <w:rFonts w:ascii="Times New Roman" w:hAnsi="Times New Roman" w:cs="Times New Roman"/>
          <w:sz w:val="24"/>
          <w:szCs w:val="24"/>
        </w:rPr>
        <w:t>,</w:t>
      </w:r>
      <w:r w:rsidR="00CF0B8E" w:rsidRPr="0054318F">
        <w:rPr>
          <w:rFonts w:ascii="Times New Roman" w:hAnsi="Times New Roman" w:cs="Times New Roman"/>
          <w:sz w:val="10"/>
          <w:szCs w:val="10"/>
        </w:rPr>
        <w:t xml:space="preserve"> </w:t>
      </w:r>
      <w:r w:rsidR="00CF0B8E" w:rsidRPr="004F291D">
        <w:rPr>
          <w:rFonts w:ascii="Times New Roman" w:hAnsi="Times New Roman" w:cs="Times New Roman"/>
          <w:sz w:val="24"/>
          <w:szCs w:val="24"/>
        </w:rPr>
        <w:t xml:space="preserve">суддя </w:t>
      </w:r>
      <w:r w:rsidR="00E31165">
        <w:rPr>
          <w:rFonts w:ascii="Times New Roman" w:hAnsi="Times New Roman" w:cs="Times New Roman"/>
          <w:sz w:val="24"/>
          <w:szCs w:val="24"/>
        </w:rPr>
        <w:t>припустився не</w:t>
      </w:r>
      <w:r w:rsidR="00497285">
        <w:rPr>
          <w:rFonts w:ascii="Times New Roman" w:hAnsi="Times New Roman" w:cs="Times New Roman"/>
          <w:sz w:val="24"/>
          <w:szCs w:val="24"/>
        </w:rPr>
        <w:t>навмисної</w:t>
      </w:r>
      <w:r w:rsidR="00E31165">
        <w:rPr>
          <w:rFonts w:ascii="Times New Roman" w:hAnsi="Times New Roman" w:cs="Times New Roman"/>
          <w:sz w:val="24"/>
          <w:szCs w:val="24"/>
        </w:rPr>
        <w:t xml:space="preserve"> помилки</w:t>
      </w:r>
      <w:r w:rsidR="00CF0B8E" w:rsidRPr="004F291D">
        <w:rPr>
          <w:rFonts w:ascii="Times New Roman" w:hAnsi="Times New Roman" w:cs="Times New Roman"/>
          <w:sz w:val="24"/>
          <w:szCs w:val="24"/>
        </w:rPr>
        <w:t xml:space="preserve"> </w:t>
      </w:r>
      <w:r w:rsidR="00E31165">
        <w:rPr>
          <w:rFonts w:ascii="Times New Roman" w:hAnsi="Times New Roman" w:cs="Times New Roman"/>
          <w:sz w:val="24"/>
          <w:szCs w:val="24"/>
        </w:rPr>
        <w:t>в</w:t>
      </w:r>
      <w:r w:rsidR="00CF0B8E" w:rsidRPr="004F291D">
        <w:rPr>
          <w:rFonts w:ascii="Times New Roman" w:hAnsi="Times New Roman" w:cs="Times New Roman"/>
          <w:sz w:val="24"/>
          <w:szCs w:val="24"/>
        </w:rPr>
        <w:t xml:space="preserve"> судовому рішенні, але протягом чотирьох років не вжив заходів для її виправлення.</w:t>
      </w:r>
      <w:r w:rsidR="006C0633">
        <w:rPr>
          <w:rFonts w:ascii="Times New Roman" w:hAnsi="Times New Roman" w:cs="Times New Roman"/>
          <w:sz w:val="24"/>
          <w:szCs w:val="24"/>
        </w:rPr>
        <w:t xml:space="preserve"> </w:t>
      </w:r>
    </w:p>
    <w:p w14:paraId="34DB7AF1" w14:textId="3F9DC378" w:rsidR="00200DEF" w:rsidRPr="004F291D" w:rsidRDefault="00CF0B8E"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 письмових поясненнях Гончаренко О</w:t>
      </w:r>
      <w:r w:rsidR="006C0633">
        <w:rPr>
          <w:rFonts w:ascii="Times New Roman" w:hAnsi="Times New Roman" w:cs="Times New Roman"/>
          <w:sz w:val="24"/>
          <w:szCs w:val="24"/>
        </w:rPr>
        <w:t>.О.</w:t>
      </w:r>
      <w:r w:rsidRPr="004F291D">
        <w:rPr>
          <w:rFonts w:ascii="Times New Roman" w:hAnsi="Times New Roman" w:cs="Times New Roman"/>
          <w:sz w:val="24"/>
          <w:szCs w:val="24"/>
        </w:rPr>
        <w:t xml:space="preserve"> підтвердив, що обставини справ різні і осіб притягнуто до відповідальності за різні діяння. Посилання на правильний варіант рішення в ЄДРСР надати не може, оскільки внесення в </w:t>
      </w:r>
      <w:r w:rsidR="00E31165">
        <w:rPr>
          <w:rFonts w:ascii="Times New Roman" w:hAnsi="Times New Roman" w:cs="Times New Roman"/>
          <w:sz w:val="24"/>
          <w:szCs w:val="24"/>
        </w:rPr>
        <w:t xml:space="preserve">ЄДРСР </w:t>
      </w:r>
      <w:r w:rsidRPr="004F291D">
        <w:rPr>
          <w:rFonts w:ascii="Times New Roman" w:hAnsi="Times New Roman" w:cs="Times New Roman"/>
          <w:sz w:val="24"/>
          <w:szCs w:val="24"/>
        </w:rPr>
        <w:t xml:space="preserve">здійснив з невиправленої чернетки через людський фактор. Наразі суддя доручив головному спеціалісту з інформаційних технологій суду з’ясувати алгоритм дій для заміни постанови </w:t>
      </w:r>
      <w:r w:rsidR="00E31165">
        <w:rPr>
          <w:rFonts w:ascii="Times New Roman" w:hAnsi="Times New Roman" w:cs="Times New Roman"/>
          <w:sz w:val="24"/>
          <w:szCs w:val="24"/>
        </w:rPr>
        <w:t xml:space="preserve"> в ЄДРСР</w:t>
      </w:r>
      <w:r w:rsidRPr="004F291D">
        <w:rPr>
          <w:rFonts w:ascii="Times New Roman" w:hAnsi="Times New Roman" w:cs="Times New Roman"/>
          <w:sz w:val="24"/>
          <w:szCs w:val="24"/>
        </w:rPr>
        <w:t xml:space="preserve">. </w:t>
      </w:r>
    </w:p>
    <w:p w14:paraId="63084F75" w14:textId="7D4D9EA8" w:rsidR="00200DEF" w:rsidRPr="004F291D" w:rsidRDefault="0081679E"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Під час співбесіди Гончаренко </w:t>
      </w:r>
      <w:r w:rsidR="006C0633">
        <w:rPr>
          <w:rFonts w:ascii="Times New Roman" w:hAnsi="Times New Roman" w:cs="Times New Roman"/>
          <w:sz w:val="24"/>
          <w:szCs w:val="24"/>
        </w:rPr>
        <w:t>О.О.</w:t>
      </w:r>
      <w:r w:rsidRPr="004F291D">
        <w:rPr>
          <w:rFonts w:ascii="Times New Roman" w:hAnsi="Times New Roman" w:cs="Times New Roman"/>
          <w:sz w:val="24"/>
          <w:szCs w:val="24"/>
        </w:rPr>
        <w:t xml:space="preserve"> підтвердив, що причиною помилки є людський фактор. Ще у 2019 році, коли дізнався про це, не міг виправити версію рішення </w:t>
      </w:r>
      <w:r w:rsidR="00E31165">
        <w:rPr>
          <w:rFonts w:ascii="Times New Roman" w:hAnsi="Times New Roman" w:cs="Times New Roman"/>
          <w:sz w:val="24"/>
          <w:szCs w:val="24"/>
        </w:rPr>
        <w:t>в</w:t>
      </w:r>
      <w:r w:rsidRPr="004F291D">
        <w:rPr>
          <w:rFonts w:ascii="Times New Roman" w:hAnsi="Times New Roman" w:cs="Times New Roman"/>
          <w:sz w:val="24"/>
          <w:szCs w:val="24"/>
        </w:rPr>
        <w:t xml:space="preserve"> ЄДРСР, оскільки на той момент вже не мав повноважень. Самостійно виправити помилку не може, хоча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й</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звертався</w:t>
      </w:r>
      <w:r w:rsidR="00E31165" w:rsidRPr="0054318F">
        <w:rPr>
          <w:rFonts w:ascii="Times New Roman" w:hAnsi="Times New Roman" w:cs="Times New Roman"/>
          <w:sz w:val="10"/>
          <w:szCs w:val="10"/>
        </w:rPr>
        <w:t xml:space="preserve"> </w:t>
      </w:r>
      <w:r w:rsidR="00E31165">
        <w:rPr>
          <w:rFonts w:ascii="Times New Roman" w:hAnsi="Times New Roman" w:cs="Times New Roman"/>
          <w:sz w:val="24"/>
          <w:szCs w:val="24"/>
        </w:rPr>
        <w:t>до</w:t>
      </w:r>
      <w:r w:rsidRPr="004F291D">
        <w:rPr>
          <w:rFonts w:ascii="Times New Roman" w:hAnsi="Times New Roman" w:cs="Times New Roman"/>
          <w:sz w:val="24"/>
          <w:szCs w:val="24"/>
        </w:rPr>
        <w:t xml:space="preserve"> керівника апарату </w:t>
      </w:r>
      <w:r w:rsidR="00E31165">
        <w:rPr>
          <w:rFonts w:ascii="Times New Roman" w:hAnsi="Times New Roman" w:cs="Times New Roman"/>
          <w:sz w:val="24"/>
          <w:szCs w:val="24"/>
        </w:rPr>
        <w:t>суду щодо</w:t>
      </w:r>
      <w:r w:rsidRPr="004F291D">
        <w:rPr>
          <w:rFonts w:ascii="Times New Roman" w:hAnsi="Times New Roman" w:cs="Times New Roman"/>
          <w:sz w:val="24"/>
          <w:szCs w:val="24"/>
        </w:rPr>
        <w:t xml:space="preserve"> необхідн</w:t>
      </w:r>
      <w:r w:rsidR="00E31165">
        <w:rPr>
          <w:rFonts w:ascii="Times New Roman" w:hAnsi="Times New Roman" w:cs="Times New Roman"/>
          <w:sz w:val="24"/>
          <w:szCs w:val="24"/>
        </w:rPr>
        <w:t>о</w:t>
      </w:r>
      <w:r w:rsidRPr="004F291D">
        <w:rPr>
          <w:rFonts w:ascii="Times New Roman" w:hAnsi="Times New Roman" w:cs="Times New Roman"/>
          <w:sz w:val="24"/>
          <w:szCs w:val="24"/>
        </w:rPr>
        <w:t>ст</w:t>
      </w:r>
      <w:r w:rsidR="00E31165">
        <w:rPr>
          <w:rFonts w:ascii="Times New Roman" w:hAnsi="Times New Roman" w:cs="Times New Roman"/>
          <w:sz w:val="24"/>
          <w:szCs w:val="24"/>
        </w:rPr>
        <w:t>і</w:t>
      </w:r>
      <w:r w:rsidRPr="004F291D">
        <w:rPr>
          <w:rFonts w:ascii="Times New Roman" w:hAnsi="Times New Roman" w:cs="Times New Roman"/>
          <w:sz w:val="24"/>
          <w:szCs w:val="24"/>
        </w:rPr>
        <w:t xml:space="preserve"> </w:t>
      </w:r>
      <w:r w:rsidR="006C0633">
        <w:rPr>
          <w:rFonts w:ascii="Times New Roman" w:hAnsi="Times New Roman" w:cs="Times New Roman"/>
          <w:sz w:val="24"/>
          <w:szCs w:val="24"/>
        </w:rPr>
        <w:t xml:space="preserve">її </w:t>
      </w:r>
      <w:r w:rsidRPr="004F291D">
        <w:rPr>
          <w:rFonts w:ascii="Times New Roman" w:hAnsi="Times New Roman" w:cs="Times New Roman"/>
          <w:sz w:val="24"/>
          <w:szCs w:val="24"/>
        </w:rPr>
        <w:t>усунення. На сьогодні нада</w:t>
      </w:r>
      <w:r w:rsidR="00E31165">
        <w:rPr>
          <w:rFonts w:ascii="Times New Roman" w:hAnsi="Times New Roman" w:cs="Times New Roman"/>
          <w:sz w:val="24"/>
          <w:szCs w:val="24"/>
        </w:rPr>
        <w:t>но</w:t>
      </w:r>
      <w:r w:rsidRPr="004F291D">
        <w:rPr>
          <w:rFonts w:ascii="Times New Roman" w:hAnsi="Times New Roman" w:cs="Times New Roman"/>
          <w:sz w:val="24"/>
          <w:szCs w:val="24"/>
        </w:rPr>
        <w:t xml:space="preserve"> вказівк</w:t>
      </w:r>
      <w:r w:rsidR="00E31165">
        <w:rPr>
          <w:rFonts w:ascii="Times New Roman" w:hAnsi="Times New Roman" w:cs="Times New Roman"/>
          <w:sz w:val="24"/>
          <w:szCs w:val="24"/>
        </w:rPr>
        <w:t>у</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головному</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спеціалісту</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 xml:space="preserve">з інформаційних технологій </w:t>
      </w:r>
      <w:r w:rsidR="00E31165">
        <w:rPr>
          <w:rFonts w:ascii="Times New Roman" w:hAnsi="Times New Roman" w:cs="Times New Roman"/>
          <w:sz w:val="24"/>
          <w:szCs w:val="24"/>
        </w:rPr>
        <w:t xml:space="preserve">суду </w:t>
      </w:r>
      <w:r w:rsidRPr="004F291D">
        <w:rPr>
          <w:rFonts w:ascii="Times New Roman" w:hAnsi="Times New Roman" w:cs="Times New Roman"/>
          <w:sz w:val="24"/>
          <w:szCs w:val="24"/>
        </w:rPr>
        <w:t>розібратися</w:t>
      </w:r>
      <w:r w:rsidR="00E31165">
        <w:rPr>
          <w:rFonts w:ascii="Times New Roman" w:hAnsi="Times New Roman" w:cs="Times New Roman"/>
          <w:sz w:val="24"/>
          <w:szCs w:val="24"/>
        </w:rPr>
        <w:t xml:space="preserve"> в</w:t>
      </w:r>
      <w:r w:rsidRPr="004F291D">
        <w:rPr>
          <w:rFonts w:ascii="Times New Roman" w:hAnsi="Times New Roman" w:cs="Times New Roman"/>
          <w:sz w:val="24"/>
          <w:szCs w:val="24"/>
        </w:rPr>
        <w:t xml:space="preserve"> цьому питанні.</w:t>
      </w:r>
    </w:p>
    <w:p w14:paraId="5C5C1841" w14:textId="4CCD5937" w:rsidR="00545F71" w:rsidRPr="004F291D" w:rsidRDefault="00817EE2" w:rsidP="006139F9">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На уточню</w:t>
      </w:r>
      <w:r w:rsidR="00497285">
        <w:rPr>
          <w:rFonts w:ascii="Times New Roman" w:hAnsi="Times New Roman" w:cs="Times New Roman"/>
          <w:sz w:val="24"/>
          <w:szCs w:val="24"/>
        </w:rPr>
        <w:t>вальні</w:t>
      </w:r>
      <w:r w:rsidRPr="004F291D">
        <w:rPr>
          <w:rFonts w:ascii="Times New Roman" w:hAnsi="Times New Roman" w:cs="Times New Roman"/>
          <w:sz w:val="24"/>
          <w:szCs w:val="24"/>
        </w:rPr>
        <w:t xml:space="preserve"> питання членів Вищої кваліфікаційної комісії суддів України </w:t>
      </w:r>
      <w:r w:rsidR="00545F71" w:rsidRPr="004F291D">
        <w:rPr>
          <w:rFonts w:ascii="Times New Roman" w:hAnsi="Times New Roman" w:cs="Times New Roman"/>
          <w:sz w:val="24"/>
          <w:szCs w:val="24"/>
        </w:rPr>
        <w:t>щодо звільнення від адміністративної відповідальності за ознаками правопорушення, передбаченими частиною першою статті 130 КУпАП</w:t>
      </w:r>
      <w:r w:rsidR="00E31165">
        <w:rPr>
          <w:rFonts w:ascii="Times New Roman" w:hAnsi="Times New Roman" w:cs="Times New Roman"/>
          <w:sz w:val="24"/>
          <w:szCs w:val="24"/>
        </w:rPr>
        <w:t>,</w:t>
      </w:r>
      <w:r w:rsidR="006C0633">
        <w:rPr>
          <w:rFonts w:ascii="Times New Roman" w:hAnsi="Times New Roman" w:cs="Times New Roman"/>
          <w:sz w:val="24"/>
          <w:szCs w:val="24"/>
        </w:rPr>
        <w:t xml:space="preserve"> </w:t>
      </w:r>
      <w:r w:rsidR="00545F71" w:rsidRPr="004F291D">
        <w:rPr>
          <w:rFonts w:ascii="Times New Roman" w:hAnsi="Times New Roman" w:cs="Times New Roman"/>
          <w:sz w:val="24"/>
          <w:szCs w:val="24"/>
        </w:rPr>
        <w:t>Гончаренко О</w:t>
      </w:r>
      <w:r w:rsidR="006C0633">
        <w:rPr>
          <w:rFonts w:ascii="Times New Roman" w:hAnsi="Times New Roman" w:cs="Times New Roman"/>
          <w:sz w:val="24"/>
          <w:szCs w:val="24"/>
        </w:rPr>
        <w:t>.О.</w:t>
      </w:r>
      <w:r w:rsidR="00545F71" w:rsidRPr="004F291D">
        <w:rPr>
          <w:rFonts w:ascii="Times New Roman" w:hAnsi="Times New Roman" w:cs="Times New Roman"/>
          <w:sz w:val="24"/>
          <w:szCs w:val="24"/>
        </w:rPr>
        <w:t xml:space="preserve"> відповів, що не може згадати </w:t>
      </w:r>
      <w:r w:rsidR="006C0633">
        <w:rPr>
          <w:rFonts w:ascii="Times New Roman" w:hAnsi="Times New Roman" w:cs="Times New Roman"/>
          <w:sz w:val="24"/>
          <w:szCs w:val="24"/>
        </w:rPr>
        <w:t xml:space="preserve">відповідну </w:t>
      </w:r>
      <w:r w:rsidR="00545F71" w:rsidRPr="004F291D">
        <w:rPr>
          <w:rFonts w:ascii="Times New Roman" w:hAnsi="Times New Roman" w:cs="Times New Roman"/>
          <w:sz w:val="24"/>
          <w:szCs w:val="24"/>
        </w:rPr>
        <w:t xml:space="preserve">практику. Натомість звільнив від відповідальності </w:t>
      </w:r>
      <w:r w:rsidR="00CA0B2C">
        <w:rPr>
          <w:rFonts w:ascii="Times New Roman" w:hAnsi="Times New Roman" w:cs="Times New Roman"/>
          <w:sz w:val="24"/>
          <w:szCs w:val="24"/>
        </w:rPr>
        <w:t xml:space="preserve">двох </w:t>
      </w:r>
      <w:r w:rsidR="00545F71" w:rsidRPr="004F291D">
        <w:rPr>
          <w:rFonts w:ascii="Times New Roman" w:hAnsi="Times New Roman" w:cs="Times New Roman"/>
          <w:sz w:val="24"/>
          <w:szCs w:val="24"/>
        </w:rPr>
        <w:t>осіб</w:t>
      </w:r>
      <w:r w:rsidR="00CA0B2C">
        <w:rPr>
          <w:rFonts w:ascii="Times New Roman" w:hAnsi="Times New Roman" w:cs="Times New Roman"/>
          <w:sz w:val="24"/>
          <w:szCs w:val="24"/>
        </w:rPr>
        <w:t>: тракториста і комбайнера,</w:t>
      </w:r>
      <w:r w:rsidR="00545F71" w:rsidRPr="004F291D">
        <w:rPr>
          <w:rFonts w:ascii="Times New Roman" w:hAnsi="Times New Roman" w:cs="Times New Roman"/>
          <w:sz w:val="24"/>
          <w:szCs w:val="24"/>
        </w:rPr>
        <w:t xml:space="preserve"> за ознаками правопорушення, передбаченими частиною четвертою статті 130 КУпАП</w:t>
      </w:r>
      <w:r w:rsidR="00E31165">
        <w:rPr>
          <w:rFonts w:ascii="Times New Roman" w:hAnsi="Times New Roman" w:cs="Times New Roman"/>
          <w:sz w:val="24"/>
          <w:szCs w:val="24"/>
        </w:rPr>
        <w:t>,</w:t>
      </w:r>
      <w:r w:rsidR="00545F71" w:rsidRPr="0054318F">
        <w:rPr>
          <w:rFonts w:ascii="Times New Roman" w:hAnsi="Times New Roman" w:cs="Times New Roman"/>
          <w:sz w:val="10"/>
          <w:szCs w:val="10"/>
        </w:rPr>
        <w:t xml:space="preserve"> </w:t>
      </w:r>
      <w:r w:rsidR="00545F71" w:rsidRPr="004F291D">
        <w:rPr>
          <w:rFonts w:ascii="Times New Roman" w:hAnsi="Times New Roman" w:cs="Times New Roman"/>
          <w:sz w:val="24"/>
          <w:szCs w:val="24"/>
        </w:rPr>
        <w:t>у</w:t>
      </w:r>
      <w:r w:rsidR="00545F71" w:rsidRPr="0054318F">
        <w:rPr>
          <w:rFonts w:ascii="Times New Roman" w:hAnsi="Times New Roman" w:cs="Times New Roman"/>
          <w:sz w:val="10"/>
          <w:szCs w:val="10"/>
        </w:rPr>
        <w:t xml:space="preserve"> </w:t>
      </w:r>
      <w:r w:rsidR="00545F71" w:rsidRPr="004F291D">
        <w:rPr>
          <w:rFonts w:ascii="Times New Roman" w:hAnsi="Times New Roman" w:cs="Times New Roman"/>
          <w:sz w:val="24"/>
          <w:szCs w:val="24"/>
        </w:rPr>
        <w:t>зв’язку</w:t>
      </w:r>
      <w:r w:rsidR="00545F71" w:rsidRPr="0054318F">
        <w:rPr>
          <w:rFonts w:ascii="Times New Roman" w:hAnsi="Times New Roman" w:cs="Times New Roman"/>
          <w:sz w:val="10"/>
          <w:szCs w:val="10"/>
        </w:rPr>
        <w:t xml:space="preserve"> </w:t>
      </w:r>
      <w:r w:rsidR="00545F71" w:rsidRPr="004F291D">
        <w:rPr>
          <w:rFonts w:ascii="Times New Roman" w:hAnsi="Times New Roman" w:cs="Times New Roman"/>
          <w:sz w:val="24"/>
          <w:szCs w:val="24"/>
        </w:rPr>
        <w:t>з</w:t>
      </w:r>
      <w:r w:rsidR="00545F71" w:rsidRPr="0054318F">
        <w:rPr>
          <w:rFonts w:ascii="Times New Roman" w:hAnsi="Times New Roman" w:cs="Times New Roman"/>
          <w:sz w:val="10"/>
          <w:szCs w:val="10"/>
        </w:rPr>
        <w:t xml:space="preserve"> </w:t>
      </w:r>
      <w:r w:rsidR="00545F71" w:rsidRPr="004F291D">
        <w:rPr>
          <w:rFonts w:ascii="Times New Roman" w:hAnsi="Times New Roman" w:cs="Times New Roman"/>
          <w:sz w:val="24"/>
          <w:szCs w:val="24"/>
        </w:rPr>
        <w:t>передачею</w:t>
      </w:r>
      <w:r w:rsidR="00545F71" w:rsidRPr="0054318F">
        <w:rPr>
          <w:rFonts w:ascii="Times New Roman" w:hAnsi="Times New Roman" w:cs="Times New Roman"/>
          <w:sz w:val="10"/>
          <w:szCs w:val="10"/>
        </w:rPr>
        <w:t xml:space="preserve"> </w:t>
      </w:r>
      <w:r w:rsidR="00545F71" w:rsidRPr="004F291D">
        <w:rPr>
          <w:rFonts w:ascii="Times New Roman" w:hAnsi="Times New Roman" w:cs="Times New Roman"/>
          <w:sz w:val="24"/>
          <w:szCs w:val="24"/>
        </w:rPr>
        <w:t>на поруки трудового колективу і особливостями їхньої трудової діяльності</w:t>
      </w:r>
      <w:r w:rsidR="00CA0B2C">
        <w:rPr>
          <w:rFonts w:ascii="Times New Roman" w:hAnsi="Times New Roman" w:cs="Times New Roman"/>
          <w:sz w:val="24"/>
          <w:szCs w:val="24"/>
        </w:rPr>
        <w:t>, оскільки знайти відповідних спеціалістів</w:t>
      </w:r>
      <w:r w:rsidR="00AF67B1">
        <w:rPr>
          <w:rFonts w:ascii="Times New Roman" w:hAnsi="Times New Roman" w:cs="Times New Roman"/>
          <w:sz w:val="24"/>
          <w:szCs w:val="24"/>
        </w:rPr>
        <w:t xml:space="preserve"> складно</w:t>
      </w:r>
      <w:r w:rsidR="00545F71" w:rsidRPr="004F291D">
        <w:rPr>
          <w:rFonts w:ascii="Times New Roman" w:hAnsi="Times New Roman" w:cs="Times New Roman"/>
          <w:sz w:val="24"/>
          <w:szCs w:val="24"/>
        </w:rPr>
        <w:t xml:space="preserve">. </w:t>
      </w:r>
      <w:r w:rsidR="00501510" w:rsidRPr="004F291D">
        <w:rPr>
          <w:rFonts w:ascii="Times New Roman" w:hAnsi="Times New Roman" w:cs="Times New Roman"/>
          <w:sz w:val="24"/>
          <w:szCs w:val="24"/>
        </w:rPr>
        <w:t>Випадків, коли застосовував у</w:t>
      </w:r>
      <w:r w:rsidR="00545F71" w:rsidRPr="004F291D">
        <w:rPr>
          <w:rFonts w:ascii="Times New Roman" w:hAnsi="Times New Roman" w:cs="Times New Roman"/>
          <w:sz w:val="24"/>
          <w:szCs w:val="24"/>
        </w:rPr>
        <w:t xml:space="preserve">сні зауваження </w:t>
      </w:r>
      <w:r w:rsidR="00E31165">
        <w:rPr>
          <w:rFonts w:ascii="Times New Roman" w:hAnsi="Times New Roman" w:cs="Times New Roman"/>
          <w:sz w:val="24"/>
          <w:szCs w:val="24"/>
        </w:rPr>
        <w:t>в</w:t>
      </w:r>
      <w:r w:rsidR="00545F71" w:rsidRPr="004F291D">
        <w:rPr>
          <w:rFonts w:ascii="Times New Roman" w:hAnsi="Times New Roman" w:cs="Times New Roman"/>
          <w:sz w:val="24"/>
          <w:szCs w:val="24"/>
        </w:rPr>
        <w:t xml:space="preserve"> аналогічних складах правопорушень</w:t>
      </w:r>
      <w:r w:rsidR="00501510" w:rsidRPr="004F291D">
        <w:rPr>
          <w:rFonts w:ascii="Times New Roman" w:hAnsi="Times New Roman" w:cs="Times New Roman"/>
          <w:sz w:val="24"/>
          <w:szCs w:val="24"/>
        </w:rPr>
        <w:t>,</w:t>
      </w:r>
      <w:r w:rsidR="00545F71" w:rsidRPr="004F291D">
        <w:rPr>
          <w:rFonts w:ascii="Times New Roman" w:hAnsi="Times New Roman" w:cs="Times New Roman"/>
          <w:sz w:val="24"/>
          <w:szCs w:val="24"/>
        </w:rPr>
        <w:t xml:space="preserve"> </w:t>
      </w:r>
      <w:r w:rsidR="00501510" w:rsidRPr="004F291D">
        <w:rPr>
          <w:rFonts w:ascii="Times New Roman" w:hAnsi="Times New Roman" w:cs="Times New Roman"/>
          <w:sz w:val="24"/>
          <w:szCs w:val="24"/>
        </w:rPr>
        <w:t>згадати не зміг</w:t>
      </w:r>
      <w:r w:rsidR="00545F71" w:rsidRPr="004F291D">
        <w:rPr>
          <w:rFonts w:ascii="Times New Roman" w:hAnsi="Times New Roman" w:cs="Times New Roman"/>
          <w:sz w:val="24"/>
          <w:szCs w:val="24"/>
        </w:rPr>
        <w:t xml:space="preserve">. </w:t>
      </w:r>
    </w:p>
    <w:p w14:paraId="7B87F14E" w14:textId="77777777" w:rsidR="00501510" w:rsidRPr="004F291D" w:rsidRDefault="00200DEF" w:rsidP="006139F9">
      <w:pPr>
        <w:spacing w:after="0" w:line="240" w:lineRule="auto"/>
        <w:ind w:firstLine="709"/>
        <w:jc w:val="both"/>
        <w:rPr>
          <w:sz w:val="24"/>
          <w:szCs w:val="24"/>
        </w:rPr>
      </w:pPr>
      <w:r w:rsidRPr="004F291D">
        <w:rPr>
          <w:rFonts w:ascii="Times New Roman" w:hAnsi="Times New Roman" w:cs="Times New Roman"/>
          <w:sz w:val="24"/>
          <w:szCs w:val="24"/>
        </w:rPr>
        <w:t>Дослідивши суддівське досьє, надані суддею пояснення, копії документів, Комісія дійшла таких висновків.</w:t>
      </w:r>
    </w:p>
    <w:p w14:paraId="64E0B5D1" w14:textId="4EE0C8B8" w:rsidR="006C0633" w:rsidRDefault="006C0633" w:rsidP="006C0633">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За змістом підпункту 5.1 пункту 5 глави 6 розділу ІІ Положення критерії компетентності</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оцінюються</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так:</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професійна компетентність (за показниками, отриманими під час іспиту)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 xml:space="preserve">300 балів, з яких: рівень знань у сфері права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90 балів (підпункт 5.1.1.1); рівень практичних</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навичок та умінь у правозастосуванні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120 балів (підпункт 5.1.1.2); ефективність здійснення</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суддею</w:t>
      </w:r>
      <w:r w:rsidRPr="0054318F">
        <w:rPr>
          <w:rFonts w:ascii="Times New Roman" w:hAnsi="Times New Roman" w:cs="Times New Roman"/>
          <w:sz w:val="10"/>
          <w:szCs w:val="10"/>
        </w:rPr>
        <w:t xml:space="preserve"> </w:t>
      </w:r>
      <w:r w:rsidRPr="006C0633">
        <w:rPr>
          <w:rFonts w:ascii="Times New Roman" w:hAnsi="Times New Roman" w:cs="Times New Roman"/>
          <w:sz w:val="24"/>
          <w:szCs w:val="24"/>
        </w:rPr>
        <w:t xml:space="preserve">правосуддя або фахова діяльність для кандидата на посаду судді </w:t>
      </w:r>
      <w:r w:rsidR="00CA0B2C">
        <w:rPr>
          <w:rFonts w:ascii="Times New Roman" w:hAnsi="Times New Roman" w:cs="Times New Roman"/>
          <w:sz w:val="24"/>
          <w:szCs w:val="24"/>
        </w:rPr>
        <w:t>–</w:t>
      </w:r>
      <w:r w:rsidRPr="006C0633">
        <w:rPr>
          <w:rFonts w:ascii="Times New Roman" w:hAnsi="Times New Roman" w:cs="Times New Roman"/>
          <w:sz w:val="24"/>
          <w:szCs w:val="24"/>
        </w:rPr>
        <w:t xml:space="preserve"> 80 балів (підпункт 5.1.1.3); діяльність щодо підвищення фахового рівня </w:t>
      </w:r>
      <w:r w:rsidR="00E31165">
        <w:rPr>
          <w:rFonts w:ascii="Times New Roman" w:hAnsi="Times New Roman" w:cs="Times New Roman"/>
          <w:sz w:val="24"/>
          <w:szCs w:val="24"/>
        </w:rPr>
        <w:t xml:space="preserve">– </w:t>
      </w:r>
      <w:r w:rsidRPr="006C0633">
        <w:rPr>
          <w:rFonts w:ascii="Times New Roman" w:hAnsi="Times New Roman" w:cs="Times New Roman"/>
          <w:sz w:val="24"/>
          <w:szCs w:val="24"/>
        </w:rPr>
        <w:t xml:space="preserve">10 балів (підпункт 5.1.1.4); особиста компетентність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 xml:space="preserve">100 балів (підпункт 5.1.2); соціальна компетентність </w:t>
      </w:r>
      <w:r w:rsidR="00CA0B2C">
        <w:rPr>
          <w:rFonts w:ascii="Times New Roman" w:hAnsi="Times New Roman" w:cs="Times New Roman"/>
          <w:sz w:val="24"/>
          <w:szCs w:val="24"/>
        </w:rPr>
        <w:t xml:space="preserve">– </w:t>
      </w:r>
      <w:r w:rsidRPr="006C0633">
        <w:rPr>
          <w:rFonts w:ascii="Times New Roman" w:hAnsi="Times New Roman" w:cs="Times New Roman"/>
          <w:sz w:val="24"/>
          <w:szCs w:val="24"/>
        </w:rPr>
        <w:t>100 балів (підпункт 5.1.3).</w:t>
      </w:r>
    </w:p>
    <w:p w14:paraId="427BE0EE" w14:textId="78600AEE" w:rsidR="006C0633" w:rsidRPr="006C0633" w:rsidRDefault="00E31165" w:rsidP="006C06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Згідно</w:t>
      </w:r>
      <w:r w:rsidRPr="0054318F">
        <w:rPr>
          <w:rFonts w:ascii="Times New Roman" w:hAnsi="Times New Roman" w:cs="Times New Roman"/>
          <w:sz w:val="10"/>
          <w:szCs w:val="10"/>
        </w:rPr>
        <w:t xml:space="preserve"> </w:t>
      </w:r>
      <w:r>
        <w:rPr>
          <w:rFonts w:ascii="Times New Roman" w:hAnsi="Times New Roman" w:cs="Times New Roman"/>
          <w:sz w:val="24"/>
          <w:szCs w:val="24"/>
        </w:rPr>
        <w:t>з</w:t>
      </w:r>
      <w:r w:rsidR="006C0633" w:rsidRPr="0054318F">
        <w:rPr>
          <w:rFonts w:ascii="Times New Roman" w:hAnsi="Times New Roman" w:cs="Times New Roman"/>
          <w:sz w:val="10"/>
          <w:szCs w:val="10"/>
        </w:rPr>
        <w:t xml:space="preserve"> </w:t>
      </w:r>
      <w:r w:rsidR="006C0633" w:rsidRPr="006C0633">
        <w:rPr>
          <w:rFonts w:ascii="Times New Roman" w:hAnsi="Times New Roman" w:cs="Times New Roman"/>
          <w:sz w:val="24"/>
          <w:szCs w:val="24"/>
        </w:rPr>
        <w:t>припис</w:t>
      </w:r>
      <w:r>
        <w:rPr>
          <w:rFonts w:ascii="Times New Roman" w:hAnsi="Times New Roman" w:cs="Times New Roman"/>
          <w:sz w:val="24"/>
          <w:szCs w:val="24"/>
        </w:rPr>
        <w:t>ами</w:t>
      </w:r>
      <w:r w:rsidR="006C0633" w:rsidRPr="006C0633">
        <w:rPr>
          <w:rFonts w:ascii="Times New Roman" w:hAnsi="Times New Roman" w:cs="Times New Roman"/>
          <w:sz w:val="24"/>
          <w:szCs w:val="24"/>
        </w:rPr>
        <w:t xml:space="preserve"> пункту 5 глави 6 розділу II Положення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006C0633" w:rsidRPr="006C0633">
        <w:rPr>
          <w:rFonts w:ascii="Times New Roman" w:hAnsi="Times New Roman" w:cs="Times New Roman"/>
          <w:sz w:val="24"/>
          <w:szCs w:val="24"/>
        </w:rPr>
        <w:t xml:space="preserve">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дорівнює 1</w:t>
      </w:r>
      <w:r>
        <w:rPr>
          <w:rFonts w:ascii="Times New Roman" w:hAnsi="Times New Roman" w:cs="Times New Roman"/>
          <w:sz w:val="24"/>
          <w:szCs w:val="24"/>
        </w:rPr>
        <w:t xml:space="preserve"> </w:t>
      </w:r>
      <w:r w:rsidR="006C0633" w:rsidRPr="006C0633">
        <w:rPr>
          <w:rFonts w:ascii="Times New Roman" w:hAnsi="Times New Roman" w:cs="Times New Roman"/>
          <w:sz w:val="24"/>
          <w:szCs w:val="24"/>
        </w:rPr>
        <w:t>000 балів.</w:t>
      </w:r>
    </w:p>
    <w:p w14:paraId="56316B94" w14:textId="7CE47DAD" w:rsidR="006C0633" w:rsidRDefault="006C0633" w:rsidP="006C0633">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 xml:space="preserve">Пунктом 11 </w:t>
      </w:r>
      <w:r w:rsidR="00E31165">
        <w:rPr>
          <w:rFonts w:ascii="Times New Roman" w:hAnsi="Times New Roman" w:cs="Times New Roman"/>
          <w:sz w:val="24"/>
          <w:szCs w:val="24"/>
        </w:rPr>
        <w:t>р</w:t>
      </w:r>
      <w:r w:rsidRPr="006C0633">
        <w:rPr>
          <w:rFonts w:ascii="Times New Roman" w:hAnsi="Times New Roman" w:cs="Times New Roman"/>
          <w:sz w:val="24"/>
          <w:szCs w:val="24"/>
        </w:rPr>
        <w:t>озділу IV Положення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суми максимально можливих балів за результатами кваліфікаційного оцінювання всіх критеріїв за умови отримання за кожен з критеріїв бала</w:t>
      </w:r>
      <w:r w:rsidR="00497285">
        <w:rPr>
          <w:rFonts w:ascii="Times New Roman" w:hAnsi="Times New Roman" w:cs="Times New Roman"/>
          <w:sz w:val="24"/>
          <w:szCs w:val="24"/>
        </w:rPr>
        <w:t>,</w:t>
      </w:r>
      <w:r w:rsidRPr="006C0633">
        <w:rPr>
          <w:rFonts w:ascii="Times New Roman" w:hAnsi="Times New Roman" w:cs="Times New Roman"/>
          <w:sz w:val="24"/>
          <w:szCs w:val="24"/>
        </w:rPr>
        <w:t xml:space="preserve"> більшого за 0. </w:t>
      </w:r>
    </w:p>
    <w:p w14:paraId="3B9B80AD" w14:textId="07CB6001" w:rsidR="006C0633" w:rsidRPr="004F291D" w:rsidRDefault="006C0633" w:rsidP="006C0633">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результатами співбесіди, обговорення висновку </w:t>
      </w:r>
      <w:r w:rsidR="00E31165">
        <w:rPr>
          <w:rFonts w:ascii="Times New Roman" w:hAnsi="Times New Roman" w:cs="Times New Roman"/>
          <w:sz w:val="24"/>
          <w:szCs w:val="24"/>
        </w:rPr>
        <w:t>ГРД</w:t>
      </w:r>
      <w:r w:rsidRPr="004F291D">
        <w:rPr>
          <w:rFonts w:ascii="Times New Roman" w:hAnsi="Times New Roman" w:cs="Times New Roman"/>
          <w:sz w:val="24"/>
          <w:szCs w:val="24"/>
        </w:rPr>
        <w:t xml:space="preserve"> та інших даних щодо відповідності судді критеріям професійної етики та доброчесності, </w:t>
      </w:r>
      <w:r w:rsidR="0043737B">
        <w:rPr>
          <w:rFonts w:ascii="Times New Roman" w:hAnsi="Times New Roman" w:cs="Times New Roman"/>
          <w:sz w:val="24"/>
          <w:szCs w:val="24"/>
        </w:rPr>
        <w:t xml:space="preserve">а також </w:t>
      </w:r>
      <w:r w:rsidRPr="004F291D">
        <w:rPr>
          <w:rFonts w:ascii="Times New Roman" w:hAnsi="Times New Roman" w:cs="Times New Roman"/>
          <w:sz w:val="24"/>
          <w:szCs w:val="24"/>
        </w:rPr>
        <w:t xml:space="preserve">за результатами оцінювання Комісія у складі колегії встановила відсутність підстав для оцінки за цими критеріями </w:t>
      </w:r>
      <w:r w:rsidR="0043737B">
        <w:rPr>
          <w:rFonts w:ascii="Times New Roman" w:hAnsi="Times New Roman" w:cs="Times New Roman"/>
          <w:sz w:val="24"/>
          <w:szCs w:val="24"/>
        </w:rPr>
        <w:t>в</w:t>
      </w:r>
      <w:r w:rsidRPr="004F291D">
        <w:rPr>
          <w:rFonts w:ascii="Times New Roman" w:hAnsi="Times New Roman" w:cs="Times New Roman"/>
          <w:sz w:val="24"/>
          <w:szCs w:val="24"/>
        </w:rPr>
        <w:t xml:space="preserve"> 0 балів.</w:t>
      </w:r>
    </w:p>
    <w:p w14:paraId="7C914801" w14:textId="77777777" w:rsidR="006C0633" w:rsidRPr="006C0633" w:rsidRDefault="006C0633" w:rsidP="006C0633">
      <w:pPr>
        <w:spacing w:after="0" w:line="240" w:lineRule="auto"/>
        <w:ind w:firstLine="709"/>
        <w:jc w:val="both"/>
        <w:rPr>
          <w:rFonts w:ascii="Times New Roman" w:hAnsi="Times New Roman" w:cs="Times New Roman"/>
          <w:sz w:val="24"/>
          <w:szCs w:val="24"/>
        </w:rPr>
      </w:pPr>
      <w:r w:rsidRPr="006C0633">
        <w:rPr>
          <w:rFonts w:ascii="Times New Roman" w:hAnsi="Times New Roman" w:cs="Times New Roman"/>
          <w:sz w:val="24"/>
          <w:szCs w:val="24"/>
        </w:rPr>
        <w:t>Згідно з частинами першою та другою статті 83 Закону кваліфікаційне оцінювання здійснюється за визначеними законом критеріями, якими є компетентність (професійна, особиста, соціальна тощо), професійна етика та доброчесність.</w:t>
      </w:r>
    </w:p>
    <w:p w14:paraId="5849F0C0" w14:textId="2C14E51F" w:rsidR="000B6054" w:rsidRPr="00EB293F" w:rsidRDefault="000B6054"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За критерієм компетентності (професійної, особистої та соціальної) суддя набрав 389,5 ба</w:t>
      </w:r>
      <w:r w:rsidR="0043737B">
        <w:rPr>
          <w:rFonts w:ascii="Times New Roman" w:hAnsi="Times New Roman" w:cs="Times New Roman"/>
          <w:sz w:val="24"/>
          <w:szCs w:val="24"/>
        </w:rPr>
        <w:t>ла</w:t>
      </w:r>
      <w:r w:rsidRPr="00EB293F">
        <w:rPr>
          <w:rFonts w:ascii="Times New Roman" w:hAnsi="Times New Roman" w:cs="Times New Roman"/>
          <w:sz w:val="24"/>
          <w:szCs w:val="24"/>
        </w:rPr>
        <w:t>.</w:t>
      </w:r>
    </w:p>
    <w:p w14:paraId="622A59DF" w14:textId="2AA80992" w:rsidR="000B6054" w:rsidRPr="00EB293F" w:rsidRDefault="000B6054"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 xml:space="preserve">За критерієм професійної компетентності Гончаренка </w:t>
      </w:r>
      <w:r w:rsidR="00EB293F">
        <w:rPr>
          <w:rFonts w:ascii="Times New Roman" w:hAnsi="Times New Roman" w:cs="Times New Roman"/>
          <w:sz w:val="24"/>
          <w:szCs w:val="24"/>
        </w:rPr>
        <w:t>О.О.</w:t>
      </w:r>
      <w:r w:rsidRPr="00EB293F">
        <w:rPr>
          <w:rFonts w:ascii="Times New Roman" w:hAnsi="Times New Roman" w:cs="Times New Roman"/>
          <w:sz w:val="24"/>
          <w:szCs w:val="24"/>
        </w:rPr>
        <w:t xml:space="preserve"> оцінено на основі іспиту, дослідження інформації, яка міститься в досьє, та співбесіди</w:t>
      </w:r>
      <w:r w:rsidR="007A34E0" w:rsidRPr="00EB293F">
        <w:rPr>
          <w:rFonts w:ascii="Times New Roman" w:hAnsi="Times New Roman" w:cs="Times New Roman"/>
          <w:sz w:val="24"/>
          <w:szCs w:val="24"/>
        </w:rPr>
        <w:t>. За показниками</w:t>
      </w:r>
      <w:r w:rsidR="007E7666" w:rsidRPr="00EB293F">
        <w:rPr>
          <w:rFonts w:ascii="Times New Roman" w:hAnsi="Times New Roman" w:cs="Times New Roman"/>
          <w:sz w:val="24"/>
          <w:szCs w:val="24"/>
        </w:rPr>
        <w:t>, визначеними пунктами 1</w:t>
      </w:r>
      <w:r w:rsidR="00497285">
        <w:rPr>
          <w:rFonts w:ascii="Times New Roman" w:hAnsi="Times New Roman" w:cs="Times New Roman"/>
          <w:sz w:val="24"/>
          <w:szCs w:val="24"/>
        </w:rPr>
        <w:t>–</w:t>
      </w:r>
      <w:r w:rsidR="007E7666" w:rsidRPr="00EB293F">
        <w:rPr>
          <w:rFonts w:ascii="Times New Roman" w:hAnsi="Times New Roman" w:cs="Times New Roman"/>
          <w:sz w:val="24"/>
          <w:szCs w:val="24"/>
        </w:rPr>
        <w:t xml:space="preserve">5 </w:t>
      </w:r>
      <w:r w:rsidR="0043737B">
        <w:rPr>
          <w:rFonts w:ascii="Times New Roman" w:hAnsi="Times New Roman" w:cs="Times New Roman"/>
          <w:sz w:val="24"/>
          <w:szCs w:val="24"/>
        </w:rPr>
        <w:t>г</w:t>
      </w:r>
      <w:r w:rsidR="007E7666"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7E7666" w:rsidRPr="00EB293F">
        <w:rPr>
          <w:rFonts w:ascii="Times New Roman" w:hAnsi="Times New Roman" w:cs="Times New Roman"/>
          <w:sz w:val="24"/>
          <w:szCs w:val="24"/>
        </w:rPr>
        <w:t>озділу II Положення,</w:t>
      </w:r>
      <w:r w:rsidR="007A34E0" w:rsidRPr="00EB293F">
        <w:rPr>
          <w:rFonts w:ascii="Times New Roman" w:hAnsi="Times New Roman" w:cs="Times New Roman"/>
          <w:sz w:val="24"/>
          <w:szCs w:val="24"/>
        </w:rPr>
        <w:t xml:space="preserve"> суддя набрав 205,5 бал</w:t>
      </w:r>
      <w:r w:rsidR="0043737B">
        <w:rPr>
          <w:rFonts w:ascii="Times New Roman" w:hAnsi="Times New Roman" w:cs="Times New Roman"/>
          <w:sz w:val="24"/>
          <w:szCs w:val="24"/>
        </w:rPr>
        <w:t>а</w:t>
      </w:r>
      <w:r w:rsidR="007A34E0" w:rsidRPr="00EB293F">
        <w:rPr>
          <w:rFonts w:ascii="Times New Roman" w:hAnsi="Times New Roman" w:cs="Times New Roman"/>
          <w:sz w:val="24"/>
          <w:szCs w:val="24"/>
        </w:rPr>
        <w:t xml:space="preserve"> з 300 можливих.</w:t>
      </w:r>
    </w:p>
    <w:p w14:paraId="04E30438" w14:textId="5198B7FF" w:rsidR="007A34E0" w:rsidRPr="00EB293F" w:rsidRDefault="007A34E0"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За критерієм особистої компетентності Гончаренка О</w:t>
      </w:r>
      <w:r w:rsidR="00EB293F">
        <w:rPr>
          <w:rFonts w:ascii="Times New Roman" w:hAnsi="Times New Roman" w:cs="Times New Roman"/>
          <w:sz w:val="24"/>
          <w:szCs w:val="24"/>
        </w:rPr>
        <w:t>.О.</w:t>
      </w:r>
      <w:r w:rsidRPr="00EB293F">
        <w:rPr>
          <w:rFonts w:ascii="Times New Roman" w:hAnsi="Times New Roman" w:cs="Times New Roman"/>
          <w:sz w:val="24"/>
          <w:szCs w:val="24"/>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показниками</w:t>
      </w:r>
      <w:r w:rsidR="007E7666" w:rsidRPr="00EB293F">
        <w:rPr>
          <w:rFonts w:ascii="Times New Roman" w:hAnsi="Times New Roman" w:cs="Times New Roman"/>
          <w:sz w:val="24"/>
          <w:szCs w:val="24"/>
        </w:rPr>
        <w:t xml:space="preserve">, визначеними у </w:t>
      </w:r>
      <w:r w:rsidR="00EB293F" w:rsidRPr="00EB293F">
        <w:rPr>
          <w:rFonts w:ascii="Times New Roman" w:hAnsi="Times New Roman" w:cs="Times New Roman"/>
          <w:sz w:val="24"/>
          <w:szCs w:val="24"/>
        </w:rPr>
        <w:t>пункті</w:t>
      </w:r>
      <w:r w:rsidR="007E7666" w:rsidRPr="00EB293F">
        <w:rPr>
          <w:rFonts w:ascii="Times New Roman" w:hAnsi="Times New Roman" w:cs="Times New Roman"/>
          <w:sz w:val="24"/>
          <w:szCs w:val="24"/>
        </w:rPr>
        <w:t xml:space="preserve"> 6 </w:t>
      </w:r>
      <w:r w:rsidR="0043737B">
        <w:rPr>
          <w:rFonts w:ascii="Times New Roman" w:hAnsi="Times New Roman" w:cs="Times New Roman"/>
          <w:sz w:val="24"/>
          <w:szCs w:val="24"/>
        </w:rPr>
        <w:t>г</w:t>
      </w:r>
      <w:r w:rsidR="007E7666"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7E7666" w:rsidRPr="00EB293F">
        <w:rPr>
          <w:rFonts w:ascii="Times New Roman" w:hAnsi="Times New Roman" w:cs="Times New Roman"/>
          <w:sz w:val="24"/>
          <w:szCs w:val="24"/>
        </w:rPr>
        <w:t>озділу II Положення,</w:t>
      </w:r>
      <w:r w:rsidRPr="00EB293F">
        <w:rPr>
          <w:rFonts w:ascii="Times New Roman" w:hAnsi="Times New Roman" w:cs="Times New Roman"/>
          <w:sz w:val="24"/>
          <w:szCs w:val="24"/>
        </w:rPr>
        <w:t xml:space="preserve"> суддя набрав 96 балів зі 100 можливих.</w:t>
      </w:r>
    </w:p>
    <w:p w14:paraId="32EE87CE" w14:textId="55E5FCEF" w:rsidR="007A34E0" w:rsidRDefault="007A34E0" w:rsidP="006139F9">
      <w:pPr>
        <w:spacing w:after="0" w:line="240" w:lineRule="auto"/>
        <w:ind w:firstLine="709"/>
        <w:jc w:val="both"/>
        <w:rPr>
          <w:rFonts w:ascii="Times New Roman" w:hAnsi="Times New Roman" w:cs="Times New Roman"/>
          <w:sz w:val="24"/>
          <w:szCs w:val="24"/>
        </w:rPr>
      </w:pPr>
      <w:r w:rsidRPr="00EB293F">
        <w:rPr>
          <w:rFonts w:ascii="Times New Roman" w:hAnsi="Times New Roman" w:cs="Times New Roman"/>
          <w:sz w:val="24"/>
          <w:szCs w:val="24"/>
        </w:rPr>
        <w:t>За критерієм соціальної компетентності Гончаренка О</w:t>
      </w:r>
      <w:r w:rsidR="00EB293F">
        <w:rPr>
          <w:rFonts w:ascii="Times New Roman" w:hAnsi="Times New Roman" w:cs="Times New Roman"/>
          <w:sz w:val="24"/>
          <w:szCs w:val="24"/>
        </w:rPr>
        <w:t>.О.</w:t>
      </w:r>
      <w:r w:rsidRPr="00EB293F">
        <w:rPr>
          <w:rFonts w:ascii="Times New Roman" w:hAnsi="Times New Roman" w:cs="Times New Roman"/>
          <w:sz w:val="24"/>
          <w:szCs w:val="24"/>
        </w:rPr>
        <w:t xml:space="preserve"> 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w:t>
      </w:r>
      <w:r w:rsidR="00EB293F" w:rsidRPr="00EB293F">
        <w:rPr>
          <w:rFonts w:ascii="Times New Roman" w:hAnsi="Times New Roman" w:cs="Times New Roman"/>
          <w:sz w:val="24"/>
          <w:szCs w:val="24"/>
        </w:rPr>
        <w:t xml:space="preserve">За показниками, визначеними </w:t>
      </w:r>
      <w:r w:rsidR="0043737B">
        <w:rPr>
          <w:rFonts w:ascii="Times New Roman" w:hAnsi="Times New Roman" w:cs="Times New Roman"/>
          <w:sz w:val="24"/>
          <w:szCs w:val="24"/>
        </w:rPr>
        <w:t>в</w:t>
      </w:r>
      <w:r w:rsidR="00EB293F" w:rsidRPr="00EB293F">
        <w:rPr>
          <w:rFonts w:ascii="Times New Roman" w:hAnsi="Times New Roman" w:cs="Times New Roman"/>
          <w:sz w:val="24"/>
          <w:szCs w:val="24"/>
        </w:rPr>
        <w:t xml:space="preserve"> пункті 7 </w:t>
      </w:r>
      <w:r w:rsidR="0043737B">
        <w:rPr>
          <w:rFonts w:ascii="Times New Roman" w:hAnsi="Times New Roman" w:cs="Times New Roman"/>
          <w:sz w:val="24"/>
          <w:szCs w:val="24"/>
        </w:rPr>
        <w:t>г</w:t>
      </w:r>
      <w:r w:rsidR="00EB293F" w:rsidRPr="00EB293F">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00EB293F" w:rsidRPr="00EB293F">
        <w:rPr>
          <w:rFonts w:ascii="Times New Roman" w:hAnsi="Times New Roman" w:cs="Times New Roman"/>
          <w:sz w:val="24"/>
          <w:szCs w:val="24"/>
        </w:rPr>
        <w:t xml:space="preserve">озділу II Положення, суддя набрав </w:t>
      </w:r>
      <w:r w:rsidRPr="00EB293F">
        <w:rPr>
          <w:rFonts w:ascii="Times New Roman" w:hAnsi="Times New Roman" w:cs="Times New Roman"/>
          <w:sz w:val="24"/>
          <w:szCs w:val="24"/>
        </w:rPr>
        <w:t>88 балів зі 100 можливих.</w:t>
      </w:r>
    </w:p>
    <w:p w14:paraId="785E79DA" w14:textId="001D964D" w:rsidR="007A34E0" w:rsidRPr="004F291D" w:rsidRDefault="007A34E0"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критерієм професійної етики Гончаренка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показникам, визначеними</w:t>
      </w:r>
      <w:r w:rsidR="0043737B">
        <w:rPr>
          <w:rFonts w:ascii="Times New Roman" w:hAnsi="Times New Roman" w:cs="Times New Roman"/>
          <w:sz w:val="24"/>
          <w:szCs w:val="24"/>
        </w:rPr>
        <w:t xml:space="preserve"> в</w:t>
      </w:r>
      <w:r w:rsidRPr="004F291D">
        <w:rPr>
          <w:rFonts w:ascii="Times New Roman" w:hAnsi="Times New Roman" w:cs="Times New Roman"/>
          <w:sz w:val="24"/>
          <w:szCs w:val="24"/>
        </w:rPr>
        <w:t xml:space="preserve"> пункті 8 </w:t>
      </w:r>
      <w:r w:rsidR="0043737B">
        <w:rPr>
          <w:rFonts w:ascii="Times New Roman" w:hAnsi="Times New Roman" w:cs="Times New Roman"/>
          <w:sz w:val="24"/>
          <w:szCs w:val="24"/>
        </w:rPr>
        <w:t>г</w:t>
      </w:r>
      <w:r w:rsidRPr="004F291D">
        <w:rPr>
          <w:rFonts w:ascii="Times New Roman" w:hAnsi="Times New Roman" w:cs="Times New Roman"/>
          <w:sz w:val="24"/>
          <w:szCs w:val="24"/>
        </w:rPr>
        <w:t xml:space="preserve">лави 2 </w:t>
      </w:r>
      <w:r w:rsidR="0043737B">
        <w:rPr>
          <w:rFonts w:ascii="Times New Roman" w:hAnsi="Times New Roman" w:cs="Times New Roman"/>
          <w:sz w:val="24"/>
          <w:szCs w:val="24"/>
        </w:rPr>
        <w:t>р</w:t>
      </w:r>
      <w:r w:rsidRPr="004F291D">
        <w:rPr>
          <w:rFonts w:ascii="Times New Roman" w:hAnsi="Times New Roman" w:cs="Times New Roman"/>
          <w:sz w:val="24"/>
          <w:szCs w:val="24"/>
        </w:rPr>
        <w:t>озділу II Положення, суддя набрав 155 балів зі 250 можливих.</w:t>
      </w:r>
    </w:p>
    <w:p w14:paraId="5E6BB5A4" w14:textId="692CC82D" w:rsidR="007A34E0" w:rsidRPr="004F291D" w:rsidRDefault="007A34E0"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За</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критерієм</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доброчесності</w:t>
      </w:r>
      <w:r w:rsidRPr="0054318F">
        <w:rPr>
          <w:rFonts w:ascii="Times New Roman" w:hAnsi="Times New Roman" w:cs="Times New Roman"/>
          <w:sz w:val="10"/>
          <w:szCs w:val="10"/>
        </w:rPr>
        <w:t xml:space="preserve"> </w:t>
      </w:r>
      <w:r w:rsidRPr="004F291D">
        <w:rPr>
          <w:rFonts w:ascii="Times New Roman" w:hAnsi="Times New Roman" w:cs="Times New Roman"/>
          <w:sz w:val="24"/>
          <w:szCs w:val="24"/>
        </w:rPr>
        <w:t>Гончаренк</w:t>
      </w:r>
      <w:r w:rsidR="00E96672">
        <w:rPr>
          <w:rFonts w:ascii="Times New Roman" w:hAnsi="Times New Roman" w:cs="Times New Roman"/>
          <w:sz w:val="24"/>
          <w:szCs w:val="24"/>
        </w:rPr>
        <w:t>а</w:t>
      </w:r>
      <w:r w:rsidRPr="0054318F">
        <w:rPr>
          <w:rFonts w:ascii="Times New Roman" w:hAnsi="Times New Roman" w:cs="Times New Roman"/>
          <w:sz w:val="10"/>
          <w:szCs w:val="10"/>
        </w:rPr>
        <w:t xml:space="preserve">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оцінен</w:t>
      </w:r>
      <w:r w:rsidR="00E96672">
        <w:rPr>
          <w:rFonts w:ascii="Times New Roman" w:hAnsi="Times New Roman" w:cs="Times New Roman"/>
          <w:sz w:val="24"/>
          <w:szCs w:val="24"/>
        </w:rPr>
        <w:t>о</w:t>
      </w:r>
      <w:r w:rsidRPr="004F291D">
        <w:rPr>
          <w:rFonts w:ascii="Times New Roman" w:hAnsi="Times New Roman" w:cs="Times New Roman"/>
          <w:sz w:val="24"/>
          <w:szCs w:val="24"/>
        </w:rPr>
        <w:t xml:space="preserve">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За критеріями, визначеними </w:t>
      </w:r>
      <w:r w:rsidR="00E96672">
        <w:rPr>
          <w:rFonts w:ascii="Times New Roman" w:hAnsi="Times New Roman" w:cs="Times New Roman"/>
          <w:sz w:val="24"/>
          <w:szCs w:val="24"/>
        </w:rPr>
        <w:t>в</w:t>
      </w:r>
      <w:r w:rsidRPr="004F291D">
        <w:rPr>
          <w:rFonts w:ascii="Times New Roman" w:hAnsi="Times New Roman" w:cs="Times New Roman"/>
          <w:sz w:val="24"/>
          <w:szCs w:val="24"/>
        </w:rPr>
        <w:t xml:space="preserve"> пункті 9 </w:t>
      </w:r>
      <w:r w:rsidR="00E96672">
        <w:rPr>
          <w:rFonts w:ascii="Times New Roman" w:hAnsi="Times New Roman" w:cs="Times New Roman"/>
          <w:sz w:val="24"/>
          <w:szCs w:val="24"/>
        </w:rPr>
        <w:t>г</w:t>
      </w:r>
      <w:r w:rsidRPr="004F291D">
        <w:rPr>
          <w:rFonts w:ascii="Times New Roman" w:hAnsi="Times New Roman" w:cs="Times New Roman"/>
          <w:sz w:val="24"/>
          <w:szCs w:val="24"/>
        </w:rPr>
        <w:t xml:space="preserve">лави 2 </w:t>
      </w:r>
      <w:r w:rsidR="00E96672">
        <w:rPr>
          <w:rFonts w:ascii="Times New Roman" w:hAnsi="Times New Roman" w:cs="Times New Roman"/>
          <w:sz w:val="24"/>
          <w:szCs w:val="24"/>
        </w:rPr>
        <w:t>р</w:t>
      </w:r>
      <w:r w:rsidRPr="004F291D">
        <w:rPr>
          <w:rFonts w:ascii="Times New Roman" w:hAnsi="Times New Roman" w:cs="Times New Roman"/>
          <w:sz w:val="24"/>
          <w:szCs w:val="24"/>
        </w:rPr>
        <w:t>озділу II Положення</w:t>
      </w:r>
      <w:r w:rsidR="00E96672">
        <w:rPr>
          <w:rFonts w:ascii="Times New Roman" w:hAnsi="Times New Roman" w:cs="Times New Roman"/>
          <w:sz w:val="24"/>
          <w:szCs w:val="24"/>
        </w:rPr>
        <w:t xml:space="preserve">, суддя набрав </w:t>
      </w:r>
      <w:r w:rsidR="00E96672" w:rsidRPr="00E96672">
        <w:rPr>
          <w:rFonts w:ascii="Times New Roman" w:hAnsi="Times New Roman" w:cs="Times New Roman"/>
          <w:sz w:val="24"/>
          <w:szCs w:val="24"/>
        </w:rPr>
        <w:t>127,5</w:t>
      </w:r>
      <w:r w:rsidR="00497285">
        <w:rPr>
          <w:rFonts w:ascii="Times New Roman" w:hAnsi="Times New Roman" w:cs="Times New Roman"/>
          <w:sz w:val="24"/>
          <w:szCs w:val="24"/>
        </w:rPr>
        <w:t xml:space="preserve"> бала</w:t>
      </w:r>
      <w:r w:rsidR="006A4C19">
        <w:rPr>
          <w:rFonts w:ascii="Times New Roman" w:hAnsi="Times New Roman" w:cs="Times New Roman"/>
          <w:sz w:val="24"/>
          <w:szCs w:val="24"/>
        </w:rPr>
        <w:t xml:space="preserve"> з</w:t>
      </w:r>
      <w:r w:rsidR="00E96672">
        <w:rPr>
          <w:rFonts w:ascii="Times New Roman" w:hAnsi="Times New Roman" w:cs="Times New Roman"/>
          <w:sz w:val="24"/>
          <w:szCs w:val="24"/>
        </w:rPr>
        <w:t xml:space="preserve"> 250 можливих</w:t>
      </w:r>
      <w:r w:rsidR="007E7666" w:rsidRPr="004F291D">
        <w:rPr>
          <w:rFonts w:ascii="Times New Roman" w:hAnsi="Times New Roman" w:cs="Times New Roman"/>
          <w:sz w:val="24"/>
          <w:szCs w:val="24"/>
        </w:rPr>
        <w:t>.</w:t>
      </w:r>
    </w:p>
    <w:p w14:paraId="76EB0AC8" w14:textId="7BDAF31E"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За результатами кваліфікаційного оцінювання на відповідність займаній посаді суддя Гончаренко </w:t>
      </w:r>
      <w:r w:rsidR="00EB293F">
        <w:rPr>
          <w:rFonts w:ascii="Times New Roman" w:hAnsi="Times New Roman" w:cs="Times New Roman"/>
          <w:sz w:val="24"/>
          <w:szCs w:val="24"/>
        </w:rPr>
        <w:t>О.О.</w:t>
      </w:r>
      <w:r w:rsidRPr="004F291D">
        <w:rPr>
          <w:rFonts w:ascii="Times New Roman" w:hAnsi="Times New Roman" w:cs="Times New Roman"/>
          <w:sz w:val="24"/>
          <w:szCs w:val="24"/>
        </w:rPr>
        <w:t xml:space="preserve"> набрав 672 бали, що становить більше 67 відсотків від суми максимально можливих балів за результатами кваліфікаційного оцінювання всіх критеріїв.</w:t>
      </w:r>
    </w:p>
    <w:p w14:paraId="0C985713" w14:textId="1D3771EC"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Таким чином, Комісія у складі колегії дійшла висновку, що суддя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 Гончаренко </w:t>
      </w:r>
      <w:r w:rsidR="00E96672">
        <w:rPr>
          <w:rFonts w:ascii="Times New Roman" w:hAnsi="Times New Roman" w:cs="Times New Roman"/>
          <w:sz w:val="24"/>
          <w:szCs w:val="24"/>
        </w:rPr>
        <w:t>О.</w:t>
      </w:r>
      <w:r w:rsidRPr="004F291D">
        <w:rPr>
          <w:rFonts w:ascii="Times New Roman" w:hAnsi="Times New Roman" w:cs="Times New Roman"/>
          <w:sz w:val="24"/>
          <w:szCs w:val="24"/>
        </w:rPr>
        <w:t>О</w:t>
      </w:r>
      <w:r w:rsidR="00E96672">
        <w:rPr>
          <w:rFonts w:ascii="Times New Roman" w:hAnsi="Times New Roman" w:cs="Times New Roman"/>
          <w:sz w:val="24"/>
          <w:szCs w:val="24"/>
        </w:rPr>
        <w:t>.</w:t>
      </w:r>
      <w:r w:rsidRPr="004F291D">
        <w:rPr>
          <w:rFonts w:ascii="Times New Roman" w:hAnsi="Times New Roman" w:cs="Times New Roman"/>
          <w:sz w:val="24"/>
          <w:szCs w:val="24"/>
        </w:rPr>
        <w:t xml:space="preserve"> відповідає займаній посаді. </w:t>
      </w:r>
    </w:p>
    <w:p w14:paraId="2A4297E4" w14:textId="199C3F1F" w:rsidR="004B0F65" w:rsidRDefault="004B0F65" w:rsidP="004B0F65">
      <w:pPr>
        <w:spacing w:after="0" w:line="240" w:lineRule="auto"/>
        <w:ind w:firstLine="709"/>
        <w:jc w:val="both"/>
        <w:rPr>
          <w:rFonts w:ascii="Times New Roman" w:hAnsi="Times New Roman" w:cs="Times New Roman"/>
          <w:sz w:val="24"/>
          <w:szCs w:val="24"/>
        </w:rPr>
      </w:pPr>
      <w:r w:rsidRPr="004B0F65">
        <w:rPr>
          <w:rFonts w:ascii="Times New Roman" w:hAnsi="Times New Roman" w:cs="Times New Roman"/>
          <w:sz w:val="24"/>
          <w:szCs w:val="24"/>
        </w:rPr>
        <w:t>Відповідно до абзацу першого пункту 124 параграф</w:t>
      </w:r>
      <w:r w:rsidR="00E96672">
        <w:rPr>
          <w:rFonts w:ascii="Times New Roman" w:hAnsi="Times New Roman" w:cs="Times New Roman"/>
          <w:sz w:val="24"/>
          <w:szCs w:val="24"/>
        </w:rPr>
        <w:t>а</w:t>
      </w:r>
      <w:r w:rsidRPr="004B0F65">
        <w:rPr>
          <w:rFonts w:ascii="Times New Roman" w:hAnsi="Times New Roman" w:cs="Times New Roman"/>
          <w:sz w:val="24"/>
          <w:szCs w:val="24"/>
        </w:rPr>
        <w:t xml:space="preserve"> 9 розділу IІ Регламенту Вищої кваліфікаційної</w:t>
      </w:r>
      <w:r w:rsidRPr="0054318F">
        <w:rPr>
          <w:rFonts w:ascii="Times New Roman" w:hAnsi="Times New Roman" w:cs="Times New Roman"/>
          <w:sz w:val="10"/>
          <w:szCs w:val="10"/>
        </w:rPr>
        <w:t xml:space="preserve"> </w:t>
      </w:r>
      <w:r w:rsidRPr="004B0F65">
        <w:rPr>
          <w:rFonts w:ascii="Times New Roman" w:hAnsi="Times New Roman" w:cs="Times New Roman"/>
          <w:sz w:val="24"/>
          <w:szCs w:val="24"/>
        </w:rPr>
        <w:t>комісії</w:t>
      </w:r>
      <w:r w:rsidRPr="0054318F">
        <w:rPr>
          <w:rFonts w:ascii="Times New Roman" w:hAnsi="Times New Roman" w:cs="Times New Roman"/>
          <w:sz w:val="10"/>
          <w:szCs w:val="10"/>
        </w:rPr>
        <w:t xml:space="preserve"> </w:t>
      </w:r>
      <w:r w:rsidRPr="004B0F65">
        <w:rPr>
          <w:rFonts w:ascii="Times New Roman" w:hAnsi="Times New Roman" w:cs="Times New Roman"/>
          <w:sz w:val="24"/>
          <w:szCs w:val="24"/>
        </w:rPr>
        <w:t>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w:t>
      </w:r>
      <w:r w:rsidR="00E96672">
        <w:rPr>
          <w:rFonts w:ascii="Times New Roman" w:hAnsi="Times New Roman" w:cs="Times New Roman"/>
          <w:sz w:val="24"/>
          <w:szCs w:val="24"/>
        </w:rPr>
        <w:t>РД</w:t>
      </w:r>
      <w:r w:rsidRPr="004B0F65">
        <w:rPr>
          <w:rFonts w:ascii="Times New Roman" w:hAnsi="Times New Roman" w:cs="Times New Roman"/>
          <w:sz w:val="24"/>
          <w:szCs w:val="24"/>
        </w:rPr>
        <w:t xml:space="preserve"> набирає чинності з дня його ухвалення у разі, якщо воно буде</w:t>
      </w:r>
      <w:r w:rsidRPr="00A66C36">
        <w:rPr>
          <w:rFonts w:ascii="Times New Roman" w:hAnsi="Times New Roman" w:cs="Times New Roman"/>
          <w:sz w:val="10"/>
          <w:szCs w:val="10"/>
        </w:rPr>
        <w:t xml:space="preserve"> </w:t>
      </w:r>
      <w:r w:rsidRPr="004B0F65">
        <w:rPr>
          <w:rFonts w:ascii="Times New Roman" w:hAnsi="Times New Roman" w:cs="Times New Roman"/>
          <w:sz w:val="24"/>
          <w:szCs w:val="24"/>
        </w:rPr>
        <w:t>підтримане</w:t>
      </w:r>
      <w:r w:rsidRPr="00A66C36">
        <w:rPr>
          <w:rFonts w:ascii="Times New Roman" w:hAnsi="Times New Roman" w:cs="Times New Roman"/>
          <w:sz w:val="10"/>
          <w:szCs w:val="10"/>
        </w:rPr>
        <w:t xml:space="preserve"> </w:t>
      </w:r>
      <w:r w:rsidRPr="004B0F65">
        <w:rPr>
          <w:rFonts w:ascii="Times New Roman" w:hAnsi="Times New Roman" w:cs="Times New Roman"/>
          <w:sz w:val="24"/>
          <w:szCs w:val="24"/>
        </w:rPr>
        <w:t>не</w:t>
      </w:r>
      <w:r w:rsidRPr="00A66C36">
        <w:rPr>
          <w:rFonts w:ascii="Times New Roman" w:hAnsi="Times New Roman" w:cs="Times New Roman"/>
          <w:sz w:val="10"/>
          <w:szCs w:val="10"/>
        </w:rPr>
        <w:t xml:space="preserve"> </w:t>
      </w:r>
      <w:r w:rsidRPr="004B0F65">
        <w:rPr>
          <w:rFonts w:ascii="Times New Roman" w:hAnsi="Times New Roman" w:cs="Times New Roman"/>
          <w:sz w:val="24"/>
          <w:szCs w:val="24"/>
        </w:rPr>
        <w:t>менше</w:t>
      </w:r>
      <w:r w:rsidRPr="00A66C36">
        <w:rPr>
          <w:rFonts w:ascii="Times New Roman" w:hAnsi="Times New Roman" w:cs="Times New Roman"/>
          <w:sz w:val="10"/>
          <w:szCs w:val="10"/>
        </w:rPr>
        <w:t xml:space="preserve"> </w:t>
      </w:r>
      <w:r w:rsidRPr="004B0F65">
        <w:rPr>
          <w:rFonts w:ascii="Times New Roman" w:hAnsi="Times New Roman" w:cs="Times New Roman"/>
          <w:sz w:val="24"/>
          <w:szCs w:val="24"/>
        </w:rPr>
        <w:t>ніж</w:t>
      </w:r>
      <w:r w:rsidRPr="00A66C36">
        <w:rPr>
          <w:rFonts w:ascii="Times New Roman" w:hAnsi="Times New Roman" w:cs="Times New Roman"/>
          <w:sz w:val="10"/>
          <w:szCs w:val="10"/>
        </w:rPr>
        <w:t xml:space="preserve"> </w:t>
      </w:r>
      <w:r w:rsidRPr="004B0F65">
        <w:rPr>
          <w:rFonts w:ascii="Times New Roman" w:hAnsi="Times New Roman" w:cs="Times New Roman"/>
          <w:sz w:val="24"/>
          <w:szCs w:val="24"/>
        </w:rPr>
        <w:t>одинадцятьма членами Комісії згідно з абзацом другим частини першої статті 88 Закону, або у разі надходження до Комісії рішення Г</w:t>
      </w:r>
      <w:r w:rsidR="00E96672">
        <w:rPr>
          <w:rFonts w:ascii="Times New Roman" w:hAnsi="Times New Roman" w:cs="Times New Roman"/>
          <w:sz w:val="24"/>
          <w:szCs w:val="24"/>
        </w:rPr>
        <w:t>РД</w:t>
      </w:r>
      <w:r w:rsidRPr="004B0F65">
        <w:rPr>
          <w:rFonts w:ascii="Times New Roman" w:hAnsi="Times New Roman" w:cs="Times New Roman"/>
          <w:sz w:val="24"/>
          <w:szCs w:val="24"/>
        </w:rPr>
        <w:t xml:space="preserve"> про скасування відповідного висновку до моменту його розгляду Комісією у пленарному складі.</w:t>
      </w:r>
    </w:p>
    <w:p w14:paraId="60C1CA9F" w14:textId="07102300" w:rsidR="0016039C" w:rsidRPr="004F291D" w:rsidRDefault="0016039C" w:rsidP="004F291D">
      <w:pPr>
        <w:spacing w:after="24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Ураховуючи викладене, керуючись статтями 83</w:t>
      </w:r>
      <w:r w:rsidR="00497285">
        <w:rPr>
          <w:rFonts w:ascii="Times New Roman" w:hAnsi="Times New Roman" w:cs="Times New Roman"/>
          <w:sz w:val="24"/>
          <w:szCs w:val="24"/>
        </w:rPr>
        <w:t>–</w:t>
      </w:r>
      <w:r w:rsidRPr="004F291D">
        <w:rPr>
          <w:rFonts w:ascii="Times New Roman" w:hAnsi="Times New Roman" w:cs="Times New Roman"/>
          <w:sz w:val="24"/>
          <w:szCs w:val="24"/>
        </w:rPr>
        <w:t>86, 93, 101, пунктом 20 розділу XII «Прикінцеві та перехідні положення» Закону</w:t>
      </w:r>
      <w:r w:rsidR="00E96672">
        <w:rPr>
          <w:rFonts w:ascii="Times New Roman" w:hAnsi="Times New Roman" w:cs="Times New Roman"/>
          <w:sz w:val="24"/>
          <w:szCs w:val="24"/>
        </w:rPr>
        <w:t xml:space="preserve"> України «Про судоустрій і статус суддів»</w:t>
      </w:r>
      <w:r w:rsidRPr="004F291D">
        <w:rPr>
          <w:rFonts w:ascii="Times New Roman" w:hAnsi="Times New Roman" w:cs="Times New Roman"/>
          <w:sz w:val="24"/>
          <w:szCs w:val="24"/>
        </w:rPr>
        <w:t xml:space="preserve">, </w:t>
      </w:r>
      <w:r w:rsidR="00E96672" w:rsidRPr="004F291D">
        <w:rPr>
          <w:rFonts w:ascii="Times New Roman" w:hAnsi="Times New Roman" w:cs="Times New Roman"/>
          <w:sz w:val="24"/>
          <w:szCs w:val="24"/>
        </w:rPr>
        <w:t>Положення</w:t>
      </w:r>
      <w:r w:rsidR="00E96672">
        <w:rPr>
          <w:rFonts w:ascii="Times New Roman" w:hAnsi="Times New Roman" w:cs="Times New Roman"/>
          <w:sz w:val="24"/>
          <w:szCs w:val="24"/>
        </w:rPr>
        <w:t>м</w:t>
      </w:r>
      <w:r w:rsidR="00E96672" w:rsidRPr="004F291D">
        <w:rPr>
          <w:rFonts w:ascii="Times New Roman" w:hAnsi="Times New Roman" w:cs="Times New Roman"/>
          <w:sz w:val="24"/>
          <w:szCs w:val="24"/>
        </w:rPr>
        <w:t xml:space="preserve"> про порядок та методологію кваліфікаційного оцінювання, показники відповідності</w:t>
      </w:r>
      <w:r w:rsidR="00E96672" w:rsidRPr="00A66C36">
        <w:rPr>
          <w:rFonts w:ascii="Times New Roman" w:hAnsi="Times New Roman" w:cs="Times New Roman"/>
          <w:sz w:val="10"/>
          <w:szCs w:val="10"/>
        </w:rPr>
        <w:t xml:space="preserve"> </w:t>
      </w:r>
      <w:r w:rsidR="00E96672" w:rsidRPr="004F291D">
        <w:rPr>
          <w:rFonts w:ascii="Times New Roman" w:hAnsi="Times New Roman" w:cs="Times New Roman"/>
          <w:sz w:val="24"/>
          <w:szCs w:val="24"/>
        </w:rPr>
        <w:t>критеріям</w:t>
      </w:r>
      <w:r w:rsidR="00E96672" w:rsidRPr="00A66C36">
        <w:rPr>
          <w:rFonts w:ascii="Times New Roman" w:hAnsi="Times New Roman" w:cs="Times New Roman"/>
          <w:sz w:val="10"/>
          <w:szCs w:val="10"/>
        </w:rPr>
        <w:t xml:space="preserve"> </w:t>
      </w:r>
      <w:r w:rsidR="00E96672" w:rsidRPr="004F291D">
        <w:rPr>
          <w:rFonts w:ascii="Times New Roman" w:hAnsi="Times New Roman" w:cs="Times New Roman"/>
          <w:sz w:val="24"/>
          <w:szCs w:val="24"/>
        </w:rPr>
        <w:t>кваліфікаційного оцінювання та засоби їх встановлення</w:t>
      </w:r>
      <w:r w:rsidRPr="004F291D">
        <w:rPr>
          <w:rFonts w:ascii="Times New Roman" w:hAnsi="Times New Roman" w:cs="Times New Roman"/>
          <w:sz w:val="24"/>
          <w:szCs w:val="24"/>
        </w:rPr>
        <w:t xml:space="preserve">, Регламентом Вищої кваліфікаційної комісії суддів України, </w:t>
      </w:r>
      <w:r w:rsidR="00E96672">
        <w:rPr>
          <w:rFonts w:ascii="Times New Roman" w:hAnsi="Times New Roman" w:cs="Times New Roman"/>
          <w:sz w:val="24"/>
          <w:szCs w:val="24"/>
        </w:rPr>
        <w:t xml:space="preserve">Вища кваліфікаційна комісія суддів України </w:t>
      </w:r>
      <w:r w:rsidR="007E7666" w:rsidRPr="004F291D">
        <w:rPr>
          <w:rFonts w:ascii="Times New Roman" w:hAnsi="Times New Roman" w:cs="Times New Roman"/>
          <w:sz w:val="24"/>
          <w:szCs w:val="24"/>
        </w:rPr>
        <w:t>трьома</w:t>
      </w:r>
      <w:r w:rsidR="00497285" w:rsidRPr="00497285">
        <w:rPr>
          <w:rFonts w:ascii="Times New Roman" w:hAnsi="Times New Roman" w:cs="Times New Roman"/>
          <w:sz w:val="24"/>
          <w:szCs w:val="24"/>
        </w:rPr>
        <w:t xml:space="preserve"> </w:t>
      </w:r>
      <w:r w:rsidR="00497285" w:rsidRPr="004F291D">
        <w:rPr>
          <w:rFonts w:ascii="Times New Roman" w:hAnsi="Times New Roman" w:cs="Times New Roman"/>
          <w:sz w:val="24"/>
          <w:szCs w:val="24"/>
        </w:rPr>
        <w:t>голосами</w:t>
      </w:r>
      <w:r w:rsidR="007E7666" w:rsidRPr="004F291D">
        <w:rPr>
          <w:rFonts w:ascii="Times New Roman" w:hAnsi="Times New Roman" w:cs="Times New Roman"/>
          <w:sz w:val="24"/>
          <w:szCs w:val="24"/>
        </w:rPr>
        <w:t xml:space="preserve"> проти одного </w:t>
      </w:r>
    </w:p>
    <w:p w14:paraId="0B6EA275" w14:textId="0A4DABBB" w:rsidR="007E7666" w:rsidRPr="004F291D" w:rsidRDefault="007E7666" w:rsidP="004F291D">
      <w:pPr>
        <w:spacing w:after="240" w:line="240" w:lineRule="auto"/>
        <w:ind w:firstLine="709"/>
        <w:jc w:val="center"/>
        <w:rPr>
          <w:rFonts w:ascii="Times New Roman" w:hAnsi="Times New Roman" w:cs="Times New Roman"/>
          <w:sz w:val="24"/>
          <w:szCs w:val="24"/>
        </w:rPr>
      </w:pPr>
      <w:r w:rsidRPr="004F291D">
        <w:rPr>
          <w:rFonts w:ascii="Times New Roman" w:hAnsi="Times New Roman" w:cs="Times New Roman"/>
          <w:sz w:val="24"/>
          <w:szCs w:val="24"/>
        </w:rPr>
        <w:t>вирішила:</w:t>
      </w:r>
    </w:p>
    <w:p w14:paraId="43086C1A" w14:textId="093DF2C6"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1. </w:t>
      </w:r>
      <w:r w:rsidR="00E96672">
        <w:rPr>
          <w:rFonts w:ascii="Times New Roman" w:hAnsi="Times New Roman" w:cs="Times New Roman"/>
          <w:sz w:val="24"/>
          <w:szCs w:val="24"/>
        </w:rPr>
        <w:t>Визначити, що с</w:t>
      </w:r>
      <w:r w:rsidRPr="004F291D">
        <w:rPr>
          <w:rFonts w:ascii="Times New Roman" w:hAnsi="Times New Roman" w:cs="Times New Roman"/>
          <w:sz w:val="24"/>
          <w:szCs w:val="24"/>
        </w:rPr>
        <w:t xml:space="preserve">уддя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 Гончаренко Олексій Олександрович за результатами кваліфікаційного оцінювання на відповідність займаній посаді набрав 672 бали</w:t>
      </w:r>
      <w:r w:rsidR="00E96672">
        <w:rPr>
          <w:rFonts w:ascii="Times New Roman" w:hAnsi="Times New Roman" w:cs="Times New Roman"/>
          <w:sz w:val="24"/>
          <w:szCs w:val="24"/>
        </w:rPr>
        <w:t>.</w:t>
      </w:r>
      <w:r w:rsidRPr="004F291D">
        <w:rPr>
          <w:rFonts w:ascii="Times New Roman" w:hAnsi="Times New Roman" w:cs="Times New Roman"/>
          <w:sz w:val="24"/>
          <w:szCs w:val="24"/>
        </w:rPr>
        <w:t xml:space="preserve"> </w:t>
      </w:r>
    </w:p>
    <w:p w14:paraId="44322A5D" w14:textId="4BD6774E"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2. </w:t>
      </w:r>
      <w:r w:rsidR="00EB293F">
        <w:rPr>
          <w:rFonts w:ascii="Times New Roman" w:hAnsi="Times New Roman" w:cs="Times New Roman"/>
          <w:sz w:val="24"/>
          <w:szCs w:val="24"/>
        </w:rPr>
        <w:t>В</w:t>
      </w:r>
      <w:r w:rsidRPr="004F291D">
        <w:rPr>
          <w:rFonts w:ascii="Times New Roman" w:hAnsi="Times New Roman" w:cs="Times New Roman"/>
          <w:sz w:val="24"/>
          <w:szCs w:val="24"/>
        </w:rPr>
        <w:t xml:space="preserve">изнати суддю </w:t>
      </w:r>
      <w:proofErr w:type="spellStart"/>
      <w:r w:rsidRPr="004F291D">
        <w:rPr>
          <w:rFonts w:ascii="Times New Roman" w:hAnsi="Times New Roman" w:cs="Times New Roman"/>
          <w:sz w:val="24"/>
          <w:szCs w:val="24"/>
        </w:rPr>
        <w:t>Межівського</w:t>
      </w:r>
      <w:proofErr w:type="spellEnd"/>
      <w:r w:rsidRPr="004F291D">
        <w:rPr>
          <w:rFonts w:ascii="Times New Roman" w:hAnsi="Times New Roman" w:cs="Times New Roman"/>
          <w:sz w:val="24"/>
          <w:szCs w:val="24"/>
        </w:rPr>
        <w:t xml:space="preserve"> районного суду Дніпропетровської області Гончаренка Олексія Олександровича таким, що відповідає займаній посаді</w:t>
      </w:r>
      <w:r w:rsidR="00E96672">
        <w:rPr>
          <w:rFonts w:ascii="Times New Roman" w:hAnsi="Times New Roman" w:cs="Times New Roman"/>
          <w:sz w:val="24"/>
          <w:szCs w:val="24"/>
        </w:rPr>
        <w:t>.</w:t>
      </w:r>
    </w:p>
    <w:p w14:paraId="0F03B123" w14:textId="2C6C8382"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3. </w:t>
      </w:r>
      <w:r w:rsidR="00EB293F">
        <w:rPr>
          <w:rFonts w:ascii="Times New Roman" w:hAnsi="Times New Roman" w:cs="Times New Roman"/>
          <w:sz w:val="24"/>
          <w:szCs w:val="24"/>
        </w:rPr>
        <w:t>Р</w:t>
      </w:r>
      <w:r w:rsidRPr="004F291D">
        <w:rPr>
          <w:rFonts w:ascii="Times New Roman" w:hAnsi="Times New Roman" w:cs="Times New Roman"/>
          <w:sz w:val="24"/>
          <w:szCs w:val="24"/>
        </w:rPr>
        <w:t xml:space="preserve">ішення колегії Вищої кваліфікаційної комісії суддів України набирає чинності відповідно до вимог Закону України </w:t>
      </w:r>
      <w:r w:rsidR="00E96672">
        <w:rPr>
          <w:rFonts w:ascii="Times New Roman" w:hAnsi="Times New Roman" w:cs="Times New Roman"/>
          <w:sz w:val="24"/>
          <w:szCs w:val="24"/>
        </w:rPr>
        <w:t>«</w:t>
      </w:r>
      <w:r w:rsidRPr="004F291D">
        <w:rPr>
          <w:rFonts w:ascii="Times New Roman" w:hAnsi="Times New Roman" w:cs="Times New Roman"/>
          <w:sz w:val="24"/>
          <w:szCs w:val="24"/>
        </w:rPr>
        <w:t>Про судоустрій і статус суддів</w:t>
      </w:r>
      <w:r w:rsidR="00E96672">
        <w:rPr>
          <w:rFonts w:ascii="Times New Roman" w:hAnsi="Times New Roman" w:cs="Times New Roman"/>
          <w:sz w:val="24"/>
          <w:szCs w:val="24"/>
        </w:rPr>
        <w:t>»</w:t>
      </w:r>
      <w:r w:rsidRPr="004F291D">
        <w:rPr>
          <w:rFonts w:ascii="Times New Roman" w:hAnsi="Times New Roman" w:cs="Times New Roman"/>
          <w:sz w:val="24"/>
          <w:szCs w:val="24"/>
        </w:rPr>
        <w:t xml:space="preserve"> та Регламенту Вищої кваліфікаційної комісії суддів України</w:t>
      </w:r>
      <w:r w:rsidR="00E96672">
        <w:rPr>
          <w:rFonts w:ascii="Times New Roman" w:hAnsi="Times New Roman" w:cs="Times New Roman"/>
          <w:sz w:val="24"/>
          <w:szCs w:val="24"/>
        </w:rPr>
        <w:t>.</w:t>
      </w:r>
    </w:p>
    <w:p w14:paraId="51741DD6" w14:textId="3EB6B386" w:rsidR="007E7666" w:rsidRPr="004F291D" w:rsidRDefault="007E7666" w:rsidP="007A34E0">
      <w:pPr>
        <w:spacing w:after="0" w:line="240" w:lineRule="auto"/>
        <w:ind w:firstLine="709"/>
        <w:jc w:val="both"/>
        <w:rPr>
          <w:rFonts w:ascii="Times New Roman" w:hAnsi="Times New Roman" w:cs="Times New Roman"/>
          <w:sz w:val="24"/>
          <w:szCs w:val="24"/>
        </w:rPr>
      </w:pPr>
      <w:r w:rsidRPr="004F291D">
        <w:rPr>
          <w:rFonts w:ascii="Times New Roman" w:hAnsi="Times New Roman" w:cs="Times New Roman"/>
          <w:sz w:val="24"/>
          <w:szCs w:val="24"/>
        </w:rPr>
        <w:t xml:space="preserve">4. </w:t>
      </w:r>
      <w:r w:rsidR="00EB293F">
        <w:rPr>
          <w:rFonts w:ascii="Times New Roman" w:hAnsi="Times New Roman" w:cs="Times New Roman"/>
          <w:sz w:val="24"/>
          <w:szCs w:val="24"/>
        </w:rPr>
        <w:t>П</w:t>
      </w:r>
      <w:r w:rsidRPr="004F291D">
        <w:rPr>
          <w:rFonts w:ascii="Times New Roman" w:hAnsi="Times New Roman" w:cs="Times New Roman"/>
          <w:sz w:val="24"/>
          <w:szCs w:val="24"/>
        </w:rPr>
        <w:t>ередати пленарному складу Вищої кваліфікаційної комісії суддів</w:t>
      </w:r>
      <w:r w:rsidR="00497285">
        <w:rPr>
          <w:rFonts w:ascii="Times New Roman" w:hAnsi="Times New Roman" w:cs="Times New Roman"/>
          <w:sz w:val="24"/>
          <w:szCs w:val="24"/>
        </w:rPr>
        <w:t xml:space="preserve"> України</w:t>
      </w:r>
      <w:r w:rsidRPr="004F291D">
        <w:rPr>
          <w:rFonts w:ascii="Times New Roman" w:hAnsi="Times New Roman" w:cs="Times New Roman"/>
          <w:sz w:val="24"/>
          <w:szCs w:val="24"/>
        </w:rPr>
        <w:t xml:space="preserve"> для підтримання рішення колегії щодо відповідності судді</w:t>
      </w:r>
      <w:r w:rsidR="00E96672">
        <w:rPr>
          <w:rFonts w:ascii="Times New Roman" w:hAnsi="Times New Roman" w:cs="Times New Roman"/>
          <w:sz w:val="24"/>
          <w:szCs w:val="24"/>
        </w:rPr>
        <w:t xml:space="preserve"> </w:t>
      </w:r>
      <w:proofErr w:type="spellStart"/>
      <w:r w:rsidR="00E96672">
        <w:rPr>
          <w:rFonts w:ascii="Times New Roman" w:hAnsi="Times New Roman" w:cs="Times New Roman"/>
          <w:sz w:val="24"/>
          <w:szCs w:val="24"/>
        </w:rPr>
        <w:t>Межівського</w:t>
      </w:r>
      <w:proofErr w:type="spellEnd"/>
      <w:r w:rsidR="00E96672">
        <w:rPr>
          <w:rFonts w:ascii="Times New Roman" w:hAnsi="Times New Roman" w:cs="Times New Roman"/>
          <w:sz w:val="24"/>
          <w:szCs w:val="24"/>
        </w:rPr>
        <w:t xml:space="preserve"> районного суду Дніпропетровської області Гончаренка </w:t>
      </w:r>
      <w:r w:rsidR="00497285" w:rsidRPr="004F291D">
        <w:rPr>
          <w:rFonts w:ascii="Times New Roman" w:hAnsi="Times New Roman" w:cs="Times New Roman"/>
          <w:sz w:val="24"/>
          <w:szCs w:val="24"/>
        </w:rPr>
        <w:t>Олексі</w:t>
      </w:r>
      <w:r w:rsidR="00497285">
        <w:rPr>
          <w:rFonts w:ascii="Times New Roman" w:hAnsi="Times New Roman" w:cs="Times New Roman"/>
          <w:sz w:val="24"/>
          <w:szCs w:val="24"/>
        </w:rPr>
        <w:t>я</w:t>
      </w:r>
      <w:r w:rsidR="00497285" w:rsidRPr="004F291D">
        <w:rPr>
          <w:rFonts w:ascii="Times New Roman" w:hAnsi="Times New Roman" w:cs="Times New Roman"/>
          <w:sz w:val="24"/>
          <w:szCs w:val="24"/>
        </w:rPr>
        <w:t xml:space="preserve"> Олександрович</w:t>
      </w:r>
      <w:r w:rsidR="00497285">
        <w:rPr>
          <w:rFonts w:ascii="Times New Roman" w:hAnsi="Times New Roman" w:cs="Times New Roman"/>
          <w:sz w:val="24"/>
          <w:szCs w:val="24"/>
        </w:rPr>
        <w:t>а</w:t>
      </w:r>
      <w:r w:rsidR="00497285" w:rsidRPr="004F291D">
        <w:rPr>
          <w:rFonts w:ascii="Times New Roman" w:hAnsi="Times New Roman" w:cs="Times New Roman"/>
          <w:sz w:val="24"/>
          <w:szCs w:val="24"/>
        </w:rPr>
        <w:t xml:space="preserve"> </w:t>
      </w:r>
      <w:r w:rsidRPr="004F291D">
        <w:rPr>
          <w:rFonts w:ascii="Times New Roman" w:hAnsi="Times New Roman" w:cs="Times New Roman"/>
          <w:sz w:val="24"/>
          <w:szCs w:val="24"/>
        </w:rPr>
        <w:t>займаній посаді.</w:t>
      </w:r>
    </w:p>
    <w:p w14:paraId="4B616267" w14:textId="1FB4A057" w:rsidR="007E7666" w:rsidRDefault="007E7666" w:rsidP="007A34E0">
      <w:pPr>
        <w:spacing w:after="0" w:line="240" w:lineRule="auto"/>
        <w:ind w:firstLine="709"/>
        <w:jc w:val="both"/>
        <w:rPr>
          <w:rFonts w:ascii="Times New Roman" w:hAnsi="Times New Roman" w:cs="Times New Roman"/>
          <w:sz w:val="24"/>
          <w:szCs w:val="24"/>
        </w:rPr>
      </w:pPr>
    </w:p>
    <w:p w14:paraId="6F77DA75" w14:textId="77777777" w:rsidR="004F291D" w:rsidRPr="004F291D" w:rsidRDefault="004F291D" w:rsidP="007A34E0">
      <w:pPr>
        <w:spacing w:after="0" w:line="240" w:lineRule="auto"/>
        <w:ind w:firstLine="709"/>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7E7666" w:rsidRPr="004F291D" w14:paraId="1D27970A" w14:textId="77777777" w:rsidTr="00566274">
        <w:tc>
          <w:tcPr>
            <w:tcW w:w="4395" w:type="dxa"/>
          </w:tcPr>
          <w:p w14:paraId="59A99316" w14:textId="62677440" w:rsidR="007E7666" w:rsidRPr="004F291D" w:rsidRDefault="007E7666" w:rsidP="007A34E0">
            <w:pPr>
              <w:jc w:val="both"/>
              <w:rPr>
                <w:rFonts w:ascii="Times New Roman" w:hAnsi="Times New Roman" w:cs="Times New Roman"/>
                <w:sz w:val="24"/>
                <w:szCs w:val="24"/>
              </w:rPr>
            </w:pPr>
            <w:r w:rsidRPr="004F291D">
              <w:rPr>
                <w:rFonts w:ascii="Times New Roman" w:hAnsi="Times New Roman" w:cs="Times New Roman"/>
                <w:sz w:val="24"/>
                <w:szCs w:val="24"/>
              </w:rPr>
              <w:t>Головуючий</w:t>
            </w:r>
          </w:p>
        </w:tc>
        <w:tc>
          <w:tcPr>
            <w:tcW w:w="5233" w:type="dxa"/>
          </w:tcPr>
          <w:p w14:paraId="597CA089" w14:textId="21342944" w:rsidR="007E7666" w:rsidRPr="004F291D" w:rsidRDefault="004F291D" w:rsidP="00872246">
            <w:pPr>
              <w:ind w:left="3290"/>
              <w:rPr>
                <w:rFonts w:ascii="Times New Roman" w:hAnsi="Times New Roman" w:cs="Times New Roman"/>
                <w:sz w:val="24"/>
                <w:szCs w:val="24"/>
              </w:rPr>
            </w:pPr>
            <w:r w:rsidRPr="004F291D">
              <w:rPr>
                <w:rFonts w:ascii="Times New Roman" w:hAnsi="Times New Roman" w:cs="Times New Roman"/>
                <w:sz w:val="24"/>
                <w:szCs w:val="24"/>
              </w:rPr>
              <w:t xml:space="preserve">Р.М. </w:t>
            </w:r>
            <w:r w:rsidR="007E7666" w:rsidRPr="004F291D">
              <w:rPr>
                <w:rFonts w:ascii="Times New Roman" w:hAnsi="Times New Roman" w:cs="Times New Roman"/>
                <w:sz w:val="24"/>
                <w:szCs w:val="24"/>
              </w:rPr>
              <w:t>Сидорович</w:t>
            </w:r>
            <w:r w:rsidR="00566274" w:rsidRPr="004F291D">
              <w:rPr>
                <w:rFonts w:ascii="Times New Roman" w:hAnsi="Times New Roman" w:cs="Times New Roman"/>
                <w:sz w:val="24"/>
                <w:szCs w:val="24"/>
              </w:rPr>
              <w:t xml:space="preserve"> </w:t>
            </w:r>
          </w:p>
        </w:tc>
      </w:tr>
      <w:tr w:rsidR="00566274" w:rsidRPr="004F291D" w14:paraId="3C90C33D" w14:textId="77777777" w:rsidTr="00566274">
        <w:tc>
          <w:tcPr>
            <w:tcW w:w="4395" w:type="dxa"/>
          </w:tcPr>
          <w:p w14:paraId="6B3E3657" w14:textId="77777777" w:rsidR="00566274" w:rsidRPr="004F291D" w:rsidRDefault="00566274" w:rsidP="007A34E0">
            <w:pPr>
              <w:jc w:val="both"/>
              <w:rPr>
                <w:rFonts w:ascii="Times New Roman" w:hAnsi="Times New Roman" w:cs="Times New Roman"/>
                <w:sz w:val="24"/>
                <w:szCs w:val="24"/>
              </w:rPr>
            </w:pPr>
          </w:p>
        </w:tc>
        <w:tc>
          <w:tcPr>
            <w:tcW w:w="5233" w:type="dxa"/>
          </w:tcPr>
          <w:p w14:paraId="4CB7A70F" w14:textId="77777777" w:rsidR="00566274" w:rsidRPr="004F291D" w:rsidRDefault="00566274" w:rsidP="00872246">
            <w:pPr>
              <w:ind w:left="3290"/>
              <w:rPr>
                <w:rFonts w:ascii="Times New Roman" w:hAnsi="Times New Roman" w:cs="Times New Roman"/>
                <w:sz w:val="24"/>
                <w:szCs w:val="24"/>
              </w:rPr>
            </w:pPr>
          </w:p>
        </w:tc>
      </w:tr>
      <w:tr w:rsidR="007E7666" w:rsidRPr="004F291D" w14:paraId="180A3DA4" w14:textId="77777777" w:rsidTr="00566274">
        <w:tc>
          <w:tcPr>
            <w:tcW w:w="4395" w:type="dxa"/>
          </w:tcPr>
          <w:p w14:paraId="12DA2A5C" w14:textId="7CE2BDE1" w:rsidR="007E7666" w:rsidRPr="004F291D" w:rsidRDefault="007E7666" w:rsidP="007A34E0">
            <w:pPr>
              <w:jc w:val="both"/>
              <w:rPr>
                <w:rFonts w:ascii="Times New Roman" w:hAnsi="Times New Roman" w:cs="Times New Roman"/>
                <w:sz w:val="24"/>
                <w:szCs w:val="24"/>
              </w:rPr>
            </w:pPr>
            <w:r w:rsidRPr="004F291D">
              <w:rPr>
                <w:rFonts w:ascii="Times New Roman" w:hAnsi="Times New Roman" w:cs="Times New Roman"/>
                <w:sz w:val="24"/>
                <w:szCs w:val="24"/>
              </w:rPr>
              <w:t>Члени комісії:</w:t>
            </w:r>
          </w:p>
        </w:tc>
        <w:tc>
          <w:tcPr>
            <w:tcW w:w="5233" w:type="dxa"/>
          </w:tcPr>
          <w:p w14:paraId="5697C916" w14:textId="4C2E408E" w:rsidR="007E7666" w:rsidRPr="004F291D" w:rsidRDefault="004F291D" w:rsidP="00872246">
            <w:pPr>
              <w:ind w:left="3290"/>
              <w:rPr>
                <w:rFonts w:ascii="Times New Roman" w:hAnsi="Times New Roman" w:cs="Times New Roman"/>
                <w:sz w:val="24"/>
                <w:szCs w:val="24"/>
              </w:rPr>
            </w:pPr>
            <w:r w:rsidRPr="004F291D">
              <w:rPr>
                <w:rFonts w:ascii="Times New Roman" w:hAnsi="Times New Roman" w:cs="Times New Roman"/>
                <w:sz w:val="24"/>
                <w:szCs w:val="24"/>
              </w:rPr>
              <w:t xml:space="preserve">Л.М. </w:t>
            </w:r>
            <w:r w:rsidR="00566274" w:rsidRPr="004F291D">
              <w:rPr>
                <w:rFonts w:ascii="Times New Roman" w:hAnsi="Times New Roman" w:cs="Times New Roman"/>
                <w:sz w:val="24"/>
                <w:szCs w:val="24"/>
              </w:rPr>
              <w:t>Волкова</w:t>
            </w:r>
          </w:p>
        </w:tc>
      </w:tr>
      <w:tr w:rsidR="007E7666" w:rsidRPr="004F291D" w14:paraId="45381CA8" w14:textId="77777777" w:rsidTr="00566274">
        <w:tc>
          <w:tcPr>
            <w:tcW w:w="4395" w:type="dxa"/>
          </w:tcPr>
          <w:p w14:paraId="5BEB7E97" w14:textId="77777777" w:rsidR="007E7666" w:rsidRPr="004F291D" w:rsidRDefault="007E7666" w:rsidP="007A34E0">
            <w:pPr>
              <w:jc w:val="both"/>
              <w:rPr>
                <w:rFonts w:ascii="Times New Roman" w:hAnsi="Times New Roman" w:cs="Times New Roman"/>
                <w:sz w:val="24"/>
                <w:szCs w:val="24"/>
              </w:rPr>
            </w:pPr>
          </w:p>
        </w:tc>
        <w:tc>
          <w:tcPr>
            <w:tcW w:w="5233" w:type="dxa"/>
          </w:tcPr>
          <w:p w14:paraId="746441AA" w14:textId="77777777" w:rsidR="007E7666" w:rsidRPr="004F291D" w:rsidRDefault="007E7666" w:rsidP="00872246">
            <w:pPr>
              <w:ind w:left="3290"/>
              <w:rPr>
                <w:rFonts w:ascii="Times New Roman" w:hAnsi="Times New Roman" w:cs="Times New Roman"/>
                <w:sz w:val="24"/>
                <w:szCs w:val="24"/>
              </w:rPr>
            </w:pPr>
          </w:p>
        </w:tc>
      </w:tr>
      <w:tr w:rsidR="007E7666" w:rsidRPr="004F291D" w14:paraId="5FE617B4" w14:textId="77777777" w:rsidTr="00566274">
        <w:tc>
          <w:tcPr>
            <w:tcW w:w="4395" w:type="dxa"/>
          </w:tcPr>
          <w:p w14:paraId="14B0234A" w14:textId="77777777" w:rsidR="007E7666" w:rsidRPr="004F291D" w:rsidRDefault="007E7666" w:rsidP="007A34E0">
            <w:pPr>
              <w:jc w:val="both"/>
              <w:rPr>
                <w:rFonts w:ascii="Times New Roman" w:hAnsi="Times New Roman" w:cs="Times New Roman"/>
                <w:sz w:val="24"/>
                <w:szCs w:val="24"/>
              </w:rPr>
            </w:pPr>
          </w:p>
        </w:tc>
        <w:tc>
          <w:tcPr>
            <w:tcW w:w="5233" w:type="dxa"/>
          </w:tcPr>
          <w:p w14:paraId="44468195" w14:textId="63945B06" w:rsidR="007E7666" w:rsidRPr="004F291D" w:rsidRDefault="004F291D" w:rsidP="00872246">
            <w:pPr>
              <w:ind w:left="3290"/>
              <w:rPr>
                <w:rFonts w:ascii="Times New Roman" w:hAnsi="Times New Roman" w:cs="Times New Roman"/>
                <w:sz w:val="24"/>
                <w:szCs w:val="24"/>
              </w:rPr>
            </w:pPr>
            <w:r w:rsidRPr="004F291D">
              <w:rPr>
                <w:rFonts w:ascii="Times New Roman" w:hAnsi="Times New Roman" w:cs="Times New Roman"/>
                <w:sz w:val="24"/>
                <w:szCs w:val="24"/>
              </w:rPr>
              <w:t>Р.А.</w:t>
            </w:r>
            <w:r>
              <w:rPr>
                <w:rFonts w:ascii="Times New Roman" w:hAnsi="Times New Roman" w:cs="Times New Roman"/>
                <w:sz w:val="24"/>
                <w:szCs w:val="24"/>
              </w:rPr>
              <w:t xml:space="preserve"> </w:t>
            </w:r>
            <w:proofErr w:type="spellStart"/>
            <w:r w:rsidR="00566274" w:rsidRPr="004F291D">
              <w:rPr>
                <w:rFonts w:ascii="Times New Roman" w:hAnsi="Times New Roman" w:cs="Times New Roman"/>
                <w:sz w:val="24"/>
                <w:szCs w:val="24"/>
              </w:rPr>
              <w:t>Кидисюк</w:t>
            </w:r>
            <w:proofErr w:type="spellEnd"/>
          </w:p>
        </w:tc>
      </w:tr>
      <w:tr w:rsidR="00566274" w:rsidRPr="004F291D" w14:paraId="77ACC893" w14:textId="77777777" w:rsidTr="00566274">
        <w:tc>
          <w:tcPr>
            <w:tcW w:w="4395" w:type="dxa"/>
          </w:tcPr>
          <w:p w14:paraId="05771E18" w14:textId="77777777" w:rsidR="00566274" w:rsidRPr="004F291D" w:rsidRDefault="00566274" w:rsidP="007A34E0">
            <w:pPr>
              <w:jc w:val="both"/>
              <w:rPr>
                <w:rFonts w:ascii="Times New Roman" w:hAnsi="Times New Roman" w:cs="Times New Roman"/>
                <w:sz w:val="24"/>
                <w:szCs w:val="24"/>
              </w:rPr>
            </w:pPr>
          </w:p>
        </w:tc>
        <w:tc>
          <w:tcPr>
            <w:tcW w:w="5233" w:type="dxa"/>
          </w:tcPr>
          <w:p w14:paraId="45CA29A7" w14:textId="77777777" w:rsidR="00566274" w:rsidRPr="004F291D" w:rsidRDefault="00566274" w:rsidP="00872246">
            <w:pPr>
              <w:ind w:left="3290"/>
              <w:rPr>
                <w:rFonts w:ascii="Times New Roman" w:hAnsi="Times New Roman" w:cs="Times New Roman"/>
                <w:sz w:val="24"/>
                <w:szCs w:val="24"/>
              </w:rPr>
            </w:pPr>
          </w:p>
        </w:tc>
      </w:tr>
      <w:tr w:rsidR="00566274" w:rsidRPr="004F291D" w14:paraId="65634DB9" w14:textId="77777777" w:rsidTr="00566274">
        <w:tc>
          <w:tcPr>
            <w:tcW w:w="4395" w:type="dxa"/>
          </w:tcPr>
          <w:p w14:paraId="103C5F54" w14:textId="77777777" w:rsidR="00566274" w:rsidRPr="004F291D" w:rsidRDefault="00566274" w:rsidP="007A34E0">
            <w:pPr>
              <w:jc w:val="both"/>
              <w:rPr>
                <w:rFonts w:ascii="Times New Roman" w:hAnsi="Times New Roman" w:cs="Times New Roman"/>
                <w:sz w:val="24"/>
                <w:szCs w:val="24"/>
              </w:rPr>
            </w:pPr>
          </w:p>
        </w:tc>
        <w:tc>
          <w:tcPr>
            <w:tcW w:w="5233" w:type="dxa"/>
          </w:tcPr>
          <w:p w14:paraId="7721C3D9" w14:textId="17AB3FA0" w:rsidR="00566274" w:rsidRPr="004F291D" w:rsidRDefault="004F291D" w:rsidP="00872246">
            <w:pPr>
              <w:ind w:left="3290"/>
              <w:rPr>
                <w:rFonts w:ascii="Times New Roman" w:hAnsi="Times New Roman" w:cs="Times New Roman"/>
                <w:sz w:val="24"/>
                <w:szCs w:val="24"/>
              </w:rPr>
            </w:pPr>
            <w:r w:rsidRPr="004F291D">
              <w:rPr>
                <w:rFonts w:ascii="Times New Roman" w:hAnsi="Times New Roman" w:cs="Times New Roman"/>
                <w:sz w:val="24"/>
                <w:szCs w:val="24"/>
              </w:rPr>
              <w:t>О.С.</w:t>
            </w:r>
            <w:r>
              <w:rPr>
                <w:rFonts w:ascii="Times New Roman" w:hAnsi="Times New Roman" w:cs="Times New Roman"/>
                <w:sz w:val="24"/>
                <w:szCs w:val="24"/>
              </w:rPr>
              <w:t xml:space="preserve"> </w:t>
            </w:r>
            <w:proofErr w:type="spellStart"/>
            <w:r w:rsidR="00566274" w:rsidRPr="004F291D">
              <w:rPr>
                <w:rFonts w:ascii="Times New Roman" w:hAnsi="Times New Roman" w:cs="Times New Roman"/>
                <w:sz w:val="24"/>
                <w:szCs w:val="24"/>
              </w:rPr>
              <w:t>Омельян</w:t>
            </w:r>
            <w:proofErr w:type="spellEnd"/>
          </w:p>
        </w:tc>
      </w:tr>
    </w:tbl>
    <w:p w14:paraId="5CE8CB48" w14:textId="77777777" w:rsidR="007E7666" w:rsidRPr="008D0420" w:rsidRDefault="007E7666" w:rsidP="007A34E0">
      <w:pPr>
        <w:spacing w:after="0" w:line="240" w:lineRule="auto"/>
        <w:ind w:firstLine="709"/>
        <w:jc w:val="both"/>
        <w:rPr>
          <w:rFonts w:ascii="Times New Roman" w:hAnsi="Times New Roman" w:cs="Times New Roman"/>
          <w:sz w:val="28"/>
          <w:szCs w:val="24"/>
        </w:rPr>
      </w:pPr>
    </w:p>
    <w:sectPr w:rsidR="007E7666" w:rsidRPr="008D0420" w:rsidSect="00872246">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FF658" w14:textId="77777777" w:rsidR="0054318F" w:rsidRDefault="0054318F" w:rsidP="00872246">
      <w:pPr>
        <w:spacing w:after="0" w:line="240" w:lineRule="auto"/>
      </w:pPr>
      <w:r>
        <w:separator/>
      </w:r>
    </w:p>
  </w:endnote>
  <w:endnote w:type="continuationSeparator" w:id="0">
    <w:p w14:paraId="4485D52E" w14:textId="77777777" w:rsidR="0054318F" w:rsidRDefault="0054318F" w:rsidP="0087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B7415" w14:textId="77777777" w:rsidR="0054318F" w:rsidRDefault="0054318F" w:rsidP="00872246">
      <w:pPr>
        <w:spacing w:after="0" w:line="240" w:lineRule="auto"/>
      </w:pPr>
      <w:r>
        <w:separator/>
      </w:r>
    </w:p>
  </w:footnote>
  <w:footnote w:type="continuationSeparator" w:id="0">
    <w:p w14:paraId="5E20CF30" w14:textId="77777777" w:rsidR="0054318F" w:rsidRDefault="0054318F" w:rsidP="00872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861355"/>
      <w:docPartObj>
        <w:docPartGallery w:val="Page Numbers (Top of Page)"/>
        <w:docPartUnique/>
      </w:docPartObj>
    </w:sdtPr>
    <w:sdtContent>
      <w:p w14:paraId="183D56CF" w14:textId="6DC7ECCA" w:rsidR="0054318F" w:rsidRDefault="0054318F">
        <w:pPr>
          <w:pStyle w:val="a9"/>
          <w:jc w:val="center"/>
        </w:pPr>
        <w:r>
          <w:fldChar w:fldCharType="begin"/>
        </w:r>
        <w:r>
          <w:instrText>PAGE   \* MERGEFORMAT</w:instrText>
        </w:r>
        <w:r>
          <w:fldChar w:fldCharType="separate"/>
        </w:r>
        <w:r w:rsidR="00A66C36">
          <w:rPr>
            <w:noProof/>
          </w:rPr>
          <w:t>7</w:t>
        </w:r>
        <w:r>
          <w:fldChar w:fldCharType="end"/>
        </w:r>
      </w:p>
    </w:sdtContent>
  </w:sdt>
  <w:p w14:paraId="6CE9000F" w14:textId="77777777" w:rsidR="0054318F" w:rsidRDefault="0054318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C56"/>
    <w:rsid w:val="0001773D"/>
    <w:rsid w:val="00044832"/>
    <w:rsid w:val="00054BF7"/>
    <w:rsid w:val="00062151"/>
    <w:rsid w:val="000921CF"/>
    <w:rsid w:val="000B6054"/>
    <w:rsid w:val="000B611B"/>
    <w:rsid w:val="000F1EAA"/>
    <w:rsid w:val="0016032A"/>
    <w:rsid w:val="0016039C"/>
    <w:rsid w:val="001A04E9"/>
    <w:rsid w:val="00200DEF"/>
    <w:rsid w:val="002346DD"/>
    <w:rsid w:val="002A20C1"/>
    <w:rsid w:val="002B3431"/>
    <w:rsid w:val="002C0C79"/>
    <w:rsid w:val="002E6B18"/>
    <w:rsid w:val="0033222C"/>
    <w:rsid w:val="003B521F"/>
    <w:rsid w:val="004227A7"/>
    <w:rsid w:val="00436285"/>
    <w:rsid w:val="0043737B"/>
    <w:rsid w:val="00453CDB"/>
    <w:rsid w:val="00497285"/>
    <w:rsid w:val="004B0F65"/>
    <w:rsid w:val="004F291D"/>
    <w:rsid w:val="00501510"/>
    <w:rsid w:val="00507B0D"/>
    <w:rsid w:val="0052027D"/>
    <w:rsid w:val="00535F5D"/>
    <w:rsid w:val="0054318F"/>
    <w:rsid w:val="00545F71"/>
    <w:rsid w:val="005505B1"/>
    <w:rsid w:val="00566274"/>
    <w:rsid w:val="005B2E4F"/>
    <w:rsid w:val="005B66C0"/>
    <w:rsid w:val="00607EF4"/>
    <w:rsid w:val="006139F9"/>
    <w:rsid w:val="006266F8"/>
    <w:rsid w:val="00685ADC"/>
    <w:rsid w:val="006A4C19"/>
    <w:rsid w:val="006B1474"/>
    <w:rsid w:val="006B302F"/>
    <w:rsid w:val="006C0633"/>
    <w:rsid w:val="006C59CB"/>
    <w:rsid w:val="006D79FE"/>
    <w:rsid w:val="006E7C1D"/>
    <w:rsid w:val="006F0437"/>
    <w:rsid w:val="006F52DF"/>
    <w:rsid w:val="00705BCB"/>
    <w:rsid w:val="00721431"/>
    <w:rsid w:val="007A34E0"/>
    <w:rsid w:val="007E28D6"/>
    <w:rsid w:val="007E7666"/>
    <w:rsid w:val="008045E6"/>
    <w:rsid w:val="0081679E"/>
    <w:rsid w:val="00816BD4"/>
    <w:rsid w:val="00817EE2"/>
    <w:rsid w:val="008369A1"/>
    <w:rsid w:val="00856822"/>
    <w:rsid w:val="00866C5D"/>
    <w:rsid w:val="00872246"/>
    <w:rsid w:val="008D0420"/>
    <w:rsid w:val="008D2951"/>
    <w:rsid w:val="009027FE"/>
    <w:rsid w:val="0094135A"/>
    <w:rsid w:val="00945261"/>
    <w:rsid w:val="009A6B39"/>
    <w:rsid w:val="009E0DC0"/>
    <w:rsid w:val="009E65CF"/>
    <w:rsid w:val="00A14492"/>
    <w:rsid w:val="00A441FD"/>
    <w:rsid w:val="00A6268C"/>
    <w:rsid w:val="00A66C36"/>
    <w:rsid w:val="00A93D9A"/>
    <w:rsid w:val="00AB0358"/>
    <w:rsid w:val="00AB7B44"/>
    <w:rsid w:val="00AD7E6E"/>
    <w:rsid w:val="00AF67B1"/>
    <w:rsid w:val="00B053EA"/>
    <w:rsid w:val="00B07700"/>
    <w:rsid w:val="00B105E0"/>
    <w:rsid w:val="00BA13C9"/>
    <w:rsid w:val="00BC181D"/>
    <w:rsid w:val="00BE4ACC"/>
    <w:rsid w:val="00BF4559"/>
    <w:rsid w:val="00C144C7"/>
    <w:rsid w:val="00C45C56"/>
    <w:rsid w:val="00C609DD"/>
    <w:rsid w:val="00C8274A"/>
    <w:rsid w:val="00CA0B2C"/>
    <w:rsid w:val="00CE3234"/>
    <w:rsid w:val="00CF0B8E"/>
    <w:rsid w:val="00D47C4B"/>
    <w:rsid w:val="00DC5049"/>
    <w:rsid w:val="00DC5630"/>
    <w:rsid w:val="00E25E72"/>
    <w:rsid w:val="00E31165"/>
    <w:rsid w:val="00E46A9C"/>
    <w:rsid w:val="00E96672"/>
    <w:rsid w:val="00EB293F"/>
    <w:rsid w:val="00F27F46"/>
    <w:rsid w:val="00F37AF6"/>
    <w:rsid w:val="00F82CC7"/>
    <w:rsid w:val="00FC1D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87224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872246"/>
  </w:style>
  <w:style w:type="paragraph" w:styleId="ab">
    <w:name w:val="footer"/>
    <w:basedOn w:val="a"/>
    <w:link w:val="ac"/>
    <w:uiPriority w:val="99"/>
    <w:unhideWhenUsed/>
    <w:rsid w:val="0087224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872246"/>
  </w:style>
  <w:style w:type="paragraph" w:styleId="ad">
    <w:name w:val="Normal (Web)"/>
    <w:basedOn w:val="a"/>
    <w:uiPriority w:val="99"/>
    <w:unhideWhenUsed/>
    <w:rsid w:val="006E7C1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2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3234"/>
    <w:rPr>
      <w:rFonts w:ascii="Tahoma" w:hAnsi="Tahoma" w:cs="Tahoma"/>
      <w:sz w:val="16"/>
      <w:szCs w:val="16"/>
    </w:rPr>
  </w:style>
  <w:style w:type="table" w:styleId="a5">
    <w:name w:val="Table Grid"/>
    <w:basedOn w:val="a1"/>
    <w:uiPriority w:val="59"/>
    <w:rsid w:val="002E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00DEF"/>
    <w:rPr>
      <w:color w:val="0000FF" w:themeColor="hyperlink"/>
      <w:u w:val="single"/>
    </w:rPr>
  </w:style>
  <w:style w:type="character" w:styleId="a7">
    <w:name w:val="FollowedHyperlink"/>
    <w:basedOn w:val="a0"/>
    <w:uiPriority w:val="99"/>
    <w:semiHidden/>
    <w:unhideWhenUsed/>
    <w:rsid w:val="00501510"/>
    <w:rPr>
      <w:color w:val="800080" w:themeColor="followedHyperlink"/>
      <w:u w:val="single"/>
    </w:rPr>
  </w:style>
  <w:style w:type="paragraph" w:styleId="a8">
    <w:name w:val="List Paragraph"/>
    <w:basedOn w:val="a"/>
    <w:uiPriority w:val="34"/>
    <w:qFormat/>
    <w:rsid w:val="007E7666"/>
    <w:pPr>
      <w:ind w:left="720"/>
      <w:contextualSpacing/>
    </w:pPr>
  </w:style>
  <w:style w:type="paragraph" w:styleId="a9">
    <w:name w:val="header"/>
    <w:basedOn w:val="a"/>
    <w:link w:val="aa"/>
    <w:uiPriority w:val="99"/>
    <w:unhideWhenUsed/>
    <w:rsid w:val="00872246"/>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872246"/>
  </w:style>
  <w:style w:type="paragraph" w:styleId="ab">
    <w:name w:val="footer"/>
    <w:basedOn w:val="a"/>
    <w:link w:val="ac"/>
    <w:uiPriority w:val="99"/>
    <w:unhideWhenUsed/>
    <w:rsid w:val="00872246"/>
    <w:pPr>
      <w:tabs>
        <w:tab w:val="center" w:pos="4819"/>
        <w:tab w:val="right" w:pos="9639"/>
      </w:tabs>
      <w:spacing w:after="0" w:line="240" w:lineRule="auto"/>
    </w:pPr>
  </w:style>
  <w:style w:type="character" w:customStyle="1" w:styleId="ac">
    <w:name w:val="Нижний колонтитул Знак"/>
    <w:basedOn w:val="a0"/>
    <w:link w:val="ab"/>
    <w:uiPriority w:val="99"/>
    <w:rsid w:val="00872246"/>
  </w:style>
  <w:style w:type="paragraph" w:styleId="ad">
    <w:name w:val="Normal (Web)"/>
    <w:basedOn w:val="a"/>
    <w:uiPriority w:val="99"/>
    <w:unhideWhenUsed/>
    <w:rsid w:val="006E7C1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16441</Words>
  <Characters>9372</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Власенко Наталія Євгеніївна</cp:lastModifiedBy>
  <cp:revision>2</cp:revision>
  <cp:lastPrinted>2023-11-27T13:28:00Z</cp:lastPrinted>
  <dcterms:created xsi:type="dcterms:W3CDTF">2023-12-01T14:09:00Z</dcterms:created>
  <dcterms:modified xsi:type="dcterms:W3CDTF">2023-12-01T14:09:00Z</dcterms:modified>
</cp:coreProperties>
</file>