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745" w:rsidRPr="00EE0F47" w:rsidRDefault="002850CE" w:rsidP="00281B85">
      <w:pPr>
        <w:spacing w:after="0" w:line="276" w:lineRule="auto"/>
        <w:jc w:val="center"/>
        <w:rPr>
          <w:rFonts w:ascii="Times New Roman" w:hAnsi="Times New Roman" w:cs="Times New Roman"/>
          <w:sz w:val="26"/>
          <w:szCs w:val="26"/>
        </w:rPr>
      </w:pPr>
      <w:r w:rsidRPr="00EE0F47">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2850CE" w:rsidRPr="00EE0F47"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EE0F47">
        <w:rPr>
          <w:rFonts w:ascii="Times New Roman" w:hAnsi="Times New Roman" w:cs="Times New Roman"/>
          <w:color w:val="000000"/>
          <w:sz w:val="36"/>
          <w:szCs w:val="36"/>
        </w:rPr>
        <w:t>ВИЩА КВАЛІФІКАЦІЙНА КОМІСІЯ СУДДІВ УКРАЇНИ</w:t>
      </w:r>
    </w:p>
    <w:p w:rsidR="002850CE" w:rsidRPr="00EE0F47"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EE0F47" w:rsidRDefault="00E31417"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23</w:t>
      </w:r>
      <w:r w:rsidR="00CC654E" w:rsidRPr="00EE0F47">
        <w:rPr>
          <w:rFonts w:ascii="Times New Roman" w:hAnsi="Times New Roman" w:cs="Times New Roman"/>
          <w:color w:val="000000"/>
          <w:sz w:val="24"/>
          <w:szCs w:val="24"/>
        </w:rPr>
        <w:t xml:space="preserve"> червня </w:t>
      </w:r>
      <w:r w:rsidR="002850CE" w:rsidRPr="00EE0F47">
        <w:rPr>
          <w:rFonts w:ascii="Times New Roman" w:hAnsi="Times New Roman" w:cs="Times New Roman"/>
          <w:color w:val="000000"/>
          <w:sz w:val="24"/>
          <w:szCs w:val="24"/>
        </w:rPr>
        <w:t>202</w:t>
      </w:r>
      <w:r w:rsidR="002753DF" w:rsidRPr="00EE0F47">
        <w:rPr>
          <w:rFonts w:ascii="Times New Roman" w:hAnsi="Times New Roman" w:cs="Times New Roman"/>
          <w:color w:val="000000"/>
          <w:sz w:val="24"/>
          <w:szCs w:val="24"/>
        </w:rPr>
        <w:t>5</w:t>
      </w:r>
      <w:r w:rsidR="00173A25" w:rsidRPr="00EE0F47">
        <w:rPr>
          <w:rFonts w:ascii="Times New Roman" w:hAnsi="Times New Roman" w:cs="Times New Roman"/>
          <w:color w:val="000000"/>
          <w:sz w:val="24"/>
          <w:szCs w:val="24"/>
        </w:rPr>
        <w:t xml:space="preserve"> року</w:t>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t xml:space="preserve"> </w:t>
      </w:r>
      <w:r w:rsidR="00173A25" w:rsidRPr="00EE0F47">
        <w:rPr>
          <w:rFonts w:ascii="Times New Roman" w:hAnsi="Times New Roman" w:cs="Times New Roman"/>
          <w:color w:val="000000"/>
          <w:sz w:val="24"/>
          <w:szCs w:val="24"/>
        </w:rPr>
        <w:tab/>
      </w:r>
      <w:r w:rsidR="00173A25" w:rsidRPr="00EE0F47">
        <w:rPr>
          <w:rFonts w:ascii="Times New Roman" w:hAnsi="Times New Roman" w:cs="Times New Roman"/>
          <w:color w:val="000000"/>
          <w:sz w:val="24"/>
          <w:szCs w:val="24"/>
        </w:rPr>
        <w:tab/>
      </w:r>
      <w:r w:rsidR="002850CE" w:rsidRPr="00EE0F47">
        <w:rPr>
          <w:rFonts w:ascii="Times New Roman" w:hAnsi="Times New Roman" w:cs="Times New Roman"/>
          <w:color w:val="000000"/>
          <w:sz w:val="24"/>
          <w:szCs w:val="24"/>
        </w:rPr>
        <w:t>м. Київ</w:t>
      </w:r>
    </w:p>
    <w:p w:rsidR="002850CE" w:rsidRPr="00EE0F47"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4"/>
          <w:szCs w:val="24"/>
        </w:rPr>
      </w:pPr>
    </w:p>
    <w:p w:rsidR="002850CE" w:rsidRPr="00EE0F47" w:rsidRDefault="009A2068" w:rsidP="00281B85">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4"/>
          <w:szCs w:val="24"/>
          <w:u w:val="single"/>
        </w:rPr>
      </w:pPr>
      <w:r w:rsidRPr="00EE0F47">
        <w:rPr>
          <w:rFonts w:ascii="Times New Roman" w:hAnsi="Times New Roman" w:cs="Times New Roman"/>
          <w:color w:val="000000"/>
          <w:sz w:val="24"/>
          <w:szCs w:val="24"/>
        </w:rPr>
        <w:t xml:space="preserve">Р І Ш Е Н </w:t>
      </w:r>
      <w:proofErr w:type="spellStart"/>
      <w:r w:rsidRPr="00EE0F47">
        <w:rPr>
          <w:rFonts w:ascii="Times New Roman" w:hAnsi="Times New Roman" w:cs="Times New Roman"/>
          <w:color w:val="000000"/>
          <w:sz w:val="24"/>
          <w:szCs w:val="24"/>
        </w:rPr>
        <w:t>Н</w:t>
      </w:r>
      <w:proofErr w:type="spellEnd"/>
      <w:r w:rsidRPr="00EE0F47">
        <w:rPr>
          <w:rFonts w:ascii="Times New Roman" w:hAnsi="Times New Roman" w:cs="Times New Roman"/>
          <w:color w:val="000000"/>
          <w:sz w:val="24"/>
          <w:szCs w:val="24"/>
        </w:rPr>
        <w:t xml:space="preserve"> Я </w:t>
      </w:r>
      <w:r w:rsidR="00EE0F47">
        <w:rPr>
          <w:rFonts w:ascii="Times New Roman" w:hAnsi="Times New Roman" w:cs="Times New Roman"/>
          <w:color w:val="000000"/>
          <w:sz w:val="24"/>
          <w:szCs w:val="24"/>
        </w:rPr>
        <w:t xml:space="preserve"> </w:t>
      </w:r>
      <w:r w:rsidR="002850CE" w:rsidRPr="00EE0F47">
        <w:rPr>
          <w:rFonts w:ascii="Times New Roman" w:hAnsi="Times New Roman" w:cs="Times New Roman"/>
          <w:color w:val="000000"/>
          <w:sz w:val="24"/>
          <w:szCs w:val="24"/>
        </w:rPr>
        <w:t xml:space="preserve">№ </w:t>
      </w:r>
      <w:r w:rsidR="00EE0F47">
        <w:rPr>
          <w:rFonts w:ascii="Times New Roman" w:hAnsi="Times New Roman" w:cs="Times New Roman"/>
          <w:color w:val="000000"/>
          <w:sz w:val="24"/>
          <w:szCs w:val="24"/>
          <w:u w:val="single"/>
        </w:rPr>
        <w:t>1053/дс-25</w:t>
      </w:r>
    </w:p>
    <w:p w:rsidR="002850CE" w:rsidRPr="00EE0F47" w:rsidRDefault="002850CE" w:rsidP="00281B85">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4"/>
          <w:szCs w:val="24"/>
        </w:rPr>
      </w:pPr>
    </w:p>
    <w:p w:rsidR="001E7532" w:rsidRPr="00EE0F47"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Вища кваліфікаційна комісія суддів України у пленарному складі:</w:t>
      </w:r>
    </w:p>
    <w:p w:rsidR="00BF179A" w:rsidRPr="00EE0F47" w:rsidRDefault="00BF179A"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p>
    <w:p w:rsidR="001E7532" w:rsidRPr="00EE0F47"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головуючого –</w:t>
      </w:r>
      <w:r w:rsidR="002753DF" w:rsidRPr="00EE0F47">
        <w:rPr>
          <w:rFonts w:ascii="Times New Roman" w:hAnsi="Times New Roman" w:cs="Times New Roman"/>
          <w:color w:val="000000"/>
          <w:sz w:val="24"/>
          <w:szCs w:val="24"/>
        </w:rPr>
        <w:t xml:space="preserve"> </w:t>
      </w:r>
      <w:r w:rsidR="00D9312E" w:rsidRPr="00EE0F47">
        <w:rPr>
          <w:rFonts w:ascii="Times New Roman" w:hAnsi="Times New Roman" w:cs="Times New Roman"/>
          <w:color w:val="000000"/>
          <w:sz w:val="24"/>
          <w:szCs w:val="24"/>
        </w:rPr>
        <w:t>Олексія ОМЕЛЬЯНА</w:t>
      </w:r>
      <w:r w:rsidR="002753DF" w:rsidRPr="00EE0F47">
        <w:rPr>
          <w:rFonts w:ascii="Times New Roman" w:hAnsi="Times New Roman" w:cs="Times New Roman"/>
          <w:color w:val="000000"/>
          <w:sz w:val="24"/>
          <w:szCs w:val="24"/>
        </w:rPr>
        <w:t>,</w:t>
      </w:r>
    </w:p>
    <w:p w:rsidR="001E7532" w:rsidRPr="00EE0F47"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p>
    <w:p w:rsidR="001E7532" w:rsidRPr="00EE0F47"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членів</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Комісії:</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Михайла</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БОГОНОСА,</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Людмили</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ВОЛКОВОЇ,</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Ярослава</w:t>
      </w:r>
      <w:r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ДУХА,</w:t>
      </w:r>
      <w:r w:rsidR="00D9312E" w:rsidRPr="00EE0F47">
        <w:rPr>
          <w:rFonts w:ascii="Times New Roman" w:hAnsi="Times New Roman" w:cs="Times New Roman"/>
          <w:color w:val="000000"/>
          <w:sz w:val="96"/>
          <w:szCs w:val="96"/>
        </w:rPr>
        <w:t xml:space="preserve"> </w:t>
      </w:r>
      <w:r w:rsidRPr="00EE0F47">
        <w:rPr>
          <w:rFonts w:ascii="Times New Roman" w:hAnsi="Times New Roman" w:cs="Times New Roman"/>
          <w:color w:val="000000"/>
          <w:sz w:val="24"/>
          <w:szCs w:val="24"/>
        </w:rPr>
        <w:t xml:space="preserve">Романа КИДИСЮКА, Надії КОБЕЦЬКОЇ, </w:t>
      </w:r>
      <w:r w:rsidR="00553FFB" w:rsidRPr="00EE0F47">
        <w:rPr>
          <w:rFonts w:ascii="Times New Roman" w:hAnsi="Times New Roman" w:cs="Times New Roman"/>
          <w:color w:val="000000"/>
          <w:sz w:val="24"/>
          <w:szCs w:val="24"/>
        </w:rPr>
        <w:t xml:space="preserve">Олега КОЛІУША, Володимира ЛУГАНСЬКОГО, </w:t>
      </w:r>
      <w:r w:rsidRPr="00EE0F47">
        <w:rPr>
          <w:rFonts w:ascii="Times New Roman" w:hAnsi="Times New Roman" w:cs="Times New Roman"/>
          <w:color w:val="000000"/>
          <w:sz w:val="24"/>
          <w:szCs w:val="24"/>
        </w:rPr>
        <w:t>Руслана МЕЛЬНИКА</w:t>
      </w:r>
      <w:r w:rsidR="00CC654E" w:rsidRPr="00EE0F47">
        <w:rPr>
          <w:rFonts w:ascii="Times New Roman" w:hAnsi="Times New Roman" w:cs="Times New Roman"/>
          <w:color w:val="000000"/>
          <w:sz w:val="24"/>
          <w:szCs w:val="24"/>
        </w:rPr>
        <w:t xml:space="preserve"> (доповідач)</w:t>
      </w:r>
      <w:r w:rsidRPr="00EE0F47">
        <w:rPr>
          <w:rFonts w:ascii="Times New Roman" w:hAnsi="Times New Roman" w:cs="Times New Roman"/>
          <w:color w:val="000000"/>
          <w:sz w:val="24"/>
          <w:szCs w:val="24"/>
        </w:rPr>
        <w:t xml:space="preserve">, </w:t>
      </w:r>
      <w:r w:rsidR="002753DF" w:rsidRPr="00EE0F47">
        <w:rPr>
          <w:rFonts w:ascii="Times New Roman" w:hAnsi="Times New Roman" w:cs="Times New Roman"/>
          <w:color w:val="000000"/>
          <w:sz w:val="24"/>
          <w:szCs w:val="24"/>
        </w:rPr>
        <w:t xml:space="preserve">Руслана СИДОРОВИЧА, </w:t>
      </w:r>
      <w:r w:rsidRPr="00EE0F47">
        <w:rPr>
          <w:rFonts w:ascii="Times New Roman" w:hAnsi="Times New Roman" w:cs="Times New Roman"/>
          <w:color w:val="000000"/>
          <w:sz w:val="24"/>
          <w:szCs w:val="24"/>
        </w:rPr>
        <w:t>Галини ШЕВЧУК,</w:t>
      </w:r>
    </w:p>
    <w:p w:rsidR="002850CE" w:rsidRPr="00EE0F47" w:rsidRDefault="002850CE"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4"/>
          <w:szCs w:val="24"/>
        </w:rPr>
      </w:pPr>
    </w:p>
    <w:p w:rsidR="002850CE" w:rsidRPr="00EE0F47" w:rsidRDefault="002850CE" w:rsidP="00E31417">
      <w:pPr>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 xml:space="preserve">розглянувши питання </w:t>
      </w:r>
      <w:r w:rsidR="00BD7D4A" w:rsidRPr="00EE0F47">
        <w:rPr>
          <w:rFonts w:ascii="Times New Roman" w:hAnsi="Times New Roman" w:cs="Times New Roman"/>
          <w:color w:val="000000"/>
          <w:sz w:val="24"/>
          <w:szCs w:val="24"/>
        </w:rPr>
        <w:t xml:space="preserve">про </w:t>
      </w:r>
      <w:r w:rsidR="002753DF" w:rsidRPr="00EE0F47">
        <w:rPr>
          <w:rFonts w:ascii="Times New Roman" w:hAnsi="Times New Roman" w:cs="Times New Roman"/>
          <w:color w:val="000000"/>
          <w:sz w:val="24"/>
          <w:szCs w:val="24"/>
        </w:rPr>
        <w:t>перегляд рішення Вищої кваліфікаційн</w:t>
      </w:r>
      <w:r w:rsidR="00DA46D3" w:rsidRPr="00EE0F47">
        <w:rPr>
          <w:rFonts w:ascii="Times New Roman" w:hAnsi="Times New Roman" w:cs="Times New Roman"/>
          <w:color w:val="000000"/>
          <w:sz w:val="24"/>
          <w:szCs w:val="24"/>
        </w:rPr>
        <w:t xml:space="preserve">ої комісії суддів України від 07 </w:t>
      </w:r>
      <w:r w:rsidR="002753DF" w:rsidRPr="00EE0F47">
        <w:rPr>
          <w:rFonts w:ascii="Times New Roman" w:hAnsi="Times New Roman" w:cs="Times New Roman"/>
          <w:color w:val="000000"/>
          <w:sz w:val="24"/>
          <w:szCs w:val="24"/>
        </w:rPr>
        <w:t xml:space="preserve">травня 2025 року </w:t>
      </w:r>
      <w:r w:rsidR="00E31417" w:rsidRPr="00EE0F47">
        <w:rPr>
          <w:rFonts w:ascii="Times New Roman" w:hAnsi="Times New Roman" w:cs="Times New Roman"/>
          <w:color w:val="000000"/>
          <w:sz w:val="24"/>
          <w:szCs w:val="24"/>
        </w:rPr>
        <w:t xml:space="preserve">№ 224/дс-25 </w:t>
      </w:r>
      <w:r w:rsidR="002753DF" w:rsidRPr="00EE0F47">
        <w:rPr>
          <w:rFonts w:ascii="Times New Roman" w:hAnsi="Times New Roman" w:cs="Times New Roman"/>
          <w:color w:val="000000"/>
          <w:sz w:val="24"/>
          <w:szCs w:val="24"/>
        </w:rPr>
        <w:t xml:space="preserve">про відмову </w:t>
      </w:r>
      <w:r w:rsidR="00E31417" w:rsidRPr="00EE0F47">
        <w:rPr>
          <w:rFonts w:ascii="Times New Roman" w:hAnsi="Times New Roman" w:cs="Times New Roman"/>
          <w:color w:val="000000"/>
          <w:sz w:val="24"/>
          <w:szCs w:val="24"/>
        </w:rPr>
        <w:t xml:space="preserve">Череватому Володимиру Олександровичу </w:t>
      </w:r>
      <w:r w:rsidR="002753DF" w:rsidRPr="00EE0F47">
        <w:rPr>
          <w:rFonts w:ascii="Times New Roman" w:hAnsi="Times New Roman" w:cs="Times New Roman"/>
          <w:color w:val="000000"/>
          <w:sz w:val="24"/>
          <w:szCs w:val="24"/>
        </w:rPr>
        <w:t>в допуску до участі в доборі на посаду судді місцевого суду, оголошеному рішенням Ко</w:t>
      </w:r>
      <w:r w:rsidR="007B3068" w:rsidRPr="00EE0F47">
        <w:rPr>
          <w:rFonts w:ascii="Times New Roman" w:hAnsi="Times New Roman" w:cs="Times New Roman"/>
          <w:color w:val="000000"/>
          <w:sz w:val="24"/>
          <w:szCs w:val="24"/>
        </w:rPr>
        <w:t>місії від</w:t>
      </w:r>
      <w:r w:rsidR="00EE0F47">
        <w:rPr>
          <w:rFonts w:ascii="Times New Roman" w:hAnsi="Times New Roman" w:cs="Times New Roman"/>
          <w:color w:val="000000"/>
          <w:sz w:val="24"/>
          <w:szCs w:val="24"/>
        </w:rPr>
        <w:t> </w:t>
      </w:r>
      <w:r w:rsidR="007B3068" w:rsidRPr="00EE0F47">
        <w:rPr>
          <w:rFonts w:ascii="Times New Roman" w:hAnsi="Times New Roman" w:cs="Times New Roman"/>
          <w:color w:val="000000"/>
          <w:sz w:val="24"/>
          <w:szCs w:val="24"/>
        </w:rPr>
        <w:t>11 грудня 2024 року № </w:t>
      </w:r>
      <w:r w:rsidR="00642BD1" w:rsidRPr="00EE0F47">
        <w:rPr>
          <w:rFonts w:ascii="Times New Roman" w:hAnsi="Times New Roman" w:cs="Times New Roman"/>
          <w:color w:val="000000"/>
          <w:sz w:val="24"/>
          <w:szCs w:val="24"/>
        </w:rPr>
        <w:t>366/зп-24</w:t>
      </w:r>
      <w:r w:rsidRPr="00EE0F47">
        <w:rPr>
          <w:rFonts w:ascii="Times New Roman" w:hAnsi="Times New Roman" w:cs="Times New Roman"/>
          <w:color w:val="000000" w:themeColor="text1"/>
          <w:sz w:val="24"/>
          <w:szCs w:val="24"/>
        </w:rPr>
        <w:t>,</w:t>
      </w:r>
    </w:p>
    <w:p w:rsidR="002850CE" w:rsidRPr="00EE0F47" w:rsidRDefault="002850CE" w:rsidP="00281B85">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4"/>
          <w:szCs w:val="24"/>
        </w:rPr>
      </w:pPr>
      <w:r w:rsidRPr="00EE0F47">
        <w:rPr>
          <w:rFonts w:ascii="Times New Roman" w:hAnsi="Times New Roman" w:cs="Times New Roman"/>
          <w:color w:val="000000"/>
          <w:sz w:val="24"/>
          <w:szCs w:val="24"/>
        </w:rPr>
        <w:t>встановила:</w:t>
      </w:r>
    </w:p>
    <w:p w:rsidR="00BF179A" w:rsidRPr="00EE0F47" w:rsidRDefault="00BF179A" w:rsidP="00281B85">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4"/>
          <w:szCs w:val="24"/>
        </w:rPr>
      </w:pPr>
    </w:p>
    <w:p w:rsidR="00553FFB" w:rsidRPr="00EE0F47" w:rsidRDefault="00553FFB" w:rsidP="007B3068">
      <w:pPr>
        <w:pStyle w:val="a3"/>
        <w:spacing w:line="276" w:lineRule="auto"/>
        <w:ind w:leftChars="0" w:left="0" w:firstLineChars="271" w:firstLine="650"/>
        <w:jc w:val="both"/>
        <w:rPr>
          <w:rFonts w:ascii="Times New Roman" w:eastAsiaTheme="minorHAnsi" w:hAnsi="Times New Roman"/>
          <w:color w:val="000000"/>
          <w:position w:val="0"/>
          <w:sz w:val="24"/>
          <w:szCs w:val="24"/>
        </w:rPr>
      </w:pPr>
      <w:r w:rsidRPr="00EE0F47">
        <w:rPr>
          <w:rFonts w:ascii="Times New Roman" w:eastAsiaTheme="minorHAnsi" w:hAnsi="Times New Roman"/>
          <w:color w:val="000000"/>
          <w:position w:val="0"/>
          <w:sz w:val="24"/>
          <w:szCs w:val="24"/>
        </w:rPr>
        <w:t>Рішенням Комісії від 11 грудня 2024 року №</w:t>
      </w:r>
      <w:r w:rsidR="007B3068" w:rsidRPr="00EE0F47">
        <w:rPr>
          <w:rFonts w:ascii="Times New Roman" w:eastAsiaTheme="minorHAnsi" w:hAnsi="Times New Roman"/>
          <w:color w:val="000000"/>
          <w:position w:val="0"/>
          <w:sz w:val="24"/>
          <w:szCs w:val="24"/>
        </w:rPr>
        <w:t> </w:t>
      </w:r>
      <w:r w:rsidRPr="00EE0F47">
        <w:rPr>
          <w:rFonts w:ascii="Times New Roman" w:eastAsiaTheme="minorHAnsi" w:hAnsi="Times New Roman"/>
          <w:color w:val="000000"/>
          <w:position w:val="0"/>
          <w:sz w:val="24"/>
          <w:szCs w:val="24"/>
        </w:rPr>
        <w:t>366/зп-24 оголошено добір кандидатів на посаду судді місцевого суду з урахуванням 1</w:t>
      </w:r>
      <w:r w:rsidR="007B3068" w:rsidRPr="00EE0F47">
        <w:rPr>
          <w:rFonts w:ascii="Times New Roman" w:eastAsiaTheme="minorHAnsi" w:hAnsi="Times New Roman"/>
          <w:color w:val="000000"/>
          <w:position w:val="0"/>
          <w:sz w:val="24"/>
          <w:szCs w:val="24"/>
        </w:rPr>
        <w:t> </w:t>
      </w:r>
      <w:r w:rsidRPr="00EE0F47">
        <w:rPr>
          <w:rFonts w:ascii="Times New Roman" w:eastAsiaTheme="minorHAnsi" w:hAnsi="Times New Roman"/>
          <w:color w:val="000000"/>
          <w:position w:val="0"/>
          <w:sz w:val="24"/>
          <w:szCs w:val="24"/>
        </w:rPr>
        <w:t>800 прогнозованих вакантних посад суддів у місцевих судах (далі – Добір) та затверджено текст оголошення</w:t>
      </w:r>
      <w:r w:rsidR="00E31417" w:rsidRPr="00EE0F47">
        <w:rPr>
          <w:rFonts w:ascii="Times New Roman" w:eastAsiaTheme="minorHAnsi" w:hAnsi="Times New Roman"/>
          <w:color w:val="000000"/>
          <w:position w:val="0"/>
          <w:sz w:val="24"/>
          <w:szCs w:val="24"/>
        </w:rPr>
        <w:t xml:space="preserve"> </w:t>
      </w:r>
      <w:r w:rsidR="00173A25" w:rsidRPr="00EE0F47">
        <w:rPr>
          <w:rFonts w:ascii="Times New Roman" w:eastAsiaTheme="minorHAnsi" w:hAnsi="Times New Roman"/>
          <w:color w:val="000000"/>
          <w:position w:val="0"/>
          <w:sz w:val="24"/>
          <w:szCs w:val="24"/>
        </w:rPr>
        <w:t xml:space="preserve">про добір кандидатів на посаду судді місцевого суду </w:t>
      </w:r>
      <w:r w:rsidR="00E31417" w:rsidRPr="00EE0F47">
        <w:rPr>
          <w:rFonts w:ascii="Times New Roman" w:eastAsiaTheme="minorHAnsi" w:hAnsi="Times New Roman"/>
          <w:color w:val="000000"/>
          <w:position w:val="0"/>
          <w:sz w:val="24"/>
          <w:szCs w:val="24"/>
        </w:rPr>
        <w:t>(далі – Оголошення)</w:t>
      </w:r>
      <w:r w:rsidRPr="00EE0F47">
        <w:rPr>
          <w:rFonts w:ascii="Times New Roman" w:eastAsiaTheme="minorHAnsi" w:hAnsi="Times New Roman"/>
          <w:color w:val="000000"/>
          <w:position w:val="0"/>
          <w:sz w:val="24"/>
          <w:szCs w:val="24"/>
        </w:rPr>
        <w:t>.</w:t>
      </w:r>
    </w:p>
    <w:p w:rsidR="00AF6B84" w:rsidRPr="00EE0F47" w:rsidRDefault="00AF6B84" w:rsidP="00281B85">
      <w:pPr>
        <w:pStyle w:val="a3"/>
        <w:spacing w:line="276" w:lineRule="auto"/>
        <w:ind w:leftChars="0" w:left="0" w:firstLineChars="271" w:firstLine="650"/>
        <w:jc w:val="both"/>
        <w:rPr>
          <w:rFonts w:ascii="Times New Roman" w:eastAsiaTheme="minorHAnsi" w:hAnsi="Times New Roman"/>
          <w:color w:val="000000"/>
          <w:position w:val="0"/>
          <w:sz w:val="24"/>
          <w:szCs w:val="24"/>
        </w:rPr>
      </w:pPr>
      <w:r w:rsidRPr="00EE0F47">
        <w:rPr>
          <w:rFonts w:ascii="Times New Roman" w:eastAsiaTheme="minorHAnsi" w:hAnsi="Times New Roman"/>
          <w:color w:val="000000"/>
          <w:position w:val="0"/>
          <w:sz w:val="24"/>
          <w:szCs w:val="24"/>
        </w:rPr>
        <w:t xml:space="preserve">Заяву про участь у Доборі </w:t>
      </w:r>
      <w:r w:rsidR="00DA46D3" w:rsidRPr="00EE0F47">
        <w:rPr>
          <w:rFonts w:ascii="Times New Roman" w:eastAsiaTheme="minorHAnsi" w:hAnsi="Times New Roman"/>
          <w:color w:val="000000"/>
          <w:position w:val="0"/>
          <w:sz w:val="24"/>
          <w:szCs w:val="24"/>
        </w:rPr>
        <w:t>пода</w:t>
      </w:r>
      <w:r w:rsidR="009B7F1F" w:rsidRPr="00EE0F47">
        <w:rPr>
          <w:rFonts w:ascii="Times New Roman" w:eastAsiaTheme="minorHAnsi" w:hAnsi="Times New Roman"/>
          <w:color w:val="000000"/>
          <w:position w:val="0"/>
          <w:sz w:val="24"/>
          <w:szCs w:val="24"/>
        </w:rPr>
        <w:t xml:space="preserve">в </w:t>
      </w:r>
      <w:r w:rsidR="00E31417" w:rsidRPr="00EE0F47">
        <w:rPr>
          <w:rFonts w:ascii="Times New Roman" w:eastAsiaTheme="minorHAnsi" w:hAnsi="Times New Roman"/>
          <w:color w:val="000000"/>
          <w:position w:val="0"/>
          <w:sz w:val="24"/>
          <w:szCs w:val="24"/>
        </w:rPr>
        <w:t xml:space="preserve">Череватий В.О. </w:t>
      </w:r>
    </w:p>
    <w:p w:rsidR="003B5DCD" w:rsidRPr="00EE0F47" w:rsidRDefault="00BA3559"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shd w:val="clear" w:color="auto" w:fill="FFFFFF"/>
        </w:rPr>
      </w:pPr>
      <w:r w:rsidRPr="00EE0F47">
        <w:rPr>
          <w:rFonts w:ascii="Times New Roman" w:hAnsi="Times New Roman" w:cs="Times New Roman"/>
          <w:sz w:val="24"/>
          <w:szCs w:val="24"/>
        </w:rPr>
        <w:t xml:space="preserve">Комісією у складі колегії здійснено перевірку </w:t>
      </w:r>
      <w:r w:rsidR="003B5DCD" w:rsidRPr="00EE0F47">
        <w:rPr>
          <w:rFonts w:ascii="Times New Roman" w:hAnsi="Times New Roman" w:cs="Times New Roman"/>
          <w:sz w:val="24"/>
          <w:szCs w:val="24"/>
        </w:rPr>
        <w:t>п</w:t>
      </w:r>
      <w:r w:rsidRPr="00EE0F47">
        <w:rPr>
          <w:rFonts w:ascii="Times New Roman" w:hAnsi="Times New Roman" w:cs="Times New Roman"/>
          <w:sz w:val="24"/>
          <w:szCs w:val="24"/>
        </w:rPr>
        <w:t xml:space="preserve">оданих </w:t>
      </w:r>
      <w:r w:rsidR="00DA46D3" w:rsidRPr="00EE0F47">
        <w:rPr>
          <w:rFonts w:ascii="Times New Roman" w:hAnsi="Times New Roman" w:cs="Times New Roman"/>
          <w:sz w:val="24"/>
          <w:szCs w:val="24"/>
        </w:rPr>
        <w:t>заявни</w:t>
      </w:r>
      <w:r w:rsidR="009B7F1F" w:rsidRPr="00EE0F47">
        <w:rPr>
          <w:rFonts w:ascii="Times New Roman" w:hAnsi="Times New Roman" w:cs="Times New Roman"/>
          <w:sz w:val="24"/>
          <w:szCs w:val="24"/>
        </w:rPr>
        <w:t xml:space="preserve">ком </w:t>
      </w:r>
      <w:r w:rsidRPr="00EE0F47">
        <w:rPr>
          <w:rFonts w:ascii="Times New Roman" w:hAnsi="Times New Roman" w:cs="Times New Roman"/>
          <w:sz w:val="24"/>
          <w:szCs w:val="24"/>
        </w:rPr>
        <w:t xml:space="preserve">документів на предмет дотримання </w:t>
      </w:r>
      <w:r w:rsidR="003B5DCD" w:rsidRPr="00EE0F47">
        <w:rPr>
          <w:rFonts w:ascii="Times New Roman" w:hAnsi="Times New Roman" w:cs="Times New Roman"/>
          <w:sz w:val="24"/>
          <w:szCs w:val="24"/>
        </w:rPr>
        <w:t xml:space="preserve">строку їх подання, відповідність переліку та вимогам до їх оформлення, </w:t>
      </w:r>
      <w:r w:rsidR="00041140" w:rsidRPr="00EE0F47">
        <w:rPr>
          <w:rFonts w:ascii="Times New Roman" w:hAnsi="Times New Roman" w:cs="Times New Roman"/>
          <w:sz w:val="24"/>
          <w:szCs w:val="24"/>
        </w:rPr>
        <w:t>відповідн</w:t>
      </w:r>
      <w:r w:rsidR="00AC3C6D" w:rsidRPr="00EE0F47">
        <w:rPr>
          <w:rFonts w:ascii="Times New Roman" w:hAnsi="Times New Roman" w:cs="Times New Roman"/>
          <w:sz w:val="24"/>
          <w:szCs w:val="24"/>
        </w:rPr>
        <w:t>ост</w:t>
      </w:r>
      <w:r w:rsidR="00041140" w:rsidRPr="00EE0F47">
        <w:rPr>
          <w:rFonts w:ascii="Times New Roman" w:hAnsi="Times New Roman" w:cs="Times New Roman"/>
          <w:sz w:val="24"/>
          <w:szCs w:val="24"/>
        </w:rPr>
        <w:t xml:space="preserve">і особи, яка звернулась із заявою </w:t>
      </w:r>
      <w:r w:rsidR="00AC3C6D" w:rsidRPr="00EE0F47">
        <w:rPr>
          <w:rFonts w:ascii="Times New Roman" w:hAnsi="Times New Roman" w:cs="Times New Roman"/>
          <w:sz w:val="24"/>
          <w:szCs w:val="24"/>
          <w:shd w:val="clear" w:color="auto" w:fill="FFFFFF"/>
        </w:rPr>
        <w:t>про д</w:t>
      </w:r>
      <w:r w:rsidR="00173A25" w:rsidRPr="00EE0F47">
        <w:rPr>
          <w:rFonts w:ascii="Times New Roman" w:hAnsi="Times New Roman" w:cs="Times New Roman"/>
          <w:sz w:val="24"/>
          <w:szCs w:val="24"/>
          <w:shd w:val="clear" w:color="auto" w:fill="FFFFFF"/>
        </w:rPr>
        <w:t>опуск до участі у Д</w:t>
      </w:r>
      <w:r w:rsidR="00041140" w:rsidRPr="00EE0F47">
        <w:rPr>
          <w:rFonts w:ascii="Times New Roman" w:hAnsi="Times New Roman" w:cs="Times New Roman"/>
          <w:sz w:val="24"/>
          <w:szCs w:val="24"/>
          <w:shd w:val="clear" w:color="auto" w:fill="FFFFFF"/>
        </w:rPr>
        <w:t>оборі</w:t>
      </w:r>
      <w:r w:rsidR="00041140" w:rsidRPr="00EE0F47">
        <w:rPr>
          <w:rFonts w:ascii="Times New Roman" w:hAnsi="Times New Roman" w:cs="Times New Roman"/>
          <w:sz w:val="24"/>
          <w:szCs w:val="24"/>
        </w:rPr>
        <w:t xml:space="preserve">, </w:t>
      </w:r>
      <w:r w:rsidR="003B5DCD" w:rsidRPr="00EE0F47">
        <w:rPr>
          <w:rFonts w:ascii="Times New Roman" w:hAnsi="Times New Roman" w:cs="Times New Roman"/>
          <w:sz w:val="24"/>
          <w:szCs w:val="24"/>
        </w:rPr>
        <w:t xml:space="preserve">установленим </w:t>
      </w:r>
      <w:r w:rsidR="003B5DCD" w:rsidRPr="00EE0F47">
        <w:rPr>
          <w:rFonts w:ascii="Times New Roman" w:hAnsi="Times New Roman" w:cs="Times New Roman"/>
          <w:sz w:val="24"/>
          <w:szCs w:val="24"/>
          <w:shd w:val="clear" w:color="auto" w:fill="FFFFFF"/>
        </w:rPr>
        <w:t xml:space="preserve">Законом </w:t>
      </w:r>
      <w:r w:rsidR="00F46C92" w:rsidRPr="00EE0F47">
        <w:rPr>
          <w:rFonts w:ascii="Times New Roman" w:hAnsi="Times New Roman" w:cs="Times New Roman"/>
          <w:sz w:val="24"/>
          <w:szCs w:val="24"/>
          <w:shd w:val="clear" w:color="auto" w:fill="FFFFFF"/>
        </w:rPr>
        <w:t xml:space="preserve">України «Про судоустрій і статус суддів» (далі – Закон) </w:t>
      </w:r>
      <w:r w:rsidR="003B5DCD" w:rsidRPr="00EE0F47">
        <w:rPr>
          <w:rFonts w:ascii="Times New Roman" w:hAnsi="Times New Roman" w:cs="Times New Roman"/>
          <w:sz w:val="24"/>
          <w:szCs w:val="24"/>
          <w:shd w:val="clear" w:color="auto" w:fill="FFFFFF"/>
        </w:rPr>
        <w:t>вимогам до кандидата на посаду судді.</w:t>
      </w:r>
    </w:p>
    <w:p w:rsidR="00553FFB" w:rsidRPr="00EE0F47" w:rsidRDefault="00041140"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За</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результ</w:t>
      </w:r>
      <w:r w:rsidR="00AC3C6D" w:rsidRPr="00EE0F47">
        <w:rPr>
          <w:rFonts w:ascii="Times New Roman" w:hAnsi="Times New Roman" w:cs="Times New Roman"/>
          <w:sz w:val="24"/>
          <w:szCs w:val="24"/>
        </w:rPr>
        <w:t>атами</w:t>
      </w:r>
      <w:r w:rsidR="00AC3C6D" w:rsidRPr="00EE0F47">
        <w:rPr>
          <w:rFonts w:ascii="Times New Roman" w:hAnsi="Times New Roman" w:cs="Times New Roman"/>
          <w:sz w:val="72"/>
          <w:szCs w:val="72"/>
        </w:rPr>
        <w:t xml:space="preserve"> </w:t>
      </w:r>
      <w:r w:rsidR="00AC3C6D" w:rsidRPr="00EE0F47">
        <w:rPr>
          <w:rFonts w:ascii="Times New Roman" w:hAnsi="Times New Roman" w:cs="Times New Roman"/>
          <w:sz w:val="24"/>
          <w:szCs w:val="24"/>
        </w:rPr>
        <w:t>розгляду</w:t>
      </w:r>
      <w:r w:rsidR="00AC3C6D" w:rsidRPr="00EE0F47">
        <w:rPr>
          <w:rFonts w:ascii="Times New Roman" w:hAnsi="Times New Roman" w:cs="Times New Roman"/>
          <w:sz w:val="72"/>
          <w:szCs w:val="72"/>
        </w:rPr>
        <w:t xml:space="preserve"> </w:t>
      </w:r>
      <w:r w:rsidR="00AC3C6D" w:rsidRPr="00EE0F47">
        <w:rPr>
          <w:rFonts w:ascii="Times New Roman" w:hAnsi="Times New Roman" w:cs="Times New Roman"/>
          <w:sz w:val="24"/>
          <w:szCs w:val="24"/>
        </w:rPr>
        <w:t>таких</w:t>
      </w:r>
      <w:r w:rsidR="00AC3C6D" w:rsidRPr="00EE0F47">
        <w:rPr>
          <w:rFonts w:ascii="Times New Roman" w:hAnsi="Times New Roman" w:cs="Times New Roman"/>
          <w:sz w:val="72"/>
          <w:szCs w:val="72"/>
        </w:rPr>
        <w:t xml:space="preserve"> </w:t>
      </w:r>
      <w:r w:rsidR="00AC3C6D" w:rsidRPr="00EE0F47">
        <w:rPr>
          <w:rFonts w:ascii="Times New Roman" w:hAnsi="Times New Roman" w:cs="Times New Roman"/>
          <w:sz w:val="24"/>
          <w:szCs w:val="24"/>
        </w:rPr>
        <w:t>документів</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р</w:t>
      </w:r>
      <w:r w:rsidR="00DA7BFF" w:rsidRPr="00EE0F47">
        <w:rPr>
          <w:rFonts w:ascii="Times New Roman" w:hAnsi="Times New Roman" w:cs="Times New Roman"/>
          <w:sz w:val="24"/>
          <w:szCs w:val="24"/>
        </w:rPr>
        <w:t>ішенням</w:t>
      </w:r>
      <w:r w:rsidR="00DA7BFF" w:rsidRPr="00EE0F47">
        <w:rPr>
          <w:rFonts w:ascii="Times New Roman" w:hAnsi="Times New Roman" w:cs="Times New Roman"/>
          <w:sz w:val="72"/>
          <w:szCs w:val="72"/>
        </w:rPr>
        <w:t xml:space="preserve"> </w:t>
      </w:r>
      <w:r w:rsidR="00DA7BFF" w:rsidRPr="00EE0F47">
        <w:rPr>
          <w:rFonts w:ascii="Times New Roman" w:hAnsi="Times New Roman" w:cs="Times New Roman"/>
          <w:sz w:val="24"/>
          <w:szCs w:val="24"/>
        </w:rPr>
        <w:t>Комісії</w:t>
      </w:r>
      <w:r w:rsidR="00DA7BFF" w:rsidRPr="00EE0F47">
        <w:rPr>
          <w:rFonts w:ascii="Times New Roman" w:hAnsi="Times New Roman" w:cs="Times New Roman"/>
          <w:sz w:val="72"/>
          <w:szCs w:val="72"/>
        </w:rPr>
        <w:t xml:space="preserve"> </w:t>
      </w:r>
      <w:r w:rsidR="00683F89" w:rsidRPr="00EE0F47">
        <w:rPr>
          <w:rFonts w:ascii="Times New Roman" w:hAnsi="Times New Roman" w:cs="Times New Roman"/>
          <w:sz w:val="24"/>
          <w:szCs w:val="24"/>
        </w:rPr>
        <w:t>у</w:t>
      </w:r>
      <w:r w:rsidR="00683F89" w:rsidRPr="00EE0F47">
        <w:rPr>
          <w:rFonts w:ascii="Times New Roman" w:hAnsi="Times New Roman" w:cs="Times New Roman"/>
          <w:sz w:val="72"/>
          <w:szCs w:val="72"/>
        </w:rPr>
        <w:t xml:space="preserve"> </w:t>
      </w:r>
      <w:r w:rsidR="00683F89" w:rsidRPr="00EE0F47">
        <w:rPr>
          <w:rFonts w:ascii="Times New Roman" w:hAnsi="Times New Roman" w:cs="Times New Roman"/>
          <w:sz w:val="24"/>
          <w:szCs w:val="24"/>
        </w:rPr>
        <w:t>складі</w:t>
      </w:r>
      <w:r w:rsidR="00683F89" w:rsidRPr="00EE0F47">
        <w:rPr>
          <w:rFonts w:ascii="Times New Roman" w:hAnsi="Times New Roman" w:cs="Times New Roman"/>
          <w:sz w:val="72"/>
          <w:szCs w:val="72"/>
        </w:rPr>
        <w:t xml:space="preserve"> </w:t>
      </w:r>
      <w:r w:rsidR="00683F89" w:rsidRPr="00EE0F47">
        <w:rPr>
          <w:rFonts w:ascii="Times New Roman" w:hAnsi="Times New Roman" w:cs="Times New Roman"/>
          <w:sz w:val="24"/>
          <w:szCs w:val="24"/>
        </w:rPr>
        <w:t>колегії</w:t>
      </w:r>
      <w:r w:rsidR="00683F89" w:rsidRPr="00EE0F47">
        <w:rPr>
          <w:rFonts w:ascii="Times New Roman" w:hAnsi="Times New Roman" w:cs="Times New Roman"/>
          <w:sz w:val="72"/>
          <w:szCs w:val="72"/>
        </w:rPr>
        <w:t xml:space="preserve"> </w:t>
      </w:r>
      <w:r w:rsidR="00765F9E" w:rsidRPr="00EE0F47">
        <w:rPr>
          <w:rFonts w:ascii="Times New Roman" w:hAnsi="Times New Roman" w:cs="Times New Roman"/>
          <w:color w:val="000000"/>
          <w:sz w:val="24"/>
          <w:szCs w:val="24"/>
        </w:rPr>
        <w:t xml:space="preserve">від </w:t>
      </w:r>
      <w:r w:rsidR="00DA46D3" w:rsidRPr="00EE0F47">
        <w:rPr>
          <w:rFonts w:ascii="Times New Roman" w:hAnsi="Times New Roman" w:cs="Times New Roman"/>
          <w:color w:val="000000"/>
          <w:sz w:val="24"/>
          <w:szCs w:val="24"/>
        </w:rPr>
        <w:t xml:space="preserve">07 </w:t>
      </w:r>
      <w:r w:rsidR="00553FFB" w:rsidRPr="00EE0F47">
        <w:rPr>
          <w:rFonts w:ascii="Times New Roman" w:hAnsi="Times New Roman" w:cs="Times New Roman"/>
          <w:color w:val="000000"/>
          <w:sz w:val="24"/>
          <w:szCs w:val="24"/>
        </w:rPr>
        <w:t xml:space="preserve">травня 2025 року </w:t>
      </w:r>
      <w:r w:rsidR="00E31417" w:rsidRPr="00EE0F47">
        <w:rPr>
          <w:rFonts w:ascii="Times New Roman" w:hAnsi="Times New Roman" w:cs="Times New Roman"/>
          <w:color w:val="000000"/>
          <w:sz w:val="24"/>
          <w:szCs w:val="24"/>
        </w:rPr>
        <w:t xml:space="preserve">№ 224/дс-25 </w:t>
      </w:r>
      <w:r w:rsidR="00553FFB" w:rsidRPr="00EE0F47">
        <w:rPr>
          <w:rFonts w:ascii="Times New Roman" w:hAnsi="Times New Roman" w:cs="Times New Roman"/>
          <w:color w:val="000000"/>
          <w:sz w:val="24"/>
          <w:szCs w:val="24"/>
        </w:rPr>
        <w:t>в</w:t>
      </w:r>
      <w:r w:rsidR="00683F89" w:rsidRPr="00EE0F47">
        <w:rPr>
          <w:rFonts w:ascii="Times New Roman" w:hAnsi="Times New Roman" w:cs="Times New Roman"/>
          <w:sz w:val="24"/>
          <w:szCs w:val="24"/>
        </w:rPr>
        <w:t xml:space="preserve">ідмовлено </w:t>
      </w:r>
      <w:r w:rsidR="00E31417" w:rsidRPr="00EE0F47">
        <w:rPr>
          <w:rFonts w:ascii="Times New Roman" w:hAnsi="Times New Roman" w:cs="Times New Roman"/>
          <w:sz w:val="24"/>
          <w:szCs w:val="24"/>
        </w:rPr>
        <w:t xml:space="preserve">Череватому В.О. </w:t>
      </w:r>
      <w:r w:rsidR="00AC3C6D" w:rsidRPr="00EE0F47">
        <w:rPr>
          <w:rFonts w:ascii="Times New Roman" w:hAnsi="Times New Roman" w:cs="Times New Roman"/>
          <w:sz w:val="24"/>
          <w:szCs w:val="24"/>
        </w:rPr>
        <w:t>в допуску до участі в Д</w:t>
      </w:r>
      <w:r w:rsidR="00553FFB" w:rsidRPr="00EE0F47">
        <w:rPr>
          <w:rFonts w:ascii="Times New Roman" w:hAnsi="Times New Roman" w:cs="Times New Roman"/>
          <w:sz w:val="24"/>
          <w:szCs w:val="24"/>
        </w:rPr>
        <w:t>оборі.</w:t>
      </w:r>
    </w:p>
    <w:p w:rsidR="009B7F1F" w:rsidRPr="00EE0F47" w:rsidRDefault="00440305"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У</w:t>
      </w:r>
      <w:r w:rsidR="001E7532" w:rsidRPr="00EE0F47">
        <w:rPr>
          <w:rFonts w:ascii="Times New Roman" w:hAnsi="Times New Roman" w:cs="Times New Roman"/>
          <w:sz w:val="24"/>
          <w:szCs w:val="24"/>
        </w:rPr>
        <w:t>казане рішення мотивовано тим, що</w:t>
      </w:r>
      <w:r w:rsidR="00006E89" w:rsidRPr="00EE0F47">
        <w:rPr>
          <w:rFonts w:ascii="Times New Roman" w:hAnsi="Times New Roman" w:cs="Times New Roman"/>
          <w:sz w:val="24"/>
          <w:szCs w:val="24"/>
        </w:rPr>
        <w:t xml:space="preserve"> </w:t>
      </w:r>
      <w:r w:rsidR="009B7F1F" w:rsidRPr="00EE0F47">
        <w:rPr>
          <w:rFonts w:ascii="Times New Roman" w:hAnsi="Times New Roman" w:cs="Times New Roman"/>
          <w:sz w:val="24"/>
          <w:szCs w:val="24"/>
        </w:rPr>
        <w:t xml:space="preserve">стаж професійної діяльності у сфері права </w:t>
      </w:r>
      <w:r w:rsidR="005011A3" w:rsidRPr="00EE0F47">
        <w:rPr>
          <w:rFonts w:ascii="Times New Roman" w:hAnsi="Times New Roman" w:cs="Times New Roman"/>
          <w:sz w:val="24"/>
          <w:szCs w:val="24"/>
        </w:rPr>
        <w:t xml:space="preserve">заявника </w:t>
      </w:r>
      <w:r w:rsidR="009B7F1F" w:rsidRPr="00EE0F47">
        <w:rPr>
          <w:rFonts w:ascii="Times New Roman" w:hAnsi="Times New Roman" w:cs="Times New Roman"/>
          <w:sz w:val="24"/>
          <w:szCs w:val="24"/>
        </w:rPr>
        <w:t xml:space="preserve">на момент звернення із заявою про участь у </w:t>
      </w:r>
      <w:r w:rsidR="00E31417" w:rsidRPr="00EE0F47">
        <w:rPr>
          <w:rFonts w:ascii="Times New Roman" w:hAnsi="Times New Roman" w:cs="Times New Roman"/>
          <w:sz w:val="24"/>
          <w:szCs w:val="24"/>
        </w:rPr>
        <w:t>Доборі становить 3 ро</w:t>
      </w:r>
      <w:r w:rsidR="009B7F1F" w:rsidRPr="00EE0F47">
        <w:rPr>
          <w:rFonts w:ascii="Times New Roman" w:hAnsi="Times New Roman" w:cs="Times New Roman"/>
          <w:sz w:val="24"/>
          <w:szCs w:val="24"/>
        </w:rPr>
        <w:t>к</w:t>
      </w:r>
      <w:r w:rsidR="00E31417" w:rsidRPr="00EE0F47">
        <w:rPr>
          <w:rFonts w:ascii="Times New Roman" w:hAnsi="Times New Roman" w:cs="Times New Roman"/>
          <w:sz w:val="24"/>
          <w:szCs w:val="24"/>
        </w:rPr>
        <w:t xml:space="preserve">и і </w:t>
      </w:r>
      <w:r w:rsidR="009B7F1F" w:rsidRPr="00EE0F47">
        <w:rPr>
          <w:rFonts w:ascii="Times New Roman" w:hAnsi="Times New Roman" w:cs="Times New Roman"/>
          <w:sz w:val="24"/>
          <w:szCs w:val="24"/>
        </w:rPr>
        <w:t>2</w:t>
      </w:r>
      <w:r w:rsidR="00E31417" w:rsidRPr="00EE0F47">
        <w:rPr>
          <w:rFonts w:ascii="Times New Roman" w:hAnsi="Times New Roman" w:cs="Times New Roman"/>
          <w:sz w:val="24"/>
          <w:szCs w:val="24"/>
        </w:rPr>
        <w:t xml:space="preserve"> дні</w:t>
      </w:r>
      <w:r w:rsidR="009B7F1F" w:rsidRPr="00EE0F47">
        <w:rPr>
          <w:rFonts w:ascii="Times New Roman" w:hAnsi="Times New Roman" w:cs="Times New Roman"/>
          <w:sz w:val="24"/>
          <w:szCs w:val="24"/>
        </w:rPr>
        <w:t>, а тому він не відповідає вимогам до кандидата на посаду судді, визначеним ч</w:t>
      </w:r>
      <w:r w:rsidR="00503935" w:rsidRPr="00EE0F47">
        <w:rPr>
          <w:rFonts w:ascii="Times New Roman" w:hAnsi="Times New Roman" w:cs="Times New Roman"/>
          <w:sz w:val="24"/>
          <w:szCs w:val="24"/>
        </w:rPr>
        <w:t>астиною першою статті 69 Закону</w:t>
      </w:r>
      <w:r w:rsidR="009B7F1F" w:rsidRPr="00EE0F47">
        <w:rPr>
          <w:rFonts w:ascii="Times New Roman" w:hAnsi="Times New Roman" w:cs="Times New Roman"/>
          <w:sz w:val="24"/>
          <w:szCs w:val="24"/>
        </w:rPr>
        <w:t>.</w:t>
      </w:r>
    </w:p>
    <w:p w:rsidR="007207CE" w:rsidRPr="00EE0F47" w:rsidRDefault="00976544"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До Комісії </w:t>
      </w:r>
      <w:r w:rsidR="00E31417" w:rsidRPr="00EE0F47">
        <w:rPr>
          <w:rFonts w:ascii="Times New Roman" w:hAnsi="Times New Roman" w:cs="Times New Roman"/>
          <w:sz w:val="24"/>
          <w:szCs w:val="24"/>
        </w:rPr>
        <w:t xml:space="preserve">04 червня </w:t>
      </w:r>
      <w:r w:rsidR="00DA46D3" w:rsidRPr="00EE0F47">
        <w:rPr>
          <w:rFonts w:ascii="Times New Roman" w:hAnsi="Times New Roman" w:cs="Times New Roman"/>
          <w:sz w:val="24"/>
          <w:szCs w:val="24"/>
        </w:rPr>
        <w:t xml:space="preserve">2025 року </w:t>
      </w:r>
      <w:r w:rsidR="009173FB" w:rsidRPr="00EE0F47">
        <w:rPr>
          <w:rFonts w:ascii="Times New Roman" w:hAnsi="Times New Roman" w:cs="Times New Roman"/>
          <w:sz w:val="24"/>
          <w:szCs w:val="24"/>
        </w:rPr>
        <w:t>зверну</w:t>
      </w:r>
      <w:r w:rsidR="00503935" w:rsidRPr="00EE0F47">
        <w:rPr>
          <w:rFonts w:ascii="Times New Roman" w:hAnsi="Times New Roman" w:cs="Times New Roman"/>
          <w:sz w:val="24"/>
          <w:szCs w:val="24"/>
        </w:rPr>
        <w:t xml:space="preserve">вся </w:t>
      </w:r>
      <w:r w:rsidR="00E31417" w:rsidRPr="00EE0F47">
        <w:rPr>
          <w:rFonts w:ascii="Times New Roman" w:hAnsi="Times New Roman" w:cs="Times New Roman"/>
          <w:sz w:val="24"/>
          <w:szCs w:val="24"/>
        </w:rPr>
        <w:t xml:space="preserve">Череватий В.О. </w:t>
      </w:r>
      <w:r w:rsidR="009173FB" w:rsidRPr="00EE0F47">
        <w:rPr>
          <w:rFonts w:ascii="Times New Roman" w:hAnsi="Times New Roman" w:cs="Times New Roman"/>
          <w:sz w:val="24"/>
          <w:szCs w:val="24"/>
        </w:rPr>
        <w:t>із заявою про перегляд рішення Комісії про</w:t>
      </w:r>
      <w:r w:rsidR="00845AE4" w:rsidRPr="00EE0F47">
        <w:rPr>
          <w:rFonts w:ascii="Times New Roman" w:hAnsi="Times New Roman" w:cs="Times New Roman"/>
          <w:sz w:val="24"/>
          <w:szCs w:val="24"/>
        </w:rPr>
        <w:t xml:space="preserve"> </w:t>
      </w:r>
      <w:r w:rsidR="00AC3C6D" w:rsidRPr="00EE0F47">
        <w:rPr>
          <w:rFonts w:ascii="Times New Roman" w:hAnsi="Times New Roman" w:cs="Times New Roman"/>
          <w:sz w:val="24"/>
          <w:szCs w:val="24"/>
        </w:rPr>
        <w:t>відмову у допуску до участі у Д</w:t>
      </w:r>
      <w:r w:rsidR="009173FB" w:rsidRPr="00EE0F47">
        <w:rPr>
          <w:rFonts w:ascii="Times New Roman" w:hAnsi="Times New Roman" w:cs="Times New Roman"/>
          <w:sz w:val="24"/>
          <w:szCs w:val="24"/>
        </w:rPr>
        <w:t>оборі</w:t>
      </w:r>
      <w:r w:rsidRPr="00EE0F47">
        <w:rPr>
          <w:rFonts w:ascii="Times New Roman" w:hAnsi="Times New Roman" w:cs="Times New Roman"/>
          <w:sz w:val="24"/>
          <w:szCs w:val="24"/>
        </w:rPr>
        <w:t>.</w:t>
      </w:r>
      <w:r w:rsidR="00765F9E" w:rsidRPr="00EE0F47">
        <w:rPr>
          <w:rFonts w:ascii="Times New Roman" w:hAnsi="Times New Roman" w:cs="Times New Roman"/>
          <w:sz w:val="24"/>
          <w:szCs w:val="24"/>
        </w:rPr>
        <w:t xml:space="preserve"> </w:t>
      </w:r>
    </w:p>
    <w:p w:rsidR="003347FC" w:rsidRPr="00EE0F47" w:rsidRDefault="00503935"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У заяві </w:t>
      </w:r>
      <w:r w:rsidR="00E31417" w:rsidRPr="00EE0F47">
        <w:rPr>
          <w:rFonts w:ascii="Times New Roman" w:hAnsi="Times New Roman" w:cs="Times New Roman"/>
          <w:sz w:val="24"/>
          <w:szCs w:val="24"/>
        </w:rPr>
        <w:t xml:space="preserve">Череватий В.О. </w:t>
      </w:r>
      <w:r w:rsidRPr="00EE0F47">
        <w:rPr>
          <w:rFonts w:ascii="Times New Roman" w:hAnsi="Times New Roman" w:cs="Times New Roman"/>
          <w:sz w:val="24"/>
          <w:szCs w:val="24"/>
        </w:rPr>
        <w:t>наголосив, що має необхідний п</w:t>
      </w:r>
      <w:r w:rsidR="003347FC" w:rsidRPr="00EE0F47">
        <w:rPr>
          <w:rFonts w:ascii="Times New Roman" w:hAnsi="Times New Roman" w:cs="Times New Roman"/>
          <w:sz w:val="24"/>
          <w:szCs w:val="24"/>
        </w:rPr>
        <w:t xml:space="preserve">рофесійний стаж у галузі права, враховуючи його роботу на посаді </w:t>
      </w:r>
      <w:r w:rsidR="00F46C92" w:rsidRPr="00EE0F47">
        <w:rPr>
          <w:rFonts w:ascii="Times New Roman" w:hAnsi="Times New Roman" w:cs="Times New Roman"/>
          <w:sz w:val="24"/>
          <w:szCs w:val="24"/>
        </w:rPr>
        <w:t xml:space="preserve">заступника голови та </w:t>
      </w:r>
      <w:r w:rsidR="003347FC" w:rsidRPr="00EE0F47">
        <w:rPr>
          <w:rFonts w:ascii="Times New Roman" w:hAnsi="Times New Roman" w:cs="Times New Roman"/>
          <w:sz w:val="24"/>
          <w:szCs w:val="24"/>
        </w:rPr>
        <w:t>голови Старобільської районної державної адміністрації.</w:t>
      </w:r>
    </w:p>
    <w:p w:rsidR="00E31417" w:rsidRPr="00EE0F47" w:rsidRDefault="00503935"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lastRenderedPageBreak/>
        <w:t xml:space="preserve">Зауважив, що </w:t>
      </w:r>
      <w:r w:rsidR="005011A3" w:rsidRPr="00EE0F47">
        <w:rPr>
          <w:rFonts w:ascii="Times New Roman" w:hAnsi="Times New Roman" w:cs="Times New Roman"/>
          <w:sz w:val="24"/>
          <w:szCs w:val="24"/>
        </w:rPr>
        <w:t>в</w:t>
      </w:r>
      <w:r w:rsidR="00795165" w:rsidRPr="00EE0F47">
        <w:rPr>
          <w:rFonts w:ascii="Times New Roman" w:hAnsi="Times New Roman" w:cs="Times New Roman"/>
          <w:sz w:val="24"/>
          <w:szCs w:val="24"/>
        </w:rPr>
        <w:t xml:space="preserve">ідповідно до Закону України «Про правотворчу діяльність» </w:t>
      </w:r>
      <w:r w:rsidR="00AC3C6D" w:rsidRPr="00EE0F47">
        <w:rPr>
          <w:rFonts w:ascii="Times New Roman" w:hAnsi="Times New Roman" w:cs="Times New Roman"/>
          <w:sz w:val="24"/>
          <w:szCs w:val="24"/>
        </w:rPr>
        <w:t xml:space="preserve">від 24 серпня 2023 року № 3354-IX </w:t>
      </w:r>
      <w:r w:rsidR="00795165" w:rsidRPr="00EE0F47">
        <w:rPr>
          <w:rFonts w:ascii="Times New Roman" w:hAnsi="Times New Roman" w:cs="Times New Roman"/>
          <w:sz w:val="24"/>
          <w:szCs w:val="24"/>
        </w:rPr>
        <w:t>суб’єктом правотворчої діяльності є, зокрема, голова місцевої державної адміністрації. На думку заявника, враховуючи перелік визначених законодавством питань, які вирішуються місцевою державною адміністрацією, а також рішення, що приймаються в межах законодавства про місцеве самоврядування та спеціального законодавства, пов’язаного із правовим режимом воєнного стан</w:t>
      </w:r>
      <w:r w:rsidR="003347FC" w:rsidRPr="00EE0F47">
        <w:rPr>
          <w:rFonts w:ascii="Times New Roman" w:hAnsi="Times New Roman" w:cs="Times New Roman"/>
          <w:sz w:val="24"/>
          <w:szCs w:val="24"/>
        </w:rPr>
        <w:t>у</w:t>
      </w:r>
      <w:r w:rsidR="00795165" w:rsidRPr="00EE0F47">
        <w:rPr>
          <w:rFonts w:ascii="Times New Roman" w:hAnsi="Times New Roman" w:cs="Times New Roman"/>
          <w:sz w:val="24"/>
          <w:szCs w:val="24"/>
        </w:rPr>
        <w:t xml:space="preserve">, виконання ним повноважень голови районної державної адміністрації </w:t>
      </w:r>
      <w:r w:rsidR="00872EE2" w:rsidRPr="00EE0F47">
        <w:rPr>
          <w:rFonts w:ascii="Times New Roman" w:hAnsi="Times New Roman" w:cs="Times New Roman"/>
          <w:sz w:val="24"/>
          <w:szCs w:val="24"/>
        </w:rPr>
        <w:t xml:space="preserve">– начальника районної військової адміністрації безпосередньо пов’язано із правотворчою роботою, </w:t>
      </w:r>
      <w:proofErr w:type="spellStart"/>
      <w:r w:rsidR="00872EE2" w:rsidRPr="00EE0F47">
        <w:rPr>
          <w:rFonts w:ascii="Times New Roman" w:hAnsi="Times New Roman" w:cs="Times New Roman"/>
          <w:sz w:val="24"/>
          <w:szCs w:val="24"/>
        </w:rPr>
        <w:t>нормопроєктуванням</w:t>
      </w:r>
      <w:proofErr w:type="spellEnd"/>
      <w:r w:rsidR="00872EE2" w:rsidRPr="00EE0F47">
        <w:rPr>
          <w:rFonts w:ascii="Times New Roman" w:hAnsi="Times New Roman" w:cs="Times New Roman"/>
          <w:sz w:val="24"/>
          <w:szCs w:val="24"/>
        </w:rPr>
        <w:t xml:space="preserve"> та правозастосуванням, і є постійним, а не разовим. </w:t>
      </w:r>
    </w:p>
    <w:p w:rsidR="00A8418B" w:rsidRPr="00EE0F47" w:rsidRDefault="00E7166F"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Окрім того, </w:t>
      </w:r>
      <w:r w:rsidR="00E31417" w:rsidRPr="00EE0F47">
        <w:rPr>
          <w:rFonts w:ascii="Times New Roman" w:hAnsi="Times New Roman" w:cs="Times New Roman"/>
          <w:sz w:val="24"/>
          <w:szCs w:val="24"/>
        </w:rPr>
        <w:t xml:space="preserve">заявник </w:t>
      </w:r>
      <w:r w:rsidRPr="00EE0F47">
        <w:rPr>
          <w:rFonts w:ascii="Times New Roman" w:hAnsi="Times New Roman" w:cs="Times New Roman"/>
          <w:sz w:val="24"/>
          <w:szCs w:val="24"/>
        </w:rPr>
        <w:t xml:space="preserve">наголосив, що </w:t>
      </w:r>
      <w:r w:rsidR="00872EE2" w:rsidRPr="00EE0F47">
        <w:rPr>
          <w:rFonts w:ascii="Times New Roman" w:hAnsi="Times New Roman" w:cs="Times New Roman"/>
          <w:sz w:val="24"/>
          <w:szCs w:val="24"/>
        </w:rPr>
        <w:t>чинним законодавством прямо закріплено, що його посада належить до суб’єктів правотворчої діяльності, що передбачає можливість створення окремої норми права через видання нормативно-правового акту – розпорядження, які в подальшому реєструються в Міністерстві юстиції України. Такі розпорядження приймались ним під час професійної діяльності.</w:t>
      </w:r>
    </w:p>
    <w:p w:rsidR="00872EE2" w:rsidRPr="00EE0F47" w:rsidRDefault="00872EE2"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Череватий В.О. </w:t>
      </w:r>
      <w:r w:rsidR="00AC3C6D" w:rsidRPr="00EE0F47">
        <w:rPr>
          <w:rFonts w:ascii="Times New Roman" w:hAnsi="Times New Roman" w:cs="Times New Roman"/>
          <w:sz w:val="24"/>
          <w:szCs w:val="24"/>
        </w:rPr>
        <w:t xml:space="preserve">також </w:t>
      </w:r>
      <w:r w:rsidRPr="00EE0F47">
        <w:rPr>
          <w:rFonts w:ascii="Times New Roman" w:hAnsi="Times New Roman" w:cs="Times New Roman"/>
          <w:sz w:val="24"/>
          <w:szCs w:val="24"/>
        </w:rPr>
        <w:t>вказав, що у роз’ясненнях Міністерства</w:t>
      </w:r>
      <w:r w:rsidR="00E47AE7" w:rsidRPr="00EE0F47">
        <w:rPr>
          <w:rFonts w:ascii="Times New Roman" w:hAnsi="Times New Roman" w:cs="Times New Roman"/>
          <w:sz w:val="24"/>
          <w:szCs w:val="24"/>
        </w:rPr>
        <w:t xml:space="preserve"> юстиції України, викладених</w:t>
      </w:r>
      <w:r w:rsidR="00E47AE7" w:rsidRPr="00EE0F47">
        <w:rPr>
          <w:rFonts w:ascii="Times New Roman" w:hAnsi="Times New Roman" w:cs="Times New Roman"/>
          <w:sz w:val="48"/>
          <w:szCs w:val="48"/>
        </w:rPr>
        <w:t xml:space="preserve"> </w:t>
      </w:r>
      <w:r w:rsidR="00E47AE7" w:rsidRPr="00EE0F47">
        <w:rPr>
          <w:rFonts w:ascii="Times New Roman" w:hAnsi="Times New Roman" w:cs="Times New Roman"/>
          <w:sz w:val="24"/>
          <w:szCs w:val="24"/>
        </w:rPr>
        <w:t>у</w:t>
      </w:r>
      <w:r w:rsidR="00E47AE7" w:rsidRPr="00EE0F47">
        <w:rPr>
          <w:rFonts w:ascii="Times New Roman" w:hAnsi="Times New Roman" w:cs="Times New Roman"/>
          <w:sz w:val="48"/>
          <w:szCs w:val="48"/>
        </w:rPr>
        <w:t xml:space="preserve"> </w:t>
      </w:r>
      <w:r w:rsidRPr="00EE0F47">
        <w:rPr>
          <w:rFonts w:ascii="Times New Roman" w:hAnsi="Times New Roman" w:cs="Times New Roman"/>
          <w:sz w:val="24"/>
          <w:szCs w:val="24"/>
        </w:rPr>
        <w:t>листах</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від</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30</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вересня</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2009</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року</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31-32/310,</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від</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04</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березня</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2014</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року</w:t>
      </w:r>
      <w:r w:rsidRPr="00EE0F47">
        <w:rPr>
          <w:rFonts w:ascii="Times New Roman" w:hAnsi="Times New Roman" w:cs="Times New Roman"/>
          <w:sz w:val="48"/>
          <w:szCs w:val="48"/>
        </w:rPr>
        <w:t xml:space="preserve"> </w:t>
      </w:r>
      <w:r w:rsidRPr="00EE0F47">
        <w:rPr>
          <w:rFonts w:ascii="Times New Roman" w:hAnsi="Times New Roman" w:cs="Times New Roman"/>
          <w:sz w:val="24"/>
          <w:szCs w:val="24"/>
        </w:rPr>
        <w:t>№ 2755-0-33</w:t>
      </w:r>
      <w:r w:rsidR="00095C78" w:rsidRPr="00EE0F47">
        <w:rPr>
          <w:rFonts w:ascii="Times New Roman" w:hAnsi="Times New Roman" w:cs="Times New Roman"/>
          <w:sz w:val="24"/>
          <w:szCs w:val="24"/>
        </w:rPr>
        <w:t>-14/13.1</w:t>
      </w:r>
      <w:r w:rsidR="00AC3C6D" w:rsidRPr="00EE0F47">
        <w:rPr>
          <w:rFonts w:ascii="Times New Roman" w:hAnsi="Times New Roman" w:cs="Times New Roman"/>
          <w:sz w:val="24"/>
          <w:szCs w:val="24"/>
        </w:rPr>
        <w:t>,</w:t>
      </w:r>
      <w:r w:rsidR="00095C78" w:rsidRPr="00EE0F47">
        <w:rPr>
          <w:rFonts w:ascii="Times New Roman" w:hAnsi="Times New Roman" w:cs="Times New Roman"/>
          <w:sz w:val="24"/>
          <w:szCs w:val="24"/>
        </w:rPr>
        <w:t xml:space="preserve">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00095C78" w:rsidRPr="00EE0F47">
        <w:rPr>
          <w:rFonts w:ascii="Times New Roman" w:hAnsi="Times New Roman" w:cs="Times New Roman"/>
          <w:sz w:val="24"/>
          <w:szCs w:val="24"/>
        </w:rPr>
        <w:t>правовиконавчими</w:t>
      </w:r>
      <w:proofErr w:type="spellEnd"/>
      <w:r w:rsidR="00095C78" w:rsidRPr="00EE0F47">
        <w:rPr>
          <w:rFonts w:ascii="Times New Roman" w:hAnsi="Times New Roman" w:cs="Times New Roman"/>
          <w:sz w:val="24"/>
          <w:szCs w:val="24"/>
        </w:rPr>
        <w:t xml:space="preserve">, </w:t>
      </w:r>
      <w:proofErr w:type="spellStart"/>
      <w:r w:rsidR="00095C78" w:rsidRPr="00EE0F47">
        <w:rPr>
          <w:rFonts w:ascii="Times New Roman" w:hAnsi="Times New Roman" w:cs="Times New Roman"/>
          <w:sz w:val="24"/>
          <w:szCs w:val="24"/>
        </w:rPr>
        <w:t>правоустановчими</w:t>
      </w:r>
      <w:proofErr w:type="spellEnd"/>
      <w:r w:rsidR="00095C78" w:rsidRPr="00EE0F47">
        <w:rPr>
          <w:rFonts w:ascii="Times New Roman" w:hAnsi="Times New Roman" w:cs="Times New Roman"/>
          <w:sz w:val="24"/>
          <w:szCs w:val="24"/>
        </w:rPr>
        <w:t xml:space="preserve"> функціями. За змістом робота у сфері права </w:t>
      </w:r>
      <w:r w:rsidR="00FD721F" w:rsidRPr="00EE0F47">
        <w:rPr>
          <w:rFonts w:ascii="Times New Roman" w:hAnsi="Times New Roman" w:cs="Times New Roman"/>
          <w:sz w:val="24"/>
          <w:szCs w:val="24"/>
        </w:rPr>
        <w:t>передбачає розробку або застосування норм права і носить систематичний характер. Це період роботи в органах державної влади (у тому числі судах, органах юстиції, прокуратури), нотаріату, адвокатури,</w:t>
      </w:r>
      <w:r w:rsidR="00E47AE7" w:rsidRPr="00EE0F47">
        <w:rPr>
          <w:rFonts w:ascii="Times New Roman" w:hAnsi="Times New Roman" w:cs="Times New Roman"/>
          <w:sz w:val="24"/>
          <w:szCs w:val="24"/>
        </w:rPr>
        <w:t xml:space="preserve">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p>
    <w:p w:rsidR="00E47AE7" w:rsidRPr="00EE0F47" w:rsidRDefault="00E47AE7"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У заяві вказано, що професійні вимоги до посади </w:t>
      </w:r>
      <w:r w:rsidR="00F46C92" w:rsidRPr="00EE0F47">
        <w:rPr>
          <w:rFonts w:ascii="Times New Roman" w:hAnsi="Times New Roman" w:cs="Times New Roman"/>
          <w:sz w:val="24"/>
          <w:szCs w:val="24"/>
        </w:rPr>
        <w:t xml:space="preserve">голови районної державної адміністрації </w:t>
      </w:r>
      <w:r w:rsidRPr="00EE0F47">
        <w:rPr>
          <w:rFonts w:ascii="Times New Roman" w:hAnsi="Times New Roman" w:cs="Times New Roman"/>
          <w:sz w:val="24"/>
          <w:szCs w:val="24"/>
        </w:rPr>
        <w:t>передбач</w:t>
      </w:r>
      <w:r w:rsidR="00AC3C6D" w:rsidRPr="00EE0F47">
        <w:rPr>
          <w:rFonts w:ascii="Times New Roman" w:hAnsi="Times New Roman" w:cs="Times New Roman"/>
          <w:sz w:val="24"/>
          <w:szCs w:val="24"/>
        </w:rPr>
        <w:t xml:space="preserve">ено, зокрема, </w:t>
      </w:r>
      <w:r w:rsidRPr="00EE0F47">
        <w:rPr>
          <w:rFonts w:ascii="Times New Roman" w:hAnsi="Times New Roman" w:cs="Times New Roman"/>
          <w:sz w:val="24"/>
          <w:szCs w:val="24"/>
        </w:rPr>
        <w:t xml:space="preserve">наказом </w:t>
      </w:r>
      <w:r w:rsidR="00C53B6C" w:rsidRPr="00EE0F47">
        <w:rPr>
          <w:rFonts w:ascii="Times New Roman" w:hAnsi="Times New Roman" w:cs="Times New Roman"/>
          <w:sz w:val="24"/>
          <w:szCs w:val="24"/>
        </w:rPr>
        <w:t xml:space="preserve">Міністерства праці та соціальної політики України від 29 грудня </w:t>
      </w:r>
      <w:r w:rsidRPr="00EE0F47">
        <w:rPr>
          <w:rFonts w:ascii="Times New Roman" w:hAnsi="Times New Roman" w:cs="Times New Roman"/>
          <w:sz w:val="24"/>
          <w:szCs w:val="24"/>
        </w:rPr>
        <w:t xml:space="preserve">2004 року № 336 «Про затвердження Випуску 1 «Професії працівників, що є загальними для всіх видів економічної діяльності» Довідника кваліфікаційних характеристик професій працівників» (зі змінами). </w:t>
      </w:r>
      <w:r w:rsidR="00C53B6C" w:rsidRPr="00EE0F47">
        <w:rPr>
          <w:rFonts w:ascii="Times New Roman" w:hAnsi="Times New Roman" w:cs="Times New Roman"/>
          <w:sz w:val="24"/>
          <w:szCs w:val="24"/>
        </w:rPr>
        <w:t xml:space="preserve">Так, </w:t>
      </w:r>
      <w:r w:rsidR="009110A9" w:rsidRPr="00EE0F47">
        <w:rPr>
          <w:rFonts w:ascii="Times New Roman" w:hAnsi="Times New Roman" w:cs="Times New Roman"/>
          <w:sz w:val="24"/>
          <w:szCs w:val="24"/>
        </w:rPr>
        <w:t>у</w:t>
      </w:r>
      <w:r w:rsidR="00C53B6C" w:rsidRPr="00EE0F47">
        <w:rPr>
          <w:rFonts w:ascii="Times New Roman" w:hAnsi="Times New Roman" w:cs="Times New Roman"/>
          <w:sz w:val="24"/>
          <w:szCs w:val="24"/>
        </w:rPr>
        <w:t xml:space="preserve"> розділ</w:t>
      </w:r>
      <w:r w:rsidR="009110A9" w:rsidRPr="00EE0F47">
        <w:rPr>
          <w:rFonts w:ascii="Times New Roman" w:hAnsi="Times New Roman" w:cs="Times New Roman"/>
          <w:sz w:val="24"/>
          <w:szCs w:val="24"/>
        </w:rPr>
        <w:t>і</w:t>
      </w:r>
      <w:r w:rsidR="00C53B6C" w:rsidRPr="00EE0F47">
        <w:rPr>
          <w:rFonts w:ascii="Times New Roman" w:hAnsi="Times New Roman" w:cs="Times New Roman"/>
          <w:sz w:val="24"/>
          <w:szCs w:val="24"/>
        </w:rPr>
        <w:t xml:space="preserve"> 1 «Керівники», «директор», «начальник», «інший керівник» </w:t>
      </w:r>
      <w:r w:rsidR="009110A9" w:rsidRPr="00EE0F47">
        <w:rPr>
          <w:rFonts w:ascii="Times New Roman" w:hAnsi="Times New Roman" w:cs="Times New Roman"/>
          <w:sz w:val="24"/>
          <w:szCs w:val="24"/>
        </w:rPr>
        <w:t xml:space="preserve">вказаного довідника </w:t>
      </w:r>
      <w:r w:rsidR="00C53B6C" w:rsidRPr="00EE0F47">
        <w:rPr>
          <w:rFonts w:ascii="Times New Roman" w:hAnsi="Times New Roman" w:cs="Times New Roman"/>
          <w:sz w:val="24"/>
          <w:szCs w:val="24"/>
        </w:rPr>
        <w:t xml:space="preserve">визначено </w:t>
      </w:r>
      <w:r w:rsidR="009110A9" w:rsidRPr="00EE0F47">
        <w:rPr>
          <w:rFonts w:ascii="Times New Roman" w:hAnsi="Times New Roman" w:cs="Times New Roman"/>
          <w:sz w:val="24"/>
          <w:szCs w:val="24"/>
        </w:rPr>
        <w:t>так</w:t>
      </w:r>
      <w:r w:rsidR="00C53B6C" w:rsidRPr="00EE0F47">
        <w:rPr>
          <w:rFonts w:ascii="Times New Roman" w:hAnsi="Times New Roman" w:cs="Times New Roman"/>
          <w:sz w:val="24"/>
          <w:szCs w:val="24"/>
        </w:rPr>
        <w:t>і кваліфікаційні вимоги: вища освіта другого рівня за рівнем магістра за відповідною галуззю знань або вища освіта другого рівня за ступенем магістра та післядипломна освіта за галуззю знань «Управління та адміністрування» або право. Стаж роботи на керівних посадах нижчого рівня – не менше ніж 5 років.</w:t>
      </w:r>
    </w:p>
    <w:p w:rsidR="00C53B6C" w:rsidRPr="00EE0F47" w:rsidRDefault="00C53B6C"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Окрім того, заявник </w:t>
      </w:r>
      <w:r w:rsidR="00114246" w:rsidRPr="00EE0F47">
        <w:rPr>
          <w:rFonts w:ascii="Times New Roman" w:hAnsi="Times New Roman" w:cs="Times New Roman"/>
          <w:sz w:val="24"/>
          <w:szCs w:val="24"/>
        </w:rPr>
        <w:t>зазначив</w:t>
      </w:r>
      <w:r w:rsidRPr="00EE0F47">
        <w:rPr>
          <w:rFonts w:ascii="Times New Roman" w:hAnsi="Times New Roman" w:cs="Times New Roman"/>
          <w:sz w:val="24"/>
          <w:szCs w:val="24"/>
        </w:rPr>
        <w:t>, що не має іншої освіти, окрім юридичної</w:t>
      </w:r>
      <w:r w:rsidR="00114246" w:rsidRPr="00EE0F47">
        <w:rPr>
          <w:rFonts w:ascii="Times New Roman" w:hAnsi="Times New Roman" w:cs="Times New Roman"/>
          <w:sz w:val="24"/>
          <w:szCs w:val="24"/>
        </w:rPr>
        <w:t>, обидва ступені якої закінчив із відзнакою та виконував роботу після закінчення навчання, отримання освітньо-кваліфікаційного рівня «Магістр». У своїй робо</w:t>
      </w:r>
      <w:r w:rsidR="009110A9" w:rsidRPr="00EE0F47">
        <w:rPr>
          <w:rFonts w:ascii="Times New Roman" w:hAnsi="Times New Roman" w:cs="Times New Roman"/>
          <w:sz w:val="24"/>
          <w:szCs w:val="24"/>
        </w:rPr>
        <w:t>ті застосовував отримані знання</w:t>
      </w:r>
      <w:r w:rsidR="00114246" w:rsidRPr="00EE0F47">
        <w:rPr>
          <w:rFonts w:ascii="Times New Roman" w:hAnsi="Times New Roman" w:cs="Times New Roman"/>
          <w:sz w:val="24"/>
          <w:szCs w:val="24"/>
        </w:rPr>
        <w:t xml:space="preserve"> та як фахівець-юрист безпосередньо був розробником актів, які ним приймались, а також самостійно представляв орган у судових провадженнях.</w:t>
      </w:r>
    </w:p>
    <w:p w:rsidR="00734982" w:rsidRPr="00EE0F47" w:rsidRDefault="00734982"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34982" w:rsidRPr="00EE0F47" w:rsidRDefault="00734982"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Відповідно до абзацу </w:t>
      </w:r>
      <w:r w:rsidR="00662CDF" w:rsidRPr="00EE0F47">
        <w:rPr>
          <w:rFonts w:ascii="Times New Roman" w:hAnsi="Times New Roman" w:cs="Times New Roman"/>
          <w:sz w:val="24"/>
          <w:szCs w:val="24"/>
        </w:rPr>
        <w:t>другого</w:t>
      </w:r>
      <w:r w:rsidRPr="00EE0F47">
        <w:rPr>
          <w:rFonts w:ascii="Times New Roman" w:hAnsi="Times New Roman" w:cs="Times New Roman"/>
          <w:sz w:val="24"/>
          <w:szCs w:val="24"/>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EE0F47" w:rsidRDefault="00734982"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lastRenderedPageBreak/>
        <w:t xml:space="preserve">Пунктом 58.15 Регламенту </w:t>
      </w:r>
      <w:r w:rsidR="00662CDF" w:rsidRPr="00EE0F47">
        <w:rPr>
          <w:rFonts w:ascii="Times New Roman" w:hAnsi="Times New Roman" w:cs="Times New Roman"/>
          <w:sz w:val="24"/>
          <w:szCs w:val="24"/>
        </w:rPr>
        <w:t>Вищої кваліфікаційної комісії суддів України</w:t>
      </w:r>
      <w:r w:rsidRPr="00EE0F47">
        <w:rPr>
          <w:rFonts w:ascii="Times New Roman" w:hAnsi="Times New Roman" w:cs="Times New Roman"/>
          <w:sz w:val="24"/>
          <w:szCs w:val="24"/>
        </w:rPr>
        <w:t>, затвердженого рішення</w:t>
      </w:r>
      <w:r w:rsidR="009110A9" w:rsidRPr="00EE0F47">
        <w:rPr>
          <w:rFonts w:ascii="Times New Roman" w:hAnsi="Times New Roman" w:cs="Times New Roman"/>
          <w:sz w:val="24"/>
          <w:szCs w:val="24"/>
        </w:rPr>
        <w:t>м</w:t>
      </w:r>
      <w:r w:rsidRPr="00EE0F47">
        <w:rPr>
          <w:rFonts w:ascii="Times New Roman" w:hAnsi="Times New Roman" w:cs="Times New Roman"/>
          <w:sz w:val="24"/>
          <w:szCs w:val="24"/>
        </w:rPr>
        <w:t xml:space="preserve"> Вищої кваліфікаційної комісії суддів України </w:t>
      </w:r>
      <w:r w:rsidR="009110A9" w:rsidRPr="00EE0F47">
        <w:rPr>
          <w:rFonts w:ascii="Times New Roman" w:hAnsi="Times New Roman" w:cs="Times New Roman"/>
          <w:sz w:val="24"/>
          <w:szCs w:val="24"/>
        </w:rPr>
        <w:t xml:space="preserve">від </w:t>
      </w:r>
      <w:r w:rsidRPr="00EE0F47">
        <w:rPr>
          <w:rFonts w:ascii="Times New Roman" w:hAnsi="Times New Roman" w:cs="Times New Roman"/>
          <w:sz w:val="24"/>
          <w:szCs w:val="24"/>
        </w:rPr>
        <w:t>13 жовтня 2016</w:t>
      </w:r>
      <w:r w:rsidR="00662CDF" w:rsidRPr="00EE0F47">
        <w:rPr>
          <w:rFonts w:ascii="Times New Roman" w:hAnsi="Times New Roman" w:cs="Times New Roman"/>
          <w:sz w:val="24"/>
          <w:szCs w:val="24"/>
        </w:rPr>
        <w:t> року № </w:t>
      </w:r>
      <w:r w:rsidR="009110A9" w:rsidRPr="00EE0F47">
        <w:rPr>
          <w:rFonts w:ascii="Times New Roman" w:hAnsi="Times New Roman" w:cs="Times New Roman"/>
          <w:sz w:val="24"/>
          <w:szCs w:val="24"/>
        </w:rPr>
        <w:t>81/зп-16 (у</w:t>
      </w:r>
      <w:r w:rsidRPr="00EE0F47">
        <w:rPr>
          <w:rFonts w:ascii="Times New Roman" w:hAnsi="Times New Roman" w:cs="Times New Roman"/>
          <w:sz w:val="24"/>
          <w:szCs w:val="24"/>
        </w:rPr>
        <w:t xml:space="preserve"> редакції рішення Комісії від 19 жовтня 2023 року №</w:t>
      </w:r>
      <w:r w:rsidR="00662CDF" w:rsidRPr="00EE0F47">
        <w:rPr>
          <w:rFonts w:ascii="Times New Roman" w:hAnsi="Times New Roman" w:cs="Times New Roman"/>
          <w:sz w:val="24"/>
          <w:szCs w:val="24"/>
        </w:rPr>
        <w:t> </w:t>
      </w:r>
      <w:r w:rsidRPr="00EE0F47">
        <w:rPr>
          <w:rFonts w:ascii="Times New Roman" w:hAnsi="Times New Roman" w:cs="Times New Roman"/>
          <w:sz w:val="24"/>
          <w:szCs w:val="24"/>
        </w:rPr>
        <w:t>119/зп-23 (</w:t>
      </w:r>
      <w:r w:rsidR="005104B0" w:rsidRPr="00EE0F47">
        <w:rPr>
          <w:rFonts w:ascii="Times New Roman" w:hAnsi="Times New Roman" w:cs="Times New Roman"/>
          <w:sz w:val="24"/>
          <w:szCs w:val="24"/>
        </w:rPr>
        <w:t>з</w:t>
      </w:r>
      <w:r w:rsidR="00E74EE6" w:rsidRPr="00EE0F47">
        <w:rPr>
          <w:rFonts w:ascii="Times New Roman" w:hAnsi="Times New Roman" w:cs="Times New Roman"/>
          <w:sz w:val="24"/>
          <w:szCs w:val="24"/>
        </w:rPr>
        <w:t>і змінами</w:t>
      </w:r>
      <w:r w:rsidRPr="00EE0F47">
        <w:rPr>
          <w:rFonts w:ascii="Times New Roman" w:hAnsi="Times New Roman" w:cs="Times New Roman"/>
          <w:sz w:val="24"/>
          <w:szCs w:val="24"/>
        </w:rPr>
        <w:t>) встановлено, що Комісія у пленарному склад</w:t>
      </w:r>
      <w:r w:rsidR="00662CDF" w:rsidRPr="00EE0F47">
        <w:rPr>
          <w:rFonts w:ascii="Times New Roman" w:hAnsi="Times New Roman" w:cs="Times New Roman"/>
          <w:sz w:val="24"/>
          <w:szCs w:val="24"/>
        </w:rPr>
        <w:t>і переглядає рішення, прийняте п</w:t>
      </w:r>
      <w:r w:rsidRPr="00EE0F47">
        <w:rPr>
          <w:rFonts w:ascii="Times New Roman" w:hAnsi="Times New Roman" w:cs="Times New Roman"/>
          <w:sz w:val="24"/>
          <w:szCs w:val="24"/>
        </w:rPr>
        <w:t xml:space="preserve">алатою чи </w:t>
      </w:r>
      <w:r w:rsidR="00662CDF" w:rsidRPr="00EE0F47">
        <w:rPr>
          <w:rFonts w:ascii="Times New Roman" w:hAnsi="Times New Roman" w:cs="Times New Roman"/>
          <w:sz w:val="24"/>
          <w:szCs w:val="24"/>
        </w:rPr>
        <w:t>к</w:t>
      </w:r>
      <w:r w:rsidRPr="00EE0F47">
        <w:rPr>
          <w:rFonts w:ascii="Times New Roman" w:hAnsi="Times New Roman" w:cs="Times New Roman"/>
          <w:sz w:val="24"/>
          <w:szCs w:val="24"/>
        </w:rPr>
        <w:t>олегією, щодо допуску до конкурсу або добору.</w:t>
      </w:r>
    </w:p>
    <w:p w:rsidR="005D3286" w:rsidRPr="00EE0F47" w:rsidRDefault="00E31417" w:rsidP="00EE0F47">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Череватий В.О. </w:t>
      </w:r>
      <w:r w:rsidR="005D3286" w:rsidRPr="00EE0F47">
        <w:rPr>
          <w:rFonts w:ascii="Times New Roman" w:hAnsi="Times New Roman" w:cs="Times New Roman"/>
          <w:sz w:val="24"/>
          <w:szCs w:val="24"/>
        </w:rPr>
        <w:t>повідомлен</w:t>
      </w:r>
      <w:r w:rsidR="00A8418B" w:rsidRPr="00EE0F47">
        <w:rPr>
          <w:rFonts w:ascii="Times New Roman" w:hAnsi="Times New Roman" w:cs="Times New Roman"/>
          <w:sz w:val="24"/>
          <w:szCs w:val="24"/>
        </w:rPr>
        <w:t xml:space="preserve">ий </w:t>
      </w:r>
      <w:r w:rsidR="005D3286" w:rsidRPr="00EE0F47">
        <w:rPr>
          <w:rFonts w:ascii="Times New Roman" w:hAnsi="Times New Roman" w:cs="Times New Roman"/>
          <w:sz w:val="24"/>
          <w:szCs w:val="24"/>
        </w:rPr>
        <w:t xml:space="preserve">про дату, час і місце проведення засідання Комісії належним чином, </w:t>
      </w:r>
      <w:r w:rsidR="00A8418B" w:rsidRPr="00EE0F47">
        <w:rPr>
          <w:rFonts w:ascii="Times New Roman" w:hAnsi="Times New Roman" w:cs="Times New Roman"/>
          <w:sz w:val="24"/>
          <w:szCs w:val="24"/>
        </w:rPr>
        <w:t xml:space="preserve">однак </w:t>
      </w:r>
      <w:r w:rsidR="005D3286" w:rsidRPr="00EE0F47">
        <w:rPr>
          <w:rFonts w:ascii="Times New Roman" w:hAnsi="Times New Roman" w:cs="Times New Roman"/>
          <w:sz w:val="24"/>
          <w:szCs w:val="24"/>
        </w:rPr>
        <w:t>у засідання він не прибу</w:t>
      </w:r>
      <w:r w:rsidR="00A8418B" w:rsidRPr="00EE0F47">
        <w:rPr>
          <w:rFonts w:ascii="Times New Roman" w:hAnsi="Times New Roman" w:cs="Times New Roman"/>
          <w:sz w:val="24"/>
          <w:szCs w:val="24"/>
        </w:rPr>
        <w:t>в</w:t>
      </w:r>
      <w:r w:rsidR="005D3286" w:rsidRPr="00EE0F47">
        <w:rPr>
          <w:rFonts w:ascii="Times New Roman" w:hAnsi="Times New Roman" w:cs="Times New Roman"/>
          <w:sz w:val="24"/>
          <w:szCs w:val="24"/>
        </w:rPr>
        <w:t>.</w:t>
      </w:r>
    </w:p>
    <w:p w:rsidR="005D3286" w:rsidRPr="00EE0F47" w:rsidRDefault="005D3286" w:rsidP="00C870AF">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Дослідивши заяву </w:t>
      </w:r>
      <w:r w:rsidR="00E31417" w:rsidRPr="00EE0F47">
        <w:rPr>
          <w:rFonts w:ascii="Times New Roman" w:hAnsi="Times New Roman" w:cs="Times New Roman"/>
          <w:sz w:val="24"/>
          <w:szCs w:val="24"/>
        </w:rPr>
        <w:t>Череватого В.О.</w:t>
      </w:r>
      <w:r w:rsidRPr="00EE0F47">
        <w:rPr>
          <w:rFonts w:ascii="Times New Roman" w:hAnsi="Times New Roman" w:cs="Times New Roman"/>
          <w:sz w:val="24"/>
          <w:szCs w:val="24"/>
        </w:rPr>
        <w:t xml:space="preserve">, подані </w:t>
      </w:r>
      <w:r w:rsidR="009110A9" w:rsidRPr="00EE0F47">
        <w:rPr>
          <w:rFonts w:ascii="Times New Roman" w:hAnsi="Times New Roman" w:cs="Times New Roman"/>
          <w:sz w:val="24"/>
          <w:szCs w:val="24"/>
        </w:rPr>
        <w:t xml:space="preserve">ним </w:t>
      </w:r>
      <w:r w:rsidRPr="00EE0F47">
        <w:rPr>
          <w:rFonts w:ascii="Times New Roman" w:hAnsi="Times New Roman" w:cs="Times New Roman"/>
          <w:sz w:val="24"/>
          <w:szCs w:val="24"/>
        </w:rPr>
        <w:t>документи, заслухавши доповідача, Комісія дійшла висновку про відмову в задоволенні заяви з огляду на таке.</w:t>
      </w:r>
    </w:p>
    <w:p w:rsidR="004E2733" w:rsidRPr="00EE0F47" w:rsidRDefault="004E2733" w:rsidP="00C870AF">
      <w:pPr>
        <w:spacing w:after="0"/>
        <w:ind w:firstLine="705"/>
        <w:jc w:val="both"/>
        <w:rPr>
          <w:rFonts w:ascii="Times New Roman" w:hAnsi="Times New Roman" w:cs="Times New Roman"/>
          <w:sz w:val="24"/>
          <w:szCs w:val="24"/>
        </w:rPr>
      </w:pPr>
      <w:r w:rsidRPr="00EE0F47">
        <w:rPr>
          <w:rFonts w:ascii="Times New Roman" w:hAnsi="Times New Roman" w:cs="Times New Roman"/>
          <w:sz w:val="24"/>
          <w:szCs w:val="24"/>
        </w:rPr>
        <w:t>Підпунктом 14.1 пункту 14 Оголошення визначено, що Комісія на основі поданих особою документів здійснює перевірку</w:t>
      </w:r>
      <w:r w:rsidR="00F46C92" w:rsidRPr="00EE0F47">
        <w:rPr>
          <w:rFonts w:ascii="Times New Roman" w:hAnsi="Times New Roman" w:cs="Times New Roman"/>
          <w:sz w:val="24"/>
          <w:szCs w:val="24"/>
        </w:rPr>
        <w:t xml:space="preserve">, зокрема, </w:t>
      </w:r>
      <w:r w:rsidRPr="00EE0F47">
        <w:rPr>
          <w:rFonts w:ascii="Times New Roman" w:hAnsi="Times New Roman" w:cs="Times New Roman"/>
          <w:sz w:val="24"/>
          <w:szCs w:val="24"/>
        </w:rPr>
        <w:t>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rsidR="00114246" w:rsidRPr="00EE0F47" w:rsidRDefault="004E2733" w:rsidP="004E2733">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Відповідно до вимог частини першої статті 69 Закону на посаду судді може бути призначений громадянин України, </w:t>
      </w:r>
      <w:r w:rsidR="00114246" w:rsidRPr="00EE0F47">
        <w:rPr>
          <w:rFonts w:ascii="Times New Roman" w:hAnsi="Times New Roman" w:cs="Times New Roman"/>
          <w:sz w:val="24"/>
          <w:szCs w:val="24"/>
        </w:rPr>
        <w:t xml:space="preserve">який, зокрема, </w:t>
      </w:r>
      <w:r w:rsidRPr="00EE0F47">
        <w:rPr>
          <w:rFonts w:ascii="Times New Roman" w:hAnsi="Times New Roman" w:cs="Times New Roman"/>
          <w:sz w:val="24"/>
          <w:szCs w:val="24"/>
        </w:rPr>
        <w:t>має вищу юридичну освіту і стаж професійної діяльності у сфері права щонайменше п’ять років</w:t>
      </w:r>
      <w:r w:rsidR="00114246" w:rsidRPr="00EE0F47">
        <w:rPr>
          <w:rFonts w:ascii="Times New Roman" w:hAnsi="Times New Roman" w:cs="Times New Roman"/>
          <w:sz w:val="24"/>
          <w:szCs w:val="24"/>
        </w:rPr>
        <w:t>.</w:t>
      </w:r>
    </w:p>
    <w:p w:rsidR="005D3286" w:rsidRPr="00EE0F47" w:rsidRDefault="005D3286" w:rsidP="005D3286">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Отже, особа, яка виявила намір стати суддею, для участі у доборі на посаду судді </w:t>
      </w:r>
      <w:r w:rsidR="00E31417" w:rsidRPr="00EE0F47">
        <w:rPr>
          <w:rFonts w:ascii="Times New Roman" w:hAnsi="Times New Roman" w:cs="Times New Roman"/>
          <w:sz w:val="24"/>
          <w:szCs w:val="24"/>
        </w:rPr>
        <w:t>повинна мати стаж професійної діяльності у сфері права щонайменше п’ять років</w:t>
      </w:r>
      <w:r w:rsidRPr="00EE0F47">
        <w:rPr>
          <w:rFonts w:ascii="Times New Roman" w:hAnsi="Times New Roman" w:cs="Times New Roman"/>
          <w:sz w:val="24"/>
          <w:szCs w:val="24"/>
        </w:rPr>
        <w:t>.</w:t>
      </w:r>
    </w:p>
    <w:p w:rsidR="00A8418B" w:rsidRPr="00EE0F47" w:rsidRDefault="00A8418B" w:rsidP="005D3286">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F46C92" w:rsidRPr="00EE0F47" w:rsidRDefault="00F46C92" w:rsidP="00F46C92">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У справі № 800/562/17 Верховний Суд дійшов висновку, що стажем роботи в галузі права є стаж на посаді, кваліфікаційні вимоги до якої передбачають наявність вищої юридичної освіти із присвоєнням освітньо-кваліфікаційного рівня не нижче спеціаліста. Критерієм віднесення стажу роботи до роботи у сфері права Суд визначив виконання особою передбачених посадовою інструкцією обов’язків, пов’язаних із правозастосовною діяльністю,  яка полягає у здійсненні систематичного виконання таких функцій</w:t>
      </w:r>
      <w:r w:rsidR="009110A9" w:rsidRPr="00EE0F47">
        <w:rPr>
          <w:rFonts w:ascii="Times New Roman" w:hAnsi="Times New Roman" w:cs="Times New Roman"/>
          <w:sz w:val="24"/>
          <w:szCs w:val="24"/>
        </w:rPr>
        <w:t>,</w:t>
      </w:r>
      <w:r w:rsidRPr="00EE0F47">
        <w:rPr>
          <w:rFonts w:ascii="Times New Roman" w:hAnsi="Times New Roman" w:cs="Times New Roman"/>
          <w:sz w:val="24"/>
          <w:szCs w:val="24"/>
        </w:rPr>
        <w:t xml:space="preserve"> як розроблення та/або застосування норм права (постанова Касаційного адміністративного суду від 06 березня 2018</w:t>
      </w:r>
      <w:r w:rsidR="00EE0F47">
        <w:rPr>
          <w:rFonts w:ascii="Times New Roman" w:hAnsi="Times New Roman" w:cs="Times New Roman"/>
          <w:sz w:val="24"/>
          <w:szCs w:val="24"/>
        </w:rPr>
        <w:t> </w:t>
      </w:r>
      <w:r w:rsidRPr="00EE0F47">
        <w:rPr>
          <w:rFonts w:ascii="Times New Roman" w:hAnsi="Times New Roman" w:cs="Times New Roman"/>
          <w:sz w:val="24"/>
          <w:szCs w:val="24"/>
        </w:rPr>
        <w:t>року у справі № 800/562/17 https://reyestr.court.gov.ua/Review/72693760).</w:t>
      </w:r>
    </w:p>
    <w:p w:rsidR="00F46C92" w:rsidRPr="00EE0F47" w:rsidRDefault="00F46C92" w:rsidP="00F46C92">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У роз’ясненнях Міністерства юстиції України, викладених у листах від 30 вересня 2009</w:t>
      </w:r>
      <w:r w:rsidR="00EE0F47">
        <w:rPr>
          <w:rFonts w:ascii="Times New Roman" w:hAnsi="Times New Roman" w:cs="Times New Roman"/>
          <w:sz w:val="24"/>
          <w:szCs w:val="24"/>
        </w:rPr>
        <w:t> </w:t>
      </w:r>
      <w:r w:rsidRPr="00EE0F47">
        <w:rPr>
          <w:rFonts w:ascii="Times New Roman" w:hAnsi="Times New Roman" w:cs="Times New Roman"/>
          <w:sz w:val="24"/>
          <w:szCs w:val="24"/>
        </w:rPr>
        <w:t xml:space="preserve">року № 31-32/310, від 04 березня 2014 року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EE0F47">
        <w:rPr>
          <w:rFonts w:ascii="Times New Roman" w:hAnsi="Times New Roman" w:cs="Times New Roman"/>
          <w:sz w:val="24"/>
          <w:szCs w:val="24"/>
        </w:rPr>
        <w:t>правовиконавчими</w:t>
      </w:r>
      <w:proofErr w:type="spellEnd"/>
      <w:r w:rsidRPr="00EE0F47">
        <w:rPr>
          <w:rFonts w:ascii="Times New Roman" w:hAnsi="Times New Roman" w:cs="Times New Roman"/>
          <w:sz w:val="24"/>
          <w:szCs w:val="24"/>
        </w:rPr>
        <w:t xml:space="preserve">, </w:t>
      </w:r>
      <w:proofErr w:type="spellStart"/>
      <w:r w:rsidRPr="00EE0F47">
        <w:rPr>
          <w:rFonts w:ascii="Times New Roman" w:hAnsi="Times New Roman" w:cs="Times New Roman"/>
          <w:sz w:val="24"/>
          <w:szCs w:val="24"/>
        </w:rPr>
        <w:t>правоустановчими</w:t>
      </w:r>
      <w:proofErr w:type="spellEnd"/>
      <w:r w:rsidRPr="00EE0F47">
        <w:rPr>
          <w:rFonts w:ascii="Times New Roman" w:hAnsi="Times New Roman" w:cs="Times New Roman"/>
          <w:sz w:val="24"/>
          <w:szCs w:val="24"/>
        </w:rPr>
        <w:t xml:space="preserve"> функціями. За змістом робота у сфері права передбачає розробку або застосування норм права і носить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 </w:t>
      </w:r>
    </w:p>
    <w:p w:rsidR="00F46C92" w:rsidRPr="00EE0F47" w:rsidRDefault="00F46C92" w:rsidP="005D3286">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Отже, для того </w:t>
      </w:r>
      <w:r w:rsidR="009110A9" w:rsidRPr="00EE0F47">
        <w:rPr>
          <w:rFonts w:ascii="Times New Roman" w:hAnsi="Times New Roman" w:cs="Times New Roman"/>
          <w:sz w:val="24"/>
          <w:szCs w:val="24"/>
        </w:rPr>
        <w:t xml:space="preserve">щоб </w:t>
      </w:r>
      <w:r w:rsidRPr="00EE0F47">
        <w:rPr>
          <w:rFonts w:ascii="Times New Roman" w:hAnsi="Times New Roman" w:cs="Times New Roman"/>
          <w:sz w:val="24"/>
          <w:szCs w:val="24"/>
        </w:rPr>
        <w:t xml:space="preserve">набути право на зарахування певного періоду роботи до стажу професійної діяльності у сфері права, насамперед, кандидат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працевлаштування за спеціальністю (на посаду, кваліфікаційні вимоги до якої передбачають наявність вищої юридичної освіти, а зміст діяльності (трудова функція) полягає у систематичному виконанні функцій із </w:t>
      </w:r>
      <w:proofErr w:type="spellStart"/>
      <w:r w:rsidRPr="00EE0F47">
        <w:rPr>
          <w:rFonts w:ascii="Times New Roman" w:hAnsi="Times New Roman" w:cs="Times New Roman"/>
          <w:sz w:val="24"/>
          <w:szCs w:val="24"/>
        </w:rPr>
        <w:t>правотворення</w:t>
      </w:r>
      <w:proofErr w:type="spellEnd"/>
      <w:r w:rsidRPr="00EE0F47">
        <w:rPr>
          <w:rFonts w:ascii="Times New Roman" w:hAnsi="Times New Roman" w:cs="Times New Roman"/>
          <w:sz w:val="24"/>
          <w:szCs w:val="24"/>
        </w:rPr>
        <w:t xml:space="preserve"> чи правозастосування) починається відлік стажу професійної діяльності у сфері права. </w:t>
      </w:r>
    </w:p>
    <w:p w:rsidR="00265C34" w:rsidRPr="00EE0F47" w:rsidRDefault="00265C34" w:rsidP="005D3286">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lastRenderedPageBreak/>
        <w:t>Комісією встановлено, що Череватий В.О. 15 липня 2011 року закінчив Національний університет «Одеська юридична академія», отримавши повну вищу освіту за спеціальністю «Правознавство» та здобув кваліфікацію юриста.</w:t>
      </w:r>
    </w:p>
    <w:p w:rsidR="00114246" w:rsidRPr="00EE0F47" w:rsidRDefault="00E31417" w:rsidP="00E31417">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Відповідно до копії трудової книжки Череватого В.О. </w:t>
      </w:r>
      <w:r w:rsidR="00114246" w:rsidRPr="00EE0F47">
        <w:rPr>
          <w:rFonts w:ascii="Times New Roman" w:hAnsi="Times New Roman" w:cs="Times New Roman"/>
          <w:sz w:val="24"/>
          <w:szCs w:val="24"/>
        </w:rPr>
        <w:t>він обіймав такі посади:</w:t>
      </w:r>
    </w:p>
    <w:p w:rsidR="00114246" w:rsidRPr="00EE0F47" w:rsidRDefault="00114246" w:rsidP="00E31417">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w:t>
      </w:r>
      <w:r w:rsidR="00E31417" w:rsidRPr="00EE0F47">
        <w:rPr>
          <w:rFonts w:ascii="Times New Roman" w:hAnsi="Times New Roman" w:cs="Times New Roman"/>
          <w:sz w:val="24"/>
          <w:szCs w:val="24"/>
        </w:rPr>
        <w:t xml:space="preserve">з 05 жовтня 2012 року до 07 жовтня 2015 року </w:t>
      </w:r>
      <w:r w:rsidRPr="00EE0F47">
        <w:rPr>
          <w:rFonts w:ascii="Times New Roman" w:hAnsi="Times New Roman" w:cs="Times New Roman"/>
          <w:sz w:val="24"/>
          <w:szCs w:val="24"/>
        </w:rPr>
        <w:t xml:space="preserve">- </w:t>
      </w:r>
      <w:r w:rsidR="00E31417" w:rsidRPr="00EE0F47">
        <w:rPr>
          <w:rFonts w:ascii="Times New Roman" w:hAnsi="Times New Roman" w:cs="Times New Roman"/>
          <w:sz w:val="24"/>
          <w:szCs w:val="24"/>
        </w:rPr>
        <w:t>юрисконсульт в юридичному управлінні Товариства з обмеженою відповідальністю «Глобинський м’ясокомбінат»;</w:t>
      </w:r>
    </w:p>
    <w:p w:rsidR="00114246" w:rsidRPr="00EE0F47" w:rsidRDefault="00114246" w:rsidP="00E31417">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w:t>
      </w:r>
      <w:r w:rsidR="00E31417" w:rsidRPr="00EE0F47">
        <w:rPr>
          <w:rFonts w:ascii="Times New Roman" w:hAnsi="Times New Roman" w:cs="Times New Roman"/>
          <w:sz w:val="24"/>
          <w:szCs w:val="24"/>
        </w:rPr>
        <w:t xml:space="preserve"> з 02 березня 2020 року до 07 вересня 2022 року – заступник голови Старобільської районної державної адм</w:t>
      </w:r>
      <w:r w:rsidRPr="00EE0F47">
        <w:rPr>
          <w:rFonts w:ascii="Times New Roman" w:hAnsi="Times New Roman" w:cs="Times New Roman"/>
          <w:sz w:val="24"/>
          <w:szCs w:val="24"/>
        </w:rPr>
        <w:t xml:space="preserve">іністрації </w:t>
      </w:r>
      <w:r w:rsidR="009110A9" w:rsidRPr="00EE0F47">
        <w:rPr>
          <w:rFonts w:ascii="Times New Roman" w:hAnsi="Times New Roman" w:cs="Times New Roman"/>
          <w:sz w:val="24"/>
          <w:szCs w:val="24"/>
        </w:rPr>
        <w:t>в</w:t>
      </w:r>
      <w:r w:rsidRPr="00EE0F47">
        <w:rPr>
          <w:rFonts w:ascii="Times New Roman" w:hAnsi="Times New Roman" w:cs="Times New Roman"/>
          <w:sz w:val="24"/>
          <w:szCs w:val="24"/>
        </w:rPr>
        <w:t xml:space="preserve"> Луганській області;</w:t>
      </w:r>
    </w:p>
    <w:p w:rsidR="00114246" w:rsidRPr="00EE0F47" w:rsidRDefault="00114246" w:rsidP="00E31417">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w:t>
      </w:r>
      <w:r w:rsidR="00E31417" w:rsidRPr="00EE0F47">
        <w:rPr>
          <w:rFonts w:ascii="Times New Roman" w:hAnsi="Times New Roman" w:cs="Times New Roman"/>
          <w:sz w:val="24"/>
          <w:szCs w:val="24"/>
        </w:rPr>
        <w:t xml:space="preserve"> з 01 квітня 2021 року до 07 вересня 2022 року – перши</w:t>
      </w:r>
      <w:r w:rsidRPr="00EE0F47">
        <w:rPr>
          <w:rFonts w:ascii="Times New Roman" w:hAnsi="Times New Roman" w:cs="Times New Roman"/>
          <w:sz w:val="24"/>
          <w:szCs w:val="24"/>
        </w:rPr>
        <w:t>й</w:t>
      </w:r>
      <w:r w:rsidR="00E31417" w:rsidRPr="00EE0F47">
        <w:rPr>
          <w:rFonts w:ascii="Times New Roman" w:hAnsi="Times New Roman" w:cs="Times New Roman"/>
          <w:sz w:val="24"/>
          <w:szCs w:val="24"/>
        </w:rPr>
        <w:t xml:space="preserve"> заступник голови Старобільської районної державної адмі</w:t>
      </w:r>
      <w:r w:rsidRPr="00EE0F47">
        <w:rPr>
          <w:rFonts w:ascii="Times New Roman" w:hAnsi="Times New Roman" w:cs="Times New Roman"/>
          <w:sz w:val="24"/>
          <w:szCs w:val="24"/>
        </w:rPr>
        <w:t>ністрації у Луганській області;</w:t>
      </w:r>
    </w:p>
    <w:p w:rsidR="00F46C92" w:rsidRPr="00EE0F47" w:rsidRDefault="00114246" w:rsidP="00F46C92">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w:t>
      </w:r>
      <w:r w:rsidR="00E31417" w:rsidRPr="00EE0F47">
        <w:rPr>
          <w:rFonts w:ascii="Times New Roman" w:hAnsi="Times New Roman" w:cs="Times New Roman"/>
          <w:sz w:val="24"/>
          <w:szCs w:val="24"/>
        </w:rPr>
        <w:t xml:space="preserve"> з 07 вересня 2022 року </w:t>
      </w:r>
      <w:r w:rsidRPr="00EE0F47">
        <w:rPr>
          <w:rFonts w:ascii="Times New Roman" w:hAnsi="Times New Roman" w:cs="Times New Roman"/>
          <w:sz w:val="24"/>
          <w:szCs w:val="24"/>
        </w:rPr>
        <w:t xml:space="preserve">і </w:t>
      </w:r>
      <w:r w:rsidR="009110A9" w:rsidRPr="00EE0F47">
        <w:rPr>
          <w:rFonts w:ascii="Times New Roman" w:hAnsi="Times New Roman" w:cs="Times New Roman"/>
          <w:sz w:val="24"/>
          <w:szCs w:val="24"/>
        </w:rPr>
        <w:t>дотепер</w:t>
      </w:r>
      <w:r w:rsidRPr="00EE0F47">
        <w:rPr>
          <w:rFonts w:ascii="Times New Roman" w:hAnsi="Times New Roman" w:cs="Times New Roman"/>
          <w:sz w:val="24"/>
          <w:szCs w:val="24"/>
        </w:rPr>
        <w:t xml:space="preserve"> </w:t>
      </w:r>
      <w:r w:rsidR="00E31417" w:rsidRPr="00EE0F47">
        <w:rPr>
          <w:rFonts w:ascii="Times New Roman" w:hAnsi="Times New Roman" w:cs="Times New Roman"/>
          <w:sz w:val="24"/>
          <w:szCs w:val="24"/>
        </w:rPr>
        <w:t>– голов</w:t>
      </w:r>
      <w:r w:rsidRPr="00EE0F47">
        <w:rPr>
          <w:rFonts w:ascii="Times New Roman" w:hAnsi="Times New Roman" w:cs="Times New Roman"/>
          <w:sz w:val="24"/>
          <w:szCs w:val="24"/>
        </w:rPr>
        <w:t>а</w:t>
      </w:r>
      <w:r w:rsidR="00E31417" w:rsidRPr="00EE0F47">
        <w:rPr>
          <w:rFonts w:ascii="Times New Roman" w:hAnsi="Times New Roman" w:cs="Times New Roman"/>
          <w:sz w:val="24"/>
          <w:szCs w:val="24"/>
        </w:rPr>
        <w:t xml:space="preserve"> Старобільської районної державної адміністрації у Луганській області.</w:t>
      </w:r>
    </w:p>
    <w:p w:rsidR="00F46C92" w:rsidRPr="00EE0F47" w:rsidRDefault="00F46C92" w:rsidP="00F46C92">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Приймаючи </w:t>
      </w:r>
      <w:r w:rsidR="00585261" w:rsidRPr="00EE0F47">
        <w:rPr>
          <w:rFonts w:ascii="Times New Roman" w:hAnsi="Times New Roman" w:cs="Times New Roman"/>
          <w:sz w:val="24"/>
          <w:szCs w:val="24"/>
        </w:rPr>
        <w:t xml:space="preserve">07 травня 2025 року </w:t>
      </w:r>
      <w:r w:rsidRPr="00EE0F47">
        <w:rPr>
          <w:rFonts w:ascii="Times New Roman" w:hAnsi="Times New Roman" w:cs="Times New Roman"/>
          <w:sz w:val="24"/>
          <w:szCs w:val="24"/>
        </w:rPr>
        <w:t xml:space="preserve">рішення </w:t>
      </w:r>
      <w:r w:rsidR="00585261" w:rsidRPr="00EE0F47">
        <w:rPr>
          <w:rFonts w:ascii="Times New Roman" w:hAnsi="Times New Roman" w:cs="Times New Roman"/>
          <w:sz w:val="24"/>
          <w:szCs w:val="24"/>
        </w:rPr>
        <w:t xml:space="preserve">№ 224/дс-25 </w:t>
      </w:r>
      <w:r w:rsidRPr="00EE0F47">
        <w:rPr>
          <w:rFonts w:ascii="Times New Roman" w:hAnsi="Times New Roman" w:cs="Times New Roman"/>
          <w:sz w:val="24"/>
          <w:szCs w:val="24"/>
        </w:rPr>
        <w:t xml:space="preserve">про </w:t>
      </w:r>
      <w:r w:rsidR="00585261" w:rsidRPr="00EE0F47">
        <w:rPr>
          <w:rFonts w:ascii="Times New Roman" w:hAnsi="Times New Roman" w:cs="Times New Roman"/>
          <w:sz w:val="24"/>
          <w:szCs w:val="24"/>
        </w:rPr>
        <w:t>відмову Череватому В.О. в допуску до участі в Доборі, Комісія у складі колегії дійшла висновку, що перебування на посадах заступника голови та голови Старобільської районної державної адміністрації у Луганській області не свідчить про здійснення за</w:t>
      </w:r>
      <w:r w:rsidR="009110A9" w:rsidRPr="00EE0F47">
        <w:rPr>
          <w:rFonts w:ascii="Times New Roman" w:hAnsi="Times New Roman" w:cs="Times New Roman"/>
          <w:sz w:val="24"/>
          <w:szCs w:val="24"/>
        </w:rPr>
        <w:t>явником професійної діяльності в</w:t>
      </w:r>
      <w:r w:rsidR="00585261" w:rsidRPr="00EE0F47">
        <w:rPr>
          <w:rFonts w:ascii="Times New Roman" w:hAnsi="Times New Roman" w:cs="Times New Roman"/>
          <w:sz w:val="24"/>
          <w:szCs w:val="24"/>
        </w:rPr>
        <w:t xml:space="preserve"> галузі права, що і стало підставою для подання Череватим В.О. заяви про перегляд рішення колегії.</w:t>
      </w:r>
    </w:p>
    <w:p w:rsidR="00585261" w:rsidRPr="00EE0F47" w:rsidRDefault="00F46C92" w:rsidP="008F6CB8">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З</w:t>
      </w:r>
      <w:r w:rsidRPr="00EE0F47">
        <w:rPr>
          <w:rFonts w:ascii="Times New Roman" w:hAnsi="Times New Roman" w:cs="Times New Roman"/>
          <w:sz w:val="96"/>
          <w:szCs w:val="96"/>
        </w:rPr>
        <w:t xml:space="preserve"> </w:t>
      </w:r>
      <w:r w:rsidRPr="00EE0F47">
        <w:rPr>
          <w:rFonts w:ascii="Times New Roman" w:hAnsi="Times New Roman" w:cs="Times New Roman"/>
          <w:sz w:val="24"/>
          <w:szCs w:val="24"/>
        </w:rPr>
        <w:t xml:space="preserve">аналізу </w:t>
      </w:r>
      <w:r w:rsidR="00E31417" w:rsidRPr="00EE0F47">
        <w:rPr>
          <w:rFonts w:ascii="Times New Roman" w:hAnsi="Times New Roman" w:cs="Times New Roman"/>
          <w:sz w:val="24"/>
          <w:szCs w:val="24"/>
        </w:rPr>
        <w:t>статті</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12</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Закону</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України</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«Про</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місцеві</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державні</w:t>
      </w:r>
      <w:r w:rsidR="00E31417"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адміністрації»</w:t>
      </w:r>
      <w:r w:rsidRPr="00EE0F47">
        <w:rPr>
          <w:rFonts w:ascii="Times New Roman" w:hAnsi="Times New Roman" w:cs="Times New Roman"/>
          <w:sz w:val="96"/>
          <w:szCs w:val="96"/>
        </w:rPr>
        <w:t xml:space="preserve"> </w:t>
      </w:r>
      <w:r w:rsidR="00E31417" w:rsidRPr="00EE0F47">
        <w:rPr>
          <w:rFonts w:ascii="Times New Roman" w:hAnsi="Times New Roman" w:cs="Times New Roman"/>
          <w:sz w:val="24"/>
          <w:szCs w:val="24"/>
        </w:rPr>
        <w:t xml:space="preserve">від 09 квітня 1999 року № 586-XIV </w:t>
      </w:r>
      <w:r w:rsidRPr="00EE0F47">
        <w:rPr>
          <w:rFonts w:ascii="Times New Roman" w:hAnsi="Times New Roman" w:cs="Times New Roman"/>
          <w:sz w:val="24"/>
          <w:szCs w:val="24"/>
        </w:rPr>
        <w:t xml:space="preserve">вбачається, що </w:t>
      </w:r>
      <w:r w:rsidR="00E31417" w:rsidRPr="00EE0F47">
        <w:rPr>
          <w:rFonts w:ascii="Times New Roman" w:hAnsi="Times New Roman" w:cs="Times New Roman"/>
          <w:sz w:val="24"/>
          <w:szCs w:val="24"/>
        </w:rPr>
        <w:t xml:space="preserve">наявність вищої юридичної освіти не є обов’язковою вимогою для </w:t>
      </w:r>
      <w:r w:rsidR="00585261" w:rsidRPr="00EE0F47">
        <w:rPr>
          <w:rFonts w:ascii="Times New Roman" w:hAnsi="Times New Roman" w:cs="Times New Roman"/>
          <w:sz w:val="24"/>
          <w:szCs w:val="24"/>
        </w:rPr>
        <w:t xml:space="preserve">посади </w:t>
      </w:r>
      <w:r w:rsidR="00E31417" w:rsidRPr="00EE0F47">
        <w:rPr>
          <w:rFonts w:ascii="Times New Roman" w:hAnsi="Times New Roman" w:cs="Times New Roman"/>
          <w:sz w:val="24"/>
          <w:szCs w:val="24"/>
        </w:rPr>
        <w:t xml:space="preserve">заступника голови та голови районної державної адміністрації. </w:t>
      </w:r>
    </w:p>
    <w:p w:rsidR="00E31417" w:rsidRPr="00EE0F47" w:rsidRDefault="00E31417" w:rsidP="008F6CB8">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Окрім того, надані Череватим В.О. розпорядження голови Старобільської районної державної</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адміністрації</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Луганської</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області</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від</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03</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березня</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2020</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року</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268</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та</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від</w:t>
      </w:r>
      <w:r w:rsidRPr="00EE0F47">
        <w:rPr>
          <w:rFonts w:ascii="Times New Roman" w:hAnsi="Times New Roman" w:cs="Times New Roman"/>
          <w:sz w:val="72"/>
          <w:szCs w:val="72"/>
        </w:rPr>
        <w:t xml:space="preserve"> </w:t>
      </w:r>
      <w:r w:rsidRPr="00EE0F47">
        <w:rPr>
          <w:rFonts w:ascii="Times New Roman" w:hAnsi="Times New Roman" w:cs="Times New Roman"/>
          <w:sz w:val="24"/>
          <w:szCs w:val="24"/>
        </w:rPr>
        <w:t>01 квітня 2021 року № 134 «Про розподіл обов’язків між головою, заступником голови та керівником апарату районної державної адміністрації», характер виконуваних Череватим В.О. обов’язків на посадах заступника, першого заступника голови Старобільської районної державної адміністрації Луганської області та голови Старобільської районної державної адміністрації Луганської області не свідчить про здійснення ним професі</w:t>
      </w:r>
      <w:r w:rsidR="00585261" w:rsidRPr="00EE0F47">
        <w:rPr>
          <w:rFonts w:ascii="Times New Roman" w:hAnsi="Times New Roman" w:cs="Times New Roman"/>
          <w:sz w:val="24"/>
          <w:szCs w:val="24"/>
        </w:rPr>
        <w:t>йної діяльності у галузі права, в даному випадку заявник виконував адміністративно-управлінські та організаційні функції як очільник адміністрації.</w:t>
      </w:r>
    </w:p>
    <w:p w:rsidR="00265C34" w:rsidRPr="00EE0F47" w:rsidRDefault="00265C34" w:rsidP="00E1760C">
      <w:pPr>
        <w:spacing w:after="0"/>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Також для підтвердження наявності стажу </w:t>
      </w:r>
      <w:r w:rsidR="0012415D" w:rsidRPr="00EE0F47">
        <w:rPr>
          <w:rFonts w:ascii="Times New Roman" w:hAnsi="Times New Roman" w:cs="Times New Roman"/>
          <w:sz w:val="24"/>
          <w:szCs w:val="24"/>
        </w:rPr>
        <w:t>заявник надав:</w:t>
      </w:r>
    </w:p>
    <w:p w:rsidR="0012415D" w:rsidRPr="00EE0F47" w:rsidRDefault="0012415D" w:rsidP="00F050E1">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 xml:space="preserve">-договір про надання спеціальних видів послуг № 247/2019, </w:t>
      </w:r>
      <w:r w:rsidR="004764CB" w:rsidRPr="00EE0F47">
        <w:rPr>
          <w:rFonts w:ascii="Times New Roman" w:hAnsi="Times New Roman" w:cs="Times New Roman"/>
          <w:sz w:val="24"/>
          <w:szCs w:val="24"/>
        </w:rPr>
        <w:t xml:space="preserve">у якому </w:t>
      </w:r>
      <w:r w:rsidRPr="00EE0F47">
        <w:rPr>
          <w:rFonts w:ascii="Times New Roman" w:hAnsi="Times New Roman" w:cs="Times New Roman"/>
          <w:sz w:val="24"/>
          <w:szCs w:val="24"/>
        </w:rPr>
        <w:t>Череват</w:t>
      </w:r>
      <w:r w:rsidR="004764CB" w:rsidRPr="00EE0F47">
        <w:rPr>
          <w:rFonts w:ascii="Times New Roman" w:hAnsi="Times New Roman" w:cs="Times New Roman"/>
          <w:sz w:val="24"/>
          <w:szCs w:val="24"/>
        </w:rPr>
        <w:t>ого</w:t>
      </w:r>
      <w:r w:rsidRPr="00EE0F47">
        <w:rPr>
          <w:rFonts w:ascii="Times New Roman" w:hAnsi="Times New Roman" w:cs="Times New Roman"/>
          <w:sz w:val="24"/>
          <w:szCs w:val="24"/>
        </w:rPr>
        <w:t xml:space="preserve"> В.О. зазначен</w:t>
      </w:r>
      <w:r w:rsidR="004764CB" w:rsidRPr="00EE0F47">
        <w:rPr>
          <w:rFonts w:ascii="Times New Roman" w:hAnsi="Times New Roman" w:cs="Times New Roman"/>
          <w:sz w:val="24"/>
          <w:szCs w:val="24"/>
        </w:rPr>
        <w:t>о</w:t>
      </w:r>
      <w:r w:rsidRPr="00EE0F47">
        <w:rPr>
          <w:rFonts w:ascii="Times New Roman" w:hAnsi="Times New Roman" w:cs="Times New Roman"/>
          <w:sz w:val="24"/>
          <w:szCs w:val="24"/>
        </w:rPr>
        <w:t xml:space="preserve"> стороною – експерт/консультант;</w:t>
      </w:r>
    </w:p>
    <w:p w:rsidR="0012415D" w:rsidRPr="00EE0F47" w:rsidRDefault="0012415D" w:rsidP="00F050E1">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-договір № AID-121-A-14-00004/2.5</w:t>
      </w:r>
      <w:r w:rsidR="004764CB" w:rsidRPr="00EE0F47">
        <w:rPr>
          <w:rFonts w:ascii="Times New Roman" w:hAnsi="Times New Roman" w:cs="Times New Roman"/>
          <w:sz w:val="24"/>
          <w:szCs w:val="24"/>
        </w:rPr>
        <w:t>.3-6 від 17 вересня 2019 року, у</w:t>
      </w:r>
      <w:r w:rsidRPr="00EE0F47">
        <w:rPr>
          <w:rFonts w:ascii="Times New Roman" w:hAnsi="Times New Roman" w:cs="Times New Roman"/>
          <w:sz w:val="24"/>
          <w:szCs w:val="24"/>
        </w:rPr>
        <w:t xml:space="preserve"> якому Череватий</w:t>
      </w:r>
      <w:r w:rsidR="00EE0F47">
        <w:rPr>
          <w:rFonts w:ascii="Times New Roman" w:hAnsi="Times New Roman" w:cs="Times New Roman"/>
          <w:sz w:val="24"/>
          <w:szCs w:val="24"/>
        </w:rPr>
        <w:t> </w:t>
      </w:r>
      <w:r w:rsidRPr="00EE0F47">
        <w:rPr>
          <w:rFonts w:ascii="Times New Roman" w:hAnsi="Times New Roman" w:cs="Times New Roman"/>
          <w:sz w:val="24"/>
          <w:szCs w:val="24"/>
        </w:rPr>
        <w:t xml:space="preserve">В.О. є виконавцем послуг у сфері права в рамках </w:t>
      </w:r>
      <w:proofErr w:type="spellStart"/>
      <w:r w:rsidRPr="00EE0F47">
        <w:rPr>
          <w:rFonts w:ascii="Times New Roman" w:hAnsi="Times New Roman" w:cs="Times New Roman"/>
          <w:sz w:val="24"/>
          <w:szCs w:val="24"/>
        </w:rPr>
        <w:t>проєкту</w:t>
      </w:r>
      <w:proofErr w:type="spellEnd"/>
      <w:r w:rsidRPr="00EE0F47">
        <w:rPr>
          <w:rFonts w:ascii="Times New Roman" w:hAnsi="Times New Roman" w:cs="Times New Roman"/>
          <w:sz w:val="24"/>
          <w:szCs w:val="24"/>
        </w:rPr>
        <w:t xml:space="preserve"> № AID-121-A-14-00004/2.5.3-6;</w:t>
      </w:r>
    </w:p>
    <w:p w:rsidR="0012415D" w:rsidRPr="00EE0F47" w:rsidRDefault="0012415D" w:rsidP="00F050E1">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-доручення Уповноваженого Верховної Ради України з прав людини від 10 вересня 2019</w:t>
      </w:r>
      <w:r w:rsidR="00EE0F47">
        <w:rPr>
          <w:rFonts w:ascii="Times New Roman" w:hAnsi="Times New Roman" w:cs="Times New Roman"/>
          <w:sz w:val="24"/>
          <w:szCs w:val="24"/>
        </w:rPr>
        <w:t> </w:t>
      </w:r>
      <w:r w:rsidRPr="00EE0F47">
        <w:rPr>
          <w:rFonts w:ascii="Times New Roman" w:hAnsi="Times New Roman" w:cs="Times New Roman"/>
          <w:sz w:val="24"/>
          <w:szCs w:val="24"/>
        </w:rPr>
        <w:t xml:space="preserve">року № 344/д, яким Череватому В.О. у </w:t>
      </w:r>
      <w:r w:rsidR="004764CB" w:rsidRPr="00EE0F47">
        <w:rPr>
          <w:rFonts w:ascii="Times New Roman" w:hAnsi="Times New Roman" w:cs="Times New Roman"/>
          <w:sz w:val="24"/>
          <w:szCs w:val="24"/>
        </w:rPr>
        <w:t xml:space="preserve">межах </w:t>
      </w:r>
      <w:proofErr w:type="spellStart"/>
      <w:r w:rsidRPr="00EE0F47">
        <w:rPr>
          <w:rFonts w:ascii="Times New Roman" w:hAnsi="Times New Roman" w:cs="Times New Roman"/>
          <w:sz w:val="24"/>
          <w:szCs w:val="24"/>
        </w:rPr>
        <w:t>проєкту</w:t>
      </w:r>
      <w:proofErr w:type="spellEnd"/>
      <w:r w:rsidRPr="00EE0F47">
        <w:rPr>
          <w:rFonts w:ascii="Times New Roman" w:hAnsi="Times New Roman" w:cs="Times New Roman"/>
          <w:sz w:val="24"/>
          <w:szCs w:val="24"/>
        </w:rPr>
        <w:t xml:space="preserve"> «Підтримка громадянського суспільства у здійсненні моніторингу судових процесів»</w:t>
      </w:r>
      <w:r w:rsidR="004764CB" w:rsidRPr="00EE0F47">
        <w:rPr>
          <w:rFonts w:ascii="Times New Roman" w:hAnsi="Times New Roman" w:cs="Times New Roman"/>
          <w:sz w:val="24"/>
          <w:szCs w:val="24"/>
        </w:rPr>
        <w:t xml:space="preserve"> доручено </w:t>
      </w:r>
      <w:r w:rsidRPr="00EE0F47">
        <w:rPr>
          <w:rFonts w:ascii="Times New Roman" w:hAnsi="Times New Roman" w:cs="Times New Roman"/>
          <w:sz w:val="24"/>
          <w:szCs w:val="24"/>
        </w:rPr>
        <w:t xml:space="preserve">здійснювати моніторинг процедури прийняття рішень судовими органами та органами опіки та піклування щодо врахування думки та найкращих інтересів дитини при вирішенні питань, що стосуються її життя, та </w:t>
      </w:r>
      <w:r w:rsidR="004764CB" w:rsidRPr="00EE0F47">
        <w:rPr>
          <w:rFonts w:ascii="Times New Roman" w:hAnsi="Times New Roman" w:cs="Times New Roman"/>
          <w:sz w:val="24"/>
          <w:szCs w:val="24"/>
        </w:rPr>
        <w:t>надано можливість бути присутнім у</w:t>
      </w:r>
      <w:r w:rsidRPr="00EE0F47">
        <w:rPr>
          <w:rFonts w:ascii="Times New Roman" w:hAnsi="Times New Roman" w:cs="Times New Roman"/>
          <w:sz w:val="24"/>
          <w:szCs w:val="24"/>
        </w:rPr>
        <w:t xml:space="preserve"> засіданнях судів першої та апеляційної інстанцій, засіданнях органів опіки та піклування, комісі</w:t>
      </w:r>
      <w:r w:rsidR="004764CB" w:rsidRPr="00EE0F47">
        <w:rPr>
          <w:rFonts w:ascii="Times New Roman" w:hAnsi="Times New Roman" w:cs="Times New Roman"/>
          <w:sz w:val="24"/>
          <w:szCs w:val="24"/>
        </w:rPr>
        <w:t>ї</w:t>
      </w:r>
      <w:r w:rsidRPr="00EE0F47">
        <w:rPr>
          <w:rFonts w:ascii="Times New Roman" w:hAnsi="Times New Roman" w:cs="Times New Roman"/>
          <w:sz w:val="24"/>
          <w:szCs w:val="24"/>
        </w:rPr>
        <w:t xml:space="preserve"> з питань захисту прав дитини при розгляді </w:t>
      </w:r>
      <w:r w:rsidR="005865A2" w:rsidRPr="00EE0F47">
        <w:rPr>
          <w:rFonts w:ascii="Times New Roman" w:hAnsi="Times New Roman" w:cs="Times New Roman"/>
          <w:sz w:val="24"/>
          <w:szCs w:val="24"/>
        </w:rPr>
        <w:t xml:space="preserve">питань, що </w:t>
      </w:r>
      <w:r w:rsidR="004764CB" w:rsidRPr="00EE0F47">
        <w:rPr>
          <w:rFonts w:ascii="Times New Roman" w:hAnsi="Times New Roman" w:cs="Times New Roman"/>
          <w:sz w:val="24"/>
          <w:szCs w:val="24"/>
        </w:rPr>
        <w:t xml:space="preserve">порушують </w:t>
      </w:r>
      <w:r w:rsidR="005865A2" w:rsidRPr="00EE0F47">
        <w:rPr>
          <w:rFonts w:ascii="Times New Roman" w:hAnsi="Times New Roman" w:cs="Times New Roman"/>
          <w:sz w:val="24"/>
          <w:szCs w:val="24"/>
        </w:rPr>
        <w:t>інтереси дитини.</w:t>
      </w:r>
      <w:r w:rsidRPr="00EE0F47">
        <w:rPr>
          <w:rFonts w:ascii="Times New Roman" w:hAnsi="Times New Roman" w:cs="Times New Roman"/>
          <w:sz w:val="24"/>
          <w:szCs w:val="24"/>
        </w:rPr>
        <w:t xml:space="preserve"> </w:t>
      </w:r>
    </w:p>
    <w:p w:rsidR="00E1760C" w:rsidRPr="00EE0F47" w:rsidRDefault="004764CB" w:rsidP="00E1760C">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Проте</w:t>
      </w:r>
      <w:r w:rsidR="00585261" w:rsidRPr="00EE0F47">
        <w:rPr>
          <w:rFonts w:ascii="Times New Roman" w:hAnsi="Times New Roman" w:cs="Times New Roman"/>
          <w:sz w:val="24"/>
          <w:szCs w:val="24"/>
        </w:rPr>
        <w:t xml:space="preserve"> із наданих документів неможливо встановити, який саме вид діяльності здійснював Череватий В.О. та </w:t>
      </w:r>
      <w:r w:rsidRPr="00EE0F47">
        <w:rPr>
          <w:rFonts w:ascii="Times New Roman" w:hAnsi="Times New Roman" w:cs="Times New Roman"/>
          <w:sz w:val="24"/>
          <w:szCs w:val="24"/>
        </w:rPr>
        <w:t xml:space="preserve">протягом якого </w:t>
      </w:r>
      <w:r w:rsidR="00585261" w:rsidRPr="00EE0F47">
        <w:rPr>
          <w:rFonts w:ascii="Times New Roman" w:hAnsi="Times New Roman" w:cs="Times New Roman"/>
          <w:sz w:val="24"/>
          <w:szCs w:val="24"/>
        </w:rPr>
        <w:t>період</w:t>
      </w:r>
      <w:r w:rsidRPr="00EE0F47">
        <w:rPr>
          <w:rFonts w:ascii="Times New Roman" w:hAnsi="Times New Roman" w:cs="Times New Roman"/>
          <w:sz w:val="24"/>
          <w:szCs w:val="24"/>
        </w:rPr>
        <w:t>у</w:t>
      </w:r>
      <w:r w:rsidR="00585261" w:rsidRPr="00EE0F47">
        <w:rPr>
          <w:rFonts w:ascii="Times New Roman" w:hAnsi="Times New Roman" w:cs="Times New Roman"/>
          <w:sz w:val="24"/>
          <w:szCs w:val="24"/>
        </w:rPr>
        <w:t>.</w:t>
      </w:r>
    </w:p>
    <w:p w:rsidR="00795165" w:rsidRPr="00EE0F47" w:rsidRDefault="006D2080" w:rsidP="00F050E1">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lastRenderedPageBreak/>
        <w:t xml:space="preserve">Отже, із поданих </w:t>
      </w:r>
      <w:r w:rsidR="005011A3" w:rsidRPr="00EE0F47">
        <w:rPr>
          <w:rFonts w:ascii="Times New Roman" w:hAnsi="Times New Roman" w:cs="Times New Roman"/>
          <w:sz w:val="24"/>
          <w:szCs w:val="24"/>
        </w:rPr>
        <w:t xml:space="preserve">заявником </w:t>
      </w:r>
      <w:r w:rsidRPr="00EE0F47">
        <w:rPr>
          <w:rFonts w:ascii="Times New Roman" w:hAnsi="Times New Roman" w:cs="Times New Roman"/>
          <w:sz w:val="24"/>
          <w:szCs w:val="24"/>
        </w:rPr>
        <w:t xml:space="preserve">документів </w:t>
      </w:r>
      <w:r w:rsidR="005011A3" w:rsidRPr="00EE0F47">
        <w:rPr>
          <w:rFonts w:ascii="Times New Roman" w:hAnsi="Times New Roman" w:cs="Times New Roman"/>
          <w:sz w:val="24"/>
          <w:szCs w:val="24"/>
        </w:rPr>
        <w:t>на момент зверненн</w:t>
      </w:r>
      <w:r w:rsidR="004764CB" w:rsidRPr="00EE0F47">
        <w:rPr>
          <w:rFonts w:ascii="Times New Roman" w:hAnsi="Times New Roman" w:cs="Times New Roman"/>
          <w:sz w:val="24"/>
          <w:szCs w:val="24"/>
        </w:rPr>
        <w:t>я із заявою про участь у Доборі</w:t>
      </w:r>
      <w:r w:rsidR="005011A3" w:rsidRPr="00EE0F47">
        <w:rPr>
          <w:rFonts w:ascii="Times New Roman" w:hAnsi="Times New Roman" w:cs="Times New Roman"/>
          <w:sz w:val="24"/>
          <w:szCs w:val="24"/>
        </w:rPr>
        <w:t xml:space="preserve"> </w:t>
      </w:r>
      <w:r w:rsidR="00E1760C" w:rsidRPr="00EE0F47">
        <w:rPr>
          <w:rFonts w:ascii="Times New Roman" w:hAnsi="Times New Roman" w:cs="Times New Roman"/>
          <w:sz w:val="24"/>
          <w:szCs w:val="24"/>
        </w:rPr>
        <w:t xml:space="preserve">вбачається, що </w:t>
      </w:r>
      <w:r w:rsidR="005011A3" w:rsidRPr="00EE0F47">
        <w:rPr>
          <w:rFonts w:ascii="Times New Roman" w:hAnsi="Times New Roman" w:cs="Times New Roman"/>
          <w:sz w:val="24"/>
          <w:szCs w:val="24"/>
        </w:rPr>
        <w:t xml:space="preserve">його </w:t>
      </w:r>
      <w:r w:rsidRPr="00EE0F47">
        <w:rPr>
          <w:rFonts w:ascii="Times New Roman" w:hAnsi="Times New Roman" w:cs="Times New Roman"/>
          <w:sz w:val="24"/>
          <w:szCs w:val="24"/>
        </w:rPr>
        <w:t xml:space="preserve">стаж професійної діяльності у сфері права </w:t>
      </w:r>
      <w:r w:rsidR="00795165" w:rsidRPr="00EE0F47">
        <w:rPr>
          <w:rFonts w:ascii="Times New Roman" w:hAnsi="Times New Roman" w:cs="Times New Roman"/>
          <w:sz w:val="24"/>
          <w:szCs w:val="24"/>
        </w:rPr>
        <w:t>становить 3 роки і 2 дні.</w:t>
      </w:r>
    </w:p>
    <w:p w:rsidR="005011A3" w:rsidRPr="00EE0F47" w:rsidRDefault="005011A3" w:rsidP="00F050E1">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EE0F47">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D3286" w:rsidRPr="00EE0F47" w:rsidRDefault="005D3286" w:rsidP="005D3286">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 xml:space="preserve">Отже, </w:t>
      </w:r>
      <w:r w:rsidR="00795165" w:rsidRPr="00EE0F47">
        <w:rPr>
          <w:rFonts w:ascii="Times New Roman" w:hAnsi="Times New Roman" w:cs="Times New Roman"/>
          <w:color w:val="000000"/>
          <w:sz w:val="24"/>
          <w:szCs w:val="24"/>
        </w:rPr>
        <w:t xml:space="preserve">Череватий В.О. </w:t>
      </w:r>
      <w:r w:rsidR="005011A3" w:rsidRPr="00EE0F47">
        <w:rPr>
          <w:rFonts w:ascii="Times New Roman" w:hAnsi="Times New Roman" w:cs="Times New Roman"/>
          <w:color w:val="000000"/>
          <w:sz w:val="24"/>
          <w:szCs w:val="24"/>
        </w:rPr>
        <w:t>не відповідає вимогам до кандидата на посаду судді, визначеним частиною першою статті 69 Закону,</w:t>
      </w:r>
      <w:r w:rsidRPr="00EE0F47">
        <w:rPr>
          <w:rFonts w:ascii="Times New Roman" w:hAnsi="Times New Roman" w:cs="Times New Roman"/>
          <w:color w:val="000000"/>
          <w:sz w:val="24"/>
          <w:szCs w:val="24"/>
        </w:rPr>
        <w:t xml:space="preserve"> а тому колегія Комісії дійшла обґрунтованого висновку про відмову </w:t>
      </w:r>
      <w:r w:rsidR="005011A3" w:rsidRPr="00EE0F47">
        <w:rPr>
          <w:rFonts w:ascii="Times New Roman" w:hAnsi="Times New Roman" w:cs="Times New Roman"/>
          <w:color w:val="000000"/>
          <w:sz w:val="24"/>
          <w:szCs w:val="24"/>
        </w:rPr>
        <w:t>йому</w:t>
      </w:r>
      <w:r w:rsidR="00744AB2" w:rsidRPr="00EE0F47">
        <w:rPr>
          <w:rFonts w:ascii="Times New Roman" w:hAnsi="Times New Roman" w:cs="Times New Roman"/>
          <w:color w:val="000000"/>
          <w:sz w:val="24"/>
          <w:szCs w:val="24"/>
        </w:rPr>
        <w:t xml:space="preserve"> </w:t>
      </w:r>
      <w:r w:rsidR="004764CB" w:rsidRPr="00EE0F47">
        <w:rPr>
          <w:rFonts w:ascii="Times New Roman" w:hAnsi="Times New Roman" w:cs="Times New Roman"/>
          <w:color w:val="000000"/>
          <w:sz w:val="24"/>
          <w:szCs w:val="24"/>
        </w:rPr>
        <w:t>в допуску до участі в Д</w:t>
      </w:r>
      <w:r w:rsidRPr="00EE0F47">
        <w:rPr>
          <w:rFonts w:ascii="Times New Roman" w:hAnsi="Times New Roman" w:cs="Times New Roman"/>
          <w:color w:val="000000"/>
          <w:sz w:val="24"/>
          <w:szCs w:val="24"/>
        </w:rPr>
        <w:t xml:space="preserve">оборі, у зв’язку з чим підстави для перегляду зазначеного рішення </w:t>
      </w:r>
      <w:r w:rsidR="004764CB" w:rsidRPr="00EE0F47">
        <w:rPr>
          <w:rFonts w:ascii="Times New Roman" w:hAnsi="Times New Roman" w:cs="Times New Roman"/>
          <w:color w:val="000000"/>
          <w:sz w:val="24"/>
          <w:szCs w:val="24"/>
        </w:rPr>
        <w:t xml:space="preserve">Комісії </w:t>
      </w:r>
      <w:r w:rsidRPr="00EE0F47">
        <w:rPr>
          <w:rFonts w:ascii="Times New Roman" w:hAnsi="Times New Roman" w:cs="Times New Roman"/>
          <w:color w:val="000000"/>
          <w:sz w:val="24"/>
          <w:szCs w:val="24"/>
        </w:rPr>
        <w:t xml:space="preserve">та допуску </w:t>
      </w:r>
      <w:r w:rsidR="00795165" w:rsidRPr="00EE0F47">
        <w:rPr>
          <w:rFonts w:ascii="Times New Roman" w:hAnsi="Times New Roman" w:cs="Times New Roman"/>
          <w:color w:val="000000"/>
          <w:sz w:val="24"/>
          <w:szCs w:val="24"/>
        </w:rPr>
        <w:t>Череватого В.О.</w:t>
      </w:r>
      <w:r w:rsidR="005011A3" w:rsidRPr="00EE0F47">
        <w:rPr>
          <w:rFonts w:ascii="Times New Roman" w:hAnsi="Times New Roman" w:cs="Times New Roman"/>
          <w:color w:val="000000"/>
          <w:sz w:val="24"/>
          <w:szCs w:val="24"/>
        </w:rPr>
        <w:t xml:space="preserve"> </w:t>
      </w:r>
      <w:r w:rsidR="004764CB" w:rsidRPr="00EE0F47">
        <w:rPr>
          <w:rFonts w:ascii="Times New Roman" w:hAnsi="Times New Roman" w:cs="Times New Roman"/>
          <w:color w:val="000000"/>
          <w:sz w:val="24"/>
          <w:szCs w:val="24"/>
        </w:rPr>
        <w:t>до участі в Д</w:t>
      </w:r>
      <w:r w:rsidRPr="00EE0F47">
        <w:rPr>
          <w:rFonts w:ascii="Times New Roman" w:hAnsi="Times New Roman" w:cs="Times New Roman"/>
          <w:color w:val="000000"/>
          <w:sz w:val="24"/>
          <w:szCs w:val="24"/>
        </w:rPr>
        <w:t xml:space="preserve">оборі відсутні. </w:t>
      </w:r>
    </w:p>
    <w:p w:rsidR="005D3286" w:rsidRPr="00EE0F47" w:rsidRDefault="005D3286" w:rsidP="005D3286">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 xml:space="preserve">Керуючись статтями 69–73, 93, 101 Закону України «Про судоустрій і статус суддів», Вища кваліфікаційна комісія суддів України одноголосно </w:t>
      </w:r>
    </w:p>
    <w:p w:rsidR="005011A3" w:rsidRPr="00EE0F47" w:rsidRDefault="005011A3" w:rsidP="005D3286">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p>
    <w:p w:rsidR="002850CE" w:rsidRPr="00EE0F47" w:rsidRDefault="002850CE" w:rsidP="005D3286">
      <w:pPr>
        <w:pBdr>
          <w:top w:val="nil"/>
          <w:left w:val="nil"/>
          <w:bottom w:val="nil"/>
          <w:right w:val="nil"/>
          <w:between w:val="nil"/>
        </w:pBdr>
        <w:spacing w:after="0" w:line="276" w:lineRule="auto"/>
        <w:ind w:firstLineChars="271" w:firstLine="650"/>
        <w:jc w:val="center"/>
        <w:rPr>
          <w:rFonts w:ascii="Times New Roman" w:hAnsi="Times New Roman" w:cs="Times New Roman"/>
          <w:color w:val="000000"/>
          <w:sz w:val="24"/>
          <w:szCs w:val="24"/>
        </w:rPr>
      </w:pPr>
      <w:r w:rsidRPr="00EE0F47">
        <w:rPr>
          <w:rFonts w:ascii="Times New Roman" w:hAnsi="Times New Roman" w:cs="Times New Roman"/>
          <w:color w:val="000000"/>
          <w:sz w:val="24"/>
          <w:szCs w:val="24"/>
        </w:rPr>
        <w:t>вирішила:</w:t>
      </w:r>
    </w:p>
    <w:p w:rsidR="00630BD0" w:rsidRPr="00EE0F47" w:rsidRDefault="00630BD0" w:rsidP="005D3286">
      <w:pPr>
        <w:pBdr>
          <w:top w:val="nil"/>
          <w:left w:val="nil"/>
          <w:bottom w:val="nil"/>
          <w:right w:val="nil"/>
          <w:between w:val="nil"/>
        </w:pBdr>
        <w:spacing w:after="0" w:line="276" w:lineRule="auto"/>
        <w:ind w:firstLineChars="271" w:firstLine="650"/>
        <w:jc w:val="center"/>
        <w:rPr>
          <w:rFonts w:ascii="Times New Roman" w:hAnsi="Times New Roman" w:cs="Times New Roman"/>
          <w:color w:val="000000"/>
          <w:sz w:val="24"/>
          <w:szCs w:val="24"/>
        </w:rPr>
      </w:pPr>
    </w:p>
    <w:p w:rsidR="002850CE" w:rsidRPr="00EE0F47" w:rsidRDefault="001E7532" w:rsidP="004764CB">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EE0F47">
        <w:rPr>
          <w:rFonts w:ascii="Times New Roman" w:hAnsi="Times New Roman" w:cs="Times New Roman"/>
          <w:color w:val="000000"/>
          <w:sz w:val="24"/>
          <w:szCs w:val="24"/>
        </w:rPr>
        <w:t xml:space="preserve">відмовити </w:t>
      </w:r>
      <w:r w:rsidR="00795165" w:rsidRPr="00EE0F47">
        <w:rPr>
          <w:rFonts w:ascii="Times New Roman" w:hAnsi="Times New Roman" w:cs="Times New Roman"/>
          <w:color w:val="000000"/>
          <w:sz w:val="24"/>
          <w:szCs w:val="24"/>
        </w:rPr>
        <w:t xml:space="preserve">Череватому Володимиру Олександровичу </w:t>
      </w:r>
      <w:r w:rsidRPr="00EE0F47">
        <w:rPr>
          <w:rFonts w:ascii="Times New Roman" w:hAnsi="Times New Roman" w:cs="Times New Roman"/>
          <w:color w:val="000000"/>
          <w:sz w:val="24"/>
          <w:szCs w:val="24"/>
        </w:rPr>
        <w:t xml:space="preserve">в задоволенні </w:t>
      </w:r>
      <w:r w:rsidR="009E5E40" w:rsidRPr="00EE0F47">
        <w:rPr>
          <w:rFonts w:ascii="Times New Roman" w:hAnsi="Times New Roman" w:cs="Times New Roman"/>
          <w:color w:val="000000"/>
          <w:sz w:val="24"/>
          <w:szCs w:val="24"/>
        </w:rPr>
        <w:t>заяви</w:t>
      </w:r>
      <w:r w:rsidRPr="00EE0F47">
        <w:rPr>
          <w:rFonts w:ascii="Times New Roman" w:hAnsi="Times New Roman" w:cs="Times New Roman"/>
          <w:color w:val="000000"/>
          <w:sz w:val="24"/>
          <w:szCs w:val="24"/>
        </w:rPr>
        <w:t xml:space="preserve"> про перегляд рішення </w:t>
      </w:r>
      <w:r w:rsidR="00A54C8F" w:rsidRPr="00EE0F47">
        <w:rPr>
          <w:rFonts w:ascii="Times New Roman" w:hAnsi="Times New Roman" w:cs="Times New Roman"/>
          <w:color w:val="000000"/>
          <w:sz w:val="24"/>
          <w:szCs w:val="24"/>
        </w:rPr>
        <w:t>Вищої кваліфікаційн</w:t>
      </w:r>
      <w:r w:rsidR="00630BD0" w:rsidRPr="00EE0F47">
        <w:rPr>
          <w:rFonts w:ascii="Times New Roman" w:hAnsi="Times New Roman" w:cs="Times New Roman"/>
          <w:color w:val="000000"/>
          <w:sz w:val="24"/>
          <w:szCs w:val="24"/>
        </w:rPr>
        <w:t xml:space="preserve">ої комісії </w:t>
      </w:r>
      <w:r w:rsidR="00BE4EA5" w:rsidRPr="00EE0F47">
        <w:rPr>
          <w:rFonts w:ascii="Times New Roman" w:hAnsi="Times New Roman" w:cs="Times New Roman"/>
          <w:color w:val="000000"/>
          <w:sz w:val="24"/>
          <w:szCs w:val="24"/>
        </w:rPr>
        <w:t>суддів України від 07</w:t>
      </w:r>
      <w:r w:rsidR="00A54C8F" w:rsidRPr="00EE0F47">
        <w:rPr>
          <w:rFonts w:ascii="Times New Roman" w:hAnsi="Times New Roman" w:cs="Times New Roman"/>
          <w:color w:val="000000"/>
          <w:sz w:val="24"/>
          <w:szCs w:val="24"/>
        </w:rPr>
        <w:t xml:space="preserve"> травня 2025 року</w:t>
      </w:r>
      <w:bookmarkStart w:id="0" w:name="_GoBack"/>
      <w:bookmarkEnd w:id="0"/>
      <w:r w:rsidR="00795165" w:rsidRPr="00EE0F47">
        <w:rPr>
          <w:rFonts w:ascii="Times New Roman" w:hAnsi="Times New Roman" w:cs="Times New Roman"/>
          <w:color w:val="000000"/>
          <w:sz w:val="24"/>
          <w:szCs w:val="24"/>
        </w:rPr>
        <w:t xml:space="preserve"> № 224/дс-25 </w:t>
      </w:r>
      <w:r w:rsidR="00A54C8F" w:rsidRPr="00EE0F47">
        <w:rPr>
          <w:rFonts w:ascii="Times New Roman" w:hAnsi="Times New Roman" w:cs="Times New Roman"/>
          <w:color w:val="000000"/>
          <w:sz w:val="24"/>
          <w:szCs w:val="24"/>
        </w:rPr>
        <w:t xml:space="preserve">про </w:t>
      </w:r>
      <w:r w:rsidR="00A54C8F" w:rsidRPr="00EE0F47">
        <w:rPr>
          <w:rFonts w:ascii="Times New Roman" w:hAnsi="Times New Roman" w:cs="Times New Roman"/>
          <w:sz w:val="24"/>
          <w:szCs w:val="24"/>
        </w:rPr>
        <w:t>відмову</w:t>
      </w:r>
      <w:r w:rsidR="00D20A31" w:rsidRPr="00EE0F47">
        <w:rPr>
          <w:rFonts w:ascii="Times New Roman" w:hAnsi="Times New Roman" w:cs="Times New Roman"/>
          <w:sz w:val="24"/>
          <w:szCs w:val="24"/>
        </w:rPr>
        <w:t xml:space="preserve"> </w:t>
      </w:r>
      <w:r w:rsidR="00795165" w:rsidRPr="00EE0F47">
        <w:rPr>
          <w:rFonts w:ascii="Times New Roman" w:hAnsi="Times New Roman" w:cs="Times New Roman"/>
          <w:sz w:val="24"/>
          <w:szCs w:val="24"/>
        </w:rPr>
        <w:t xml:space="preserve">Череватому Володимиру Олександровичу </w:t>
      </w:r>
      <w:r w:rsidR="00A54C8F" w:rsidRPr="00EE0F47">
        <w:rPr>
          <w:rFonts w:ascii="Times New Roman" w:hAnsi="Times New Roman" w:cs="Times New Roman"/>
          <w:color w:val="000000"/>
          <w:sz w:val="24"/>
          <w:szCs w:val="24"/>
        </w:rPr>
        <w:t>в допуску до участі в доборі на посаду судді місцевого суду, оголошеному рішенням Комісії від 11 грудня 2024 року № 366/зп-24</w:t>
      </w:r>
      <w:r w:rsidRPr="00EE0F47">
        <w:rPr>
          <w:rFonts w:ascii="Times New Roman" w:hAnsi="Times New Roman" w:cs="Times New Roman"/>
          <w:color w:val="000000"/>
          <w:sz w:val="24"/>
          <w:szCs w:val="24"/>
        </w:rPr>
        <w:t>.</w:t>
      </w:r>
    </w:p>
    <w:p w:rsidR="00D9312E" w:rsidRPr="00EE0F47" w:rsidRDefault="00BB33B9" w:rsidP="00BB33B9">
      <w:pPr>
        <w:pStyle w:val="rtejustify"/>
        <w:shd w:val="clear" w:color="auto" w:fill="FFFFFF"/>
        <w:spacing w:before="240" w:beforeAutospacing="0" w:after="240" w:afterAutospacing="0" w:line="276" w:lineRule="auto"/>
        <w:jc w:val="both"/>
        <w:rPr>
          <w:lang w:eastAsia="ru-RU"/>
        </w:rPr>
      </w:pPr>
      <w:r w:rsidRPr="00EE0F47">
        <w:rPr>
          <w:color w:val="1D1D1B"/>
        </w:rPr>
        <w:t>Головуючий</w:t>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00D9312E" w:rsidRPr="00EE0F47">
        <w:rPr>
          <w:lang w:eastAsia="ru-RU"/>
        </w:rPr>
        <w:t>Олексій ОМЕЛЬЯН</w:t>
      </w:r>
    </w:p>
    <w:p w:rsidR="00BB33B9" w:rsidRPr="00EE0F47" w:rsidRDefault="00BB33B9" w:rsidP="00BB33B9">
      <w:pPr>
        <w:pStyle w:val="rtejustify"/>
        <w:shd w:val="clear" w:color="auto" w:fill="FFFFFF"/>
        <w:spacing w:before="240" w:beforeAutospacing="0" w:after="240" w:afterAutospacing="0" w:line="276" w:lineRule="auto"/>
        <w:jc w:val="both"/>
        <w:rPr>
          <w:color w:val="1D1D1B"/>
        </w:rPr>
      </w:pPr>
      <w:r w:rsidRPr="00EE0F47">
        <w:rPr>
          <w:color w:val="1D1D1B"/>
        </w:rPr>
        <w:t>Члени Комісії:</w:t>
      </w:r>
      <w:r w:rsidRPr="00EE0F47">
        <w:rPr>
          <w:lang w:eastAsia="ru-RU"/>
        </w:rPr>
        <w:t xml:space="preserve"> </w:t>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color w:val="1D1D1B"/>
        </w:rPr>
        <w:t>Михайло БОГОНІС</w:t>
      </w:r>
    </w:p>
    <w:p w:rsidR="00BB33B9" w:rsidRPr="00EE0F47" w:rsidRDefault="00630BD0" w:rsidP="00BB33B9">
      <w:pPr>
        <w:pStyle w:val="rtejustify"/>
        <w:shd w:val="clear" w:color="auto" w:fill="FFFFFF"/>
        <w:spacing w:before="240" w:beforeAutospacing="0" w:after="240" w:afterAutospacing="0" w:line="276" w:lineRule="auto"/>
        <w:jc w:val="both"/>
        <w:rPr>
          <w:color w:val="1D1D1B"/>
        </w:rPr>
      </w:pP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00BB33B9" w:rsidRPr="00EE0F47">
        <w:rPr>
          <w:color w:val="1D1D1B"/>
        </w:rPr>
        <w:t>Людмила ВОЛКОВА</w:t>
      </w:r>
    </w:p>
    <w:p w:rsidR="00BB33B9" w:rsidRPr="00EE0F47" w:rsidRDefault="00BB33B9" w:rsidP="00BB33B9">
      <w:pPr>
        <w:pStyle w:val="rtejustify"/>
        <w:shd w:val="clear" w:color="auto" w:fill="FFFFFF"/>
        <w:spacing w:before="240" w:beforeAutospacing="0" w:after="240" w:afterAutospacing="0" w:line="276" w:lineRule="auto"/>
        <w:ind w:hanging="2"/>
        <w:jc w:val="both"/>
        <w:rPr>
          <w:color w:val="1D1D1B"/>
        </w:rPr>
      </w:pP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color w:val="1D1D1B"/>
        </w:rPr>
        <w:t>Ярослав ДУХ</w:t>
      </w:r>
    </w:p>
    <w:p w:rsidR="00BB33B9" w:rsidRPr="00EE0F47" w:rsidRDefault="00630BD0" w:rsidP="00BB33B9">
      <w:pPr>
        <w:pStyle w:val="rtejustify"/>
        <w:shd w:val="clear" w:color="auto" w:fill="FFFFFF"/>
        <w:spacing w:before="240" w:beforeAutospacing="0" w:after="240" w:afterAutospacing="0" w:line="276" w:lineRule="auto"/>
        <w:ind w:hanging="2"/>
        <w:jc w:val="both"/>
        <w:rPr>
          <w:color w:val="1D1D1B"/>
        </w:rPr>
      </w:pP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00BB33B9" w:rsidRPr="00EE0F47">
        <w:rPr>
          <w:color w:val="1D1D1B"/>
        </w:rPr>
        <w:t>Роман КИДИСЮК</w:t>
      </w:r>
    </w:p>
    <w:p w:rsidR="00BB33B9" w:rsidRPr="00EE0F47" w:rsidRDefault="00630BD0" w:rsidP="00BB33B9">
      <w:pPr>
        <w:pStyle w:val="rtejustify"/>
        <w:shd w:val="clear" w:color="auto" w:fill="FFFFFF"/>
        <w:spacing w:before="240" w:beforeAutospacing="0" w:after="240" w:afterAutospacing="0" w:line="276" w:lineRule="auto"/>
        <w:ind w:hanging="2"/>
        <w:jc w:val="both"/>
        <w:rPr>
          <w:color w:val="1D1D1B"/>
        </w:rPr>
      </w:pP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00BB33B9" w:rsidRPr="00EE0F47">
        <w:rPr>
          <w:color w:val="1D1D1B"/>
        </w:rPr>
        <w:t>Надія КОБЕЦЬКА</w:t>
      </w:r>
    </w:p>
    <w:p w:rsidR="00BB33B9" w:rsidRPr="00EE0F47" w:rsidRDefault="00630BD0" w:rsidP="00BB33B9">
      <w:pPr>
        <w:pStyle w:val="rtejustify"/>
        <w:shd w:val="clear" w:color="auto" w:fill="FFFFFF"/>
        <w:spacing w:before="240" w:beforeAutospacing="0" w:after="240" w:afterAutospacing="0" w:line="276" w:lineRule="auto"/>
        <w:ind w:hanging="2"/>
        <w:jc w:val="both"/>
        <w:rPr>
          <w:color w:val="1D1D1B"/>
        </w:rPr>
      </w:pP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00BB33B9" w:rsidRPr="00EE0F47">
        <w:rPr>
          <w:color w:val="1D1D1B"/>
        </w:rPr>
        <w:t>Олег КОЛІУШ</w:t>
      </w:r>
    </w:p>
    <w:p w:rsidR="00BB33B9" w:rsidRPr="00EE0F47" w:rsidRDefault="00BB33B9" w:rsidP="00BB33B9">
      <w:pPr>
        <w:pStyle w:val="rtejustify"/>
        <w:shd w:val="clear" w:color="auto" w:fill="FFFFFF"/>
        <w:spacing w:before="240" w:beforeAutospacing="0" w:after="240" w:afterAutospacing="0" w:line="276" w:lineRule="auto"/>
        <w:ind w:hanging="2"/>
        <w:jc w:val="both"/>
        <w:rPr>
          <w:color w:val="1D1D1B"/>
        </w:rPr>
      </w:pP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rFonts w:ascii="ProbaPro" w:hAnsi="ProbaPro"/>
          <w:color w:val="000000"/>
          <w:shd w:val="clear" w:color="auto" w:fill="FFFFFF"/>
        </w:rPr>
        <w:t>Володимир ЛУГАНСЬКИЙ</w:t>
      </w:r>
    </w:p>
    <w:p w:rsidR="00BB33B9" w:rsidRPr="00EE0F47" w:rsidRDefault="00BB33B9" w:rsidP="00BB33B9">
      <w:pPr>
        <w:pStyle w:val="rtejustify"/>
        <w:shd w:val="clear" w:color="auto" w:fill="FFFFFF"/>
        <w:spacing w:before="240" w:beforeAutospacing="0" w:after="240" w:afterAutospacing="0" w:line="276" w:lineRule="auto"/>
        <w:ind w:hanging="2"/>
        <w:jc w:val="both"/>
        <w:rPr>
          <w:color w:val="1D1D1B"/>
        </w:rPr>
      </w:pP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color w:val="1D1D1B"/>
        </w:rPr>
        <w:t>Руслан МЕЛЬНИК</w:t>
      </w:r>
    </w:p>
    <w:p w:rsidR="00BB33B9" w:rsidRPr="00EE0F47" w:rsidRDefault="00630BD0" w:rsidP="00BB33B9">
      <w:pPr>
        <w:pStyle w:val="rtejustify"/>
        <w:shd w:val="clear" w:color="auto" w:fill="FFFFFF"/>
        <w:spacing w:before="240" w:beforeAutospacing="0" w:after="240" w:afterAutospacing="0" w:line="276" w:lineRule="auto"/>
        <w:ind w:hanging="2"/>
        <w:jc w:val="both"/>
        <w:rPr>
          <w:color w:val="1D1D1B"/>
        </w:rPr>
      </w:pP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Pr="00EE0F47">
        <w:rPr>
          <w:color w:val="1D1D1B"/>
        </w:rPr>
        <w:tab/>
      </w:r>
      <w:r w:rsidR="00BB33B9" w:rsidRPr="00EE0F47">
        <w:rPr>
          <w:color w:val="1D1D1B"/>
        </w:rPr>
        <w:t>Руслан СИДОРОВИЧ</w:t>
      </w:r>
    </w:p>
    <w:p w:rsidR="002850CE" w:rsidRPr="00EE0F47" w:rsidRDefault="00BB33B9" w:rsidP="00E1760C">
      <w:pPr>
        <w:pStyle w:val="rtejustify"/>
        <w:shd w:val="clear" w:color="auto" w:fill="FFFFFF"/>
        <w:spacing w:before="240" w:beforeAutospacing="0" w:after="240" w:afterAutospacing="0" w:line="276" w:lineRule="auto"/>
        <w:ind w:hanging="2"/>
        <w:jc w:val="both"/>
      </w:pP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lang w:eastAsia="ru-RU"/>
        </w:rPr>
        <w:tab/>
      </w:r>
      <w:r w:rsidRPr="00EE0F47">
        <w:rPr>
          <w:color w:val="1D1D1B"/>
        </w:rPr>
        <w:t>Галина ШЕВЧУК</w:t>
      </w:r>
    </w:p>
    <w:sectPr w:rsidR="002850CE" w:rsidRPr="00EE0F47" w:rsidSect="001C15CA">
      <w:headerReference w:type="default" r:id="rId9"/>
      <w:pgSz w:w="11906" w:h="16838"/>
      <w:pgMar w:top="1134" w:right="850"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FBB" w:rsidRDefault="00EF3FBB" w:rsidP="00D00BC9">
      <w:pPr>
        <w:spacing w:after="0" w:line="240" w:lineRule="auto"/>
      </w:pPr>
      <w:r>
        <w:separator/>
      </w:r>
    </w:p>
  </w:endnote>
  <w:endnote w:type="continuationSeparator" w:id="0">
    <w:p w:rsidR="00EF3FBB" w:rsidRDefault="00EF3FBB"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FBB" w:rsidRDefault="00EF3FBB" w:rsidP="00D00BC9">
      <w:pPr>
        <w:spacing w:after="0" w:line="240" w:lineRule="auto"/>
      </w:pPr>
      <w:r>
        <w:separator/>
      </w:r>
    </w:p>
  </w:footnote>
  <w:footnote w:type="continuationSeparator" w:id="0">
    <w:p w:rsidR="00EF3FBB" w:rsidRDefault="00EF3FBB"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419660"/>
      <w:docPartObj>
        <w:docPartGallery w:val="Page Numbers (Top of Page)"/>
        <w:docPartUnique/>
      </w:docPartObj>
    </w:sdtPr>
    <w:sdtEndPr/>
    <w:sdtContent>
      <w:p w:rsidR="00D00BC9" w:rsidRDefault="00D00BC9">
        <w:pPr>
          <w:pStyle w:val="a7"/>
          <w:jc w:val="center"/>
        </w:pPr>
        <w:r>
          <w:fldChar w:fldCharType="begin"/>
        </w:r>
        <w:r>
          <w:instrText>PAGE   \* MERGEFORMAT</w:instrText>
        </w:r>
        <w:r>
          <w:fldChar w:fldCharType="separate"/>
        </w:r>
        <w:r w:rsidR="004764CB">
          <w:rPr>
            <w:noProof/>
          </w:rPr>
          <w:t>4</w:t>
        </w:r>
        <w:r>
          <w:fldChar w:fldCharType="end"/>
        </w:r>
      </w:p>
    </w:sdtContent>
  </w:sdt>
  <w:p w:rsidR="00D00BC9" w:rsidRDefault="00D00B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6E89"/>
    <w:rsid w:val="00041140"/>
    <w:rsid w:val="00092BA1"/>
    <w:rsid w:val="00095C78"/>
    <w:rsid w:val="000B03E2"/>
    <w:rsid w:val="000D122F"/>
    <w:rsid w:val="000F2E02"/>
    <w:rsid w:val="00114246"/>
    <w:rsid w:val="00116531"/>
    <w:rsid w:val="0012415D"/>
    <w:rsid w:val="00141EA1"/>
    <w:rsid w:val="001566E2"/>
    <w:rsid w:val="00173A25"/>
    <w:rsid w:val="0019371A"/>
    <w:rsid w:val="00196058"/>
    <w:rsid w:val="001C15CA"/>
    <w:rsid w:val="001E263A"/>
    <w:rsid w:val="001E7532"/>
    <w:rsid w:val="00205064"/>
    <w:rsid w:val="0021357A"/>
    <w:rsid w:val="002320BF"/>
    <w:rsid w:val="00241B6F"/>
    <w:rsid w:val="00245F64"/>
    <w:rsid w:val="002620C3"/>
    <w:rsid w:val="00265C34"/>
    <w:rsid w:val="002753DF"/>
    <w:rsid w:val="00281B85"/>
    <w:rsid w:val="002850CE"/>
    <w:rsid w:val="002A1840"/>
    <w:rsid w:val="002E7F73"/>
    <w:rsid w:val="002F6158"/>
    <w:rsid w:val="002F65B6"/>
    <w:rsid w:val="003050BC"/>
    <w:rsid w:val="0030529B"/>
    <w:rsid w:val="00322ECE"/>
    <w:rsid w:val="003347FC"/>
    <w:rsid w:val="00336DC4"/>
    <w:rsid w:val="00373364"/>
    <w:rsid w:val="003B5DCD"/>
    <w:rsid w:val="003E30AE"/>
    <w:rsid w:val="00440305"/>
    <w:rsid w:val="004764CB"/>
    <w:rsid w:val="0048795C"/>
    <w:rsid w:val="004A3FAC"/>
    <w:rsid w:val="004B5C8D"/>
    <w:rsid w:val="004B7FBE"/>
    <w:rsid w:val="004D517C"/>
    <w:rsid w:val="004E2733"/>
    <w:rsid w:val="004F605F"/>
    <w:rsid w:val="004F7B48"/>
    <w:rsid w:val="005011A3"/>
    <w:rsid w:val="00503793"/>
    <w:rsid w:val="00503935"/>
    <w:rsid w:val="005104B0"/>
    <w:rsid w:val="00514180"/>
    <w:rsid w:val="005276CC"/>
    <w:rsid w:val="005424C8"/>
    <w:rsid w:val="00553FFB"/>
    <w:rsid w:val="00566A23"/>
    <w:rsid w:val="005712C8"/>
    <w:rsid w:val="005838D5"/>
    <w:rsid w:val="00585261"/>
    <w:rsid w:val="005865A2"/>
    <w:rsid w:val="005A0B91"/>
    <w:rsid w:val="005A667A"/>
    <w:rsid w:val="005B161B"/>
    <w:rsid w:val="005B7855"/>
    <w:rsid w:val="005C16A9"/>
    <w:rsid w:val="005D3286"/>
    <w:rsid w:val="005F0517"/>
    <w:rsid w:val="005F2B00"/>
    <w:rsid w:val="006039B7"/>
    <w:rsid w:val="00621192"/>
    <w:rsid w:val="00630BD0"/>
    <w:rsid w:val="0063554E"/>
    <w:rsid w:val="00642BD1"/>
    <w:rsid w:val="006571E4"/>
    <w:rsid w:val="00662CDF"/>
    <w:rsid w:val="0066680D"/>
    <w:rsid w:val="00675745"/>
    <w:rsid w:val="00683F89"/>
    <w:rsid w:val="00684218"/>
    <w:rsid w:val="006910E1"/>
    <w:rsid w:val="006B2488"/>
    <w:rsid w:val="006B51FA"/>
    <w:rsid w:val="006D2080"/>
    <w:rsid w:val="0071060B"/>
    <w:rsid w:val="00714375"/>
    <w:rsid w:val="00717992"/>
    <w:rsid w:val="00720730"/>
    <w:rsid w:val="007207CE"/>
    <w:rsid w:val="00734982"/>
    <w:rsid w:val="00737EF3"/>
    <w:rsid w:val="00744090"/>
    <w:rsid w:val="00744AB2"/>
    <w:rsid w:val="00765F9E"/>
    <w:rsid w:val="00783231"/>
    <w:rsid w:val="00795165"/>
    <w:rsid w:val="007A00C3"/>
    <w:rsid w:val="007B206E"/>
    <w:rsid w:val="007B3068"/>
    <w:rsid w:val="007C44AC"/>
    <w:rsid w:val="007C6A06"/>
    <w:rsid w:val="007E57FC"/>
    <w:rsid w:val="007F335C"/>
    <w:rsid w:val="00835603"/>
    <w:rsid w:val="00845AE4"/>
    <w:rsid w:val="00871167"/>
    <w:rsid w:val="00872AC1"/>
    <w:rsid w:val="00872EE2"/>
    <w:rsid w:val="008D49E2"/>
    <w:rsid w:val="008F6CB8"/>
    <w:rsid w:val="009110A9"/>
    <w:rsid w:val="00914A56"/>
    <w:rsid w:val="009173FB"/>
    <w:rsid w:val="00926BA2"/>
    <w:rsid w:val="00930D48"/>
    <w:rsid w:val="00975759"/>
    <w:rsid w:val="00976544"/>
    <w:rsid w:val="009A2068"/>
    <w:rsid w:val="009A52E2"/>
    <w:rsid w:val="009B7F1F"/>
    <w:rsid w:val="009E5E40"/>
    <w:rsid w:val="009E608A"/>
    <w:rsid w:val="00A1597E"/>
    <w:rsid w:val="00A163C6"/>
    <w:rsid w:val="00A22607"/>
    <w:rsid w:val="00A2307C"/>
    <w:rsid w:val="00A41CC2"/>
    <w:rsid w:val="00A54C8F"/>
    <w:rsid w:val="00A66534"/>
    <w:rsid w:val="00A8418B"/>
    <w:rsid w:val="00AB3834"/>
    <w:rsid w:val="00AB4FCD"/>
    <w:rsid w:val="00AC3C6D"/>
    <w:rsid w:val="00AD669C"/>
    <w:rsid w:val="00AE20E5"/>
    <w:rsid w:val="00AF6B84"/>
    <w:rsid w:val="00B0143D"/>
    <w:rsid w:val="00B05BB0"/>
    <w:rsid w:val="00B1537C"/>
    <w:rsid w:val="00B20149"/>
    <w:rsid w:val="00B54DB7"/>
    <w:rsid w:val="00BA3559"/>
    <w:rsid w:val="00BA66EF"/>
    <w:rsid w:val="00BB33B9"/>
    <w:rsid w:val="00BD1934"/>
    <w:rsid w:val="00BD6273"/>
    <w:rsid w:val="00BD7D4A"/>
    <w:rsid w:val="00BE259E"/>
    <w:rsid w:val="00BE4EA5"/>
    <w:rsid w:val="00BF179A"/>
    <w:rsid w:val="00C53B6C"/>
    <w:rsid w:val="00C56CA9"/>
    <w:rsid w:val="00C870AF"/>
    <w:rsid w:val="00C94B19"/>
    <w:rsid w:val="00CA3259"/>
    <w:rsid w:val="00CB158E"/>
    <w:rsid w:val="00CC04A4"/>
    <w:rsid w:val="00CC5479"/>
    <w:rsid w:val="00CC654E"/>
    <w:rsid w:val="00CF2297"/>
    <w:rsid w:val="00D00BC9"/>
    <w:rsid w:val="00D20A31"/>
    <w:rsid w:val="00D636C7"/>
    <w:rsid w:val="00D9034F"/>
    <w:rsid w:val="00D91873"/>
    <w:rsid w:val="00D9312E"/>
    <w:rsid w:val="00DA46D3"/>
    <w:rsid w:val="00DA7BFF"/>
    <w:rsid w:val="00DD0BF0"/>
    <w:rsid w:val="00DE1333"/>
    <w:rsid w:val="00E16165"/>
    <w:rsid w:val="00E1760C"/>
    <w:rsid w:val="00E253DE"/>
    <w:rsid w:val="00E31417"/>
    <w:rsid w:val="00E47AE7"/>
    <w:rsid w:val="00E61FEC"/>
    <w:rsid w:val="00E7166F"/>
    <w:rsid w:val="00E74EE6"/>
    <w:rsid w:val="00E93A81"/>
    <w:rsid w:val="00EB27E6"/>
    <w:rsid w:val="00EC4C36"/>
    <w:rsid w:val="00EE0F47"/>
    <w:rsid w:val="00EF0F14"/>
    <w:rsid w:val="00EF3FBB"/>
    <w:rsid w:val="00F00A13"/>
    <w:rsid w:val="00F050E1"/>
    <w:rsid w:val="00F46C92"/>
    <w:rsid w:val="00F533B9"/>
    <w:rsid w:val="00F71008"/>
    <w:rsid w:val="00F77408"/>
    <w:rsid w:val="00FC7DFE"/>
    <w:rsid w:val="00FD4FD4"/>
    <w:rsid w:val="00FD5EC8"/>
    <w:rsid w:val="00FD721F"/>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58DB"/>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D4DB-8868-42E3-A96B-0A612E4B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9147</Words>
  <Characters>5215</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2025-06-30T10:50:00Z</cp:lastPrinted>
  <dcterms:created xsi:type="dcterms:W3CDTF">2025-07-15T11:38:00Z</dcterms:created>
  <dcterms:modified xsi:type="dcterms:W3CDTF">2025-07-15T11:38:00Z</dcterms:modified>
</cp:coreProperties>
</file>