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D66" w:rsidRPr="00B77645" w:rsidRDefault="001A4D66" w:rsidP="001A4D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bookmarkStart w:id="1" w:name="_GoBack"/>
      <w:bookmarkEnd w:id="1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A4D66" w:rsidRPr="00B77645" w:rsidRDefault="001A4D66" w:rsidP="001A4D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A4D66" w:rsidRPr="00B77645" w:rsidRDefault="001A4D66" w:rsidP="001A4D6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1A4D66" w:rsidRPr="00B77645" w:rsidRDefault="001A4D66" w:rsidP="001A4D6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06 серпня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1A4D66" w:rsidRPr="00B77645" w:rsidRDefault="001A4D66" w:rsidP="001A4D66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A4D66" w:rsidRPr="00B77645" w:rsidRDefault="001A4D66" w:rsidP="001A4D6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1A4D66" w:rsidRPr="00B77645" w:rsidRDefault="001A4D66" w:rsidP="001A4D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A4D66" w:rsidRDefault="001A4D66" w:rsidP="001A4D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1A4D66" w:rsidRPr="00453DB0" w:rsidRDefault="001A4D66" w:rsidP="001A4D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A4D66" w:rsidRPr="00453DB0" w:rsidRDefault="001A4D66" w:rsidP="001A4D6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A4D66" w:rsidRDefault="001A4D66" w:rsidP="001A4D66">
      <w:pPr>
        <w:pStyle w:val="a4"/>
        <w:spacing w:line="240" w:lineRule="auto"/>
        <w:rPr>
          <w:color w:val="000000"/>
          <w:sz w:val="25"/>
          <w:szCs w:val="25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7C2E5C">
        <w:rPr>
          <w:sz w:val="26"/>
          <w:szCs w:val="26"/>
          <w:lang w:val="uk-UA"/>
        </w:rPr>
        <w:t xml:space="preserve">Про обрання Голови </w:t>
      </w:r>
      <w:r w:rsidRPr="007359AC">
        <w:rPr>
          <w:color w:val="000000"/>
          <w:sz w:val="25"/>
          <w:szCs w:val="25"/>
          <w:lang w:val="uk-UA"/>
        </w:rPr>
        <w:t>Вищої кваліфікаційної комісії суддів України</w:t>
      </w:r>
      <w:r>
        <w:rPr>
          <w:color w:val="000000"/>
          <w:sz w:val="25"/>
          <w:szCs w:val="25"/>
          <w:lang w:val="uk-UA"/>
        </w:rPr>
        <w:t>.</w:t>
      </w:r>
    </w:p>
    <w:p w:rsidR="001A4D66" w:rsidRDefault="001A4D66" w:rsidP="001A4D66">
      <w:pPr>
        <w:pStyle w:val="ab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A4D66" w:rsidRDefault="001A4D66" w:rsidP="001A4D66">
      <w:pPr>
        <w:pStyle w:val="ab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Шевчук Г.М.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A4D66" w:rsidRDefault="001A4D66" w:rsidP="001A4D66">
      <w:pPr>
        <w:pStyle w:val="a4"/>
        <w:spacing w:line="240" w:lineRule="auto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 xml:space="preserve">2. </w:t>
      </w:r>
      <w:r w:rsidRPr="007C2E5C">
        <w:rPr>
          <w:sz w:val="26"/>
          <w:szCs w:val="26"/>
          <w:lang w:val="uk-UA"/>
        </w:rPr>
        <w:t>Про обрання</w:t>
      </w:r>
      <w:r>
        <w:rPr>
          <w:sz w:val="26"/>
          <w:szCs w:val="26"/>
          <w:lang w:val="uk-UA"/>
        </w:rPr>
        <w:t xml:space="preserve"> заступника </w:t>
      </w:r>
      <w:r w:rsidRPr="007C2E5C">
        <w:rPr>
          <w:sz w:val="26"/>
          <w:szCs w:val="26"/>
          <w:lang w:val="uk-UA"/>
        </w:rPr>
        <w:t xml:space="preserve">Голови </w:t>
      </w:r>
      <w:r w:rsidRPr="007359AC">
        <w:rPr>
          <w:color w:val="000000"/>
          <w:sz w:val="25"/>
          <w:szCs w:val="25"/>
          <w:lang w:val="uk-UA"/>
        </w:rPr>
        <w:t>Вищої кваліфікаційної комісії суддів України</w:t>
      </w:r>
      <w:r>
        <w:rPr>
          <w:color w:val="000000"/>
          <w:sz w:val="25"/>
          <w:szCs w:val="25"/>
          <w:lang w:val="uk-UA"/>
        </w:rPr>
        <w:t>.</w:t>
      </w:r>
    </w:p>
    <w:p w:rsidR="001A4D66" w:rsidRDefault="001A4D66" w:rsidP="001A4D66">
      <w:pPr>
        <w:pStyle w:val="a4"/>
        <w:spacing w:line="240" w:lineRule="auto"/>
        <w:rPr>
          <w:color w:val="000000"/>
          <w:sz w:val="25"/>
          <w:szCs w:val="25"/>
          <w:lang w:val="uk-UA"/>
        </w:rPr>
      </w:pPr>
    </w:p>
    <w:p w:rsidR="001A4D66" w:rsidRDefault="001A4D66" w:rsidP="001A4D66">
      <w:pPr>
        <w:pStyle w:val="ab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Шевчук Г.М.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A4D66" w:rsidRDefault="001A4D66" w:rsidP="001A4D66">
      <w:pPr>
        <w:pStyle w:val="a4"/>
        <w:spacing w:line="240" w:lineRule="auto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 xml:space="preserve">3. </w:t>
      </w:r>
      <w:r w:rsidRPr="007C2E5C">
        <w:rPr>
          <w:sz w:val="26"/>
          <w:szCs w:val="26"/>
          <w:lang w:val="uk-UA"/>
        </w:rPr>
        <w:t>Про обрання</w:t>
      </w:r>
      <w:r>
        <w:rPr>
          <w:sz w:val="26"/>
          <w:szCs w:val="26"/>
          <w:lang w:val="uk-UA"/>
        </w:rPr>
        <w:t xml:space="preserve"> секретаря Першої палати </w:t>
      </w:r>
      <w:r w:rsidRPr="007359AC">
        <w:rPr>
          <w:color w:val="000000"/>
          <w:sz w:val="25"/>
          <w:szCs w:val="25"/>
          <w:lang w:val="uk-UA"/>
        </w:rPr>
        <w:t>Вищої кваліфікаційної комісії суддів України</w:t>
      </w:r>
      <w:r>
        <w:rPr>
          <w:color w:val="000000"/>
          <w:sz w:val="25"/>
          <w:szCs w:val="25"/>
          <w:lang w:val="uk-UA"/>
        </w:rPr>
        <w:t>.</w:t>
      </w:r>
    </w:p>
    <w:p w:rsidR="001A4D66" w:rsidRDefault="001A4D66" w:rsidP="001A4D66">
      <w:pPr>
        <w:pStyle w:val="a4"/>
        <w:spacing w:line="240" w:lineRule="auto"/>
        <w:rPr>
          <w:color w:val="000000"/>
          <w:sz w:val="25"/>
          <w:szCs w:val="25"/>
          <w:lang w:val="uk-UA"/>
        </w:rPr>
      </w:pPr>
    </w:p>
    <w:p w:rsidR="001A4D66" w:rsidRDefault="001A4D66" w:rsidP="001A4D66">
      <w:pPr>
        <w:pStyle w:val="ab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Шевчук Г.М.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A4D66" w:rsidRDefault="001A4D66" w:rsidP="001A4D66">
      <w:pPr>
        <w:pStyle w:val="a4"/>
        <w:spacing w:line="240" w:lineRule="auto"/>
        <w:rPr>
          <w:sz w:val="26"/>
          <w:szCs w:val="26"/>
          <w:lang w:val="uk-UA"/>
        </w:rPr>
      </w:pPr>
      <w:r>
        <w:rPr>
          <w:color w:val="000000"/>
          <w:sz w:val="25"/>
          <w:szCs w:val="25"/>
          <w:lang w:val="uk-UA"/>
        </w:rPr>
        <w:t xml:space="preserve">4. </w:t>
      </w:r>
      <w:r w:rsidRPr="007C2E5C">
        <w:rPr>
          <w:sz w:val="26"/>
          <w:szCs w:val="26"/>
          <w:lang w:val="uk-UA"/>
        </w:rPr>
        <w:t>Про обрання</w:t>
      </w:r>
      <w:r>
        <w:rPr>
          <w:sz w:val="26"/>
          <w:szCs w:val="26"/>
          <w:lang w:val="uk-UA"/>
        </w:rPr>
        <w:t xml:space="preserve"> секретаря Другої палати </w:t>
      </w:r>
      <w:r w:rsidRPr="007359AC">
        <w:rPr>
          <w:color w:val="000000"/>
          <w:sz w:val="25"/>
          <w:szCs w:val="25"/>
          <w:lang w:val="uk-UA"/>
        </w:rPr>
        <w:t>Вищої кваліфікаційної комісії суддів України</w:t>
      </w:r>
      <w:r w:rsidRPr="007C2E5C">
        <w:rPr>
          <w:sz w:val="26"/>
          <w:szCs w:val="26"/>
          <w:lang w:val="uk-UA"/>
        </w:rPr>
        <w:t>.</w:t>
      </w:r>
    </w:p>
    <w:p w:rsidR="001A4D66" w:rsidRDefault="001A4D66" w:rsidP="001A4D66">
      <w:pPr>
        <w:pStyle w:val="a4"/>
        <w:spacing w:line="240" w:lineRule="auto"/>
        <w:rPr>
          <w:sz w:val="26"/>
          <w:szCs w:val="26"/>
          <w:lang w:val="uk-UA"/>
        </w:rPr>
      </w:pPr>
    </w:p>
    <w:p w:rsidR="001A4D66" w:rsidRDefault="001A4D66" w:rsidP="001A4D66">
      <w:pPr>
        <w:pStyle w:val="ab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Шевчук Г.М.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End w:id="0"/>
    </w:p>
    <w:sectPr w:rsidR="001A4D66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166" w:rsidRDefault="00D23166" w:rsidP="00376821">
      <w:pPr>
        <w:spacing w:after="0" w:line="240" w:lineRule="auto"/>
      </w:pPr>
      <w:r>
        <w:separator/>
      </w:r>
    </w:p>
  </w:endnote>
  <w:endnote w:type="continuationSeparator" w:id="0">
    <w:p w:rsidR="00D23166" w:rsidRDefault="00D2316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166" w:rsidRDefault="00D23166" w:rsidP="00376821">
      <w:pPr>
        <w:spacing w:after="0" w:line="240" w:lineRule="auto"/>
      </w:pPr>
      <w:r>
        <w:separator/>
      </w:r>
    </w:p>
  </w:footnote>
  <w:footnote w:type="continuationSeparator" w:id="0">
    <w:p w:rsidR="00D23166" w:rsidRDefault="00D2316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7"/>
  </w:num>
  <w:num w:numId="4">
    <w:abstractNumId w:val="4"/>
  </w:num>
  <w:num w:numId="5">
    <w:abstractNumId w:val="20"/>
  </w:num>
  <w:num w:numId="6">
    <w:abstractNumId w:val="13"/>
  </w:num>
  <w:num w:numId="7">
    <w:abstractNumId w:val="17"/>
  </w:num>
  <w:num w:numId="8">
    <w:abstractNumId w:val="21"/>
  </w:num>
  <w:num w:numId="9">
    <w:abstractNumId w:val="32"/>
  </w:num>
  <w:num w:numId="10">
    <w:abstractNumId w:val="27"/>
  </w:num>
  <w:num w:numId="11">
    <w:abstractNumId w:val="24"/>
  </w:num>
  <w:num w:numId="12">
    <w:abstractNumId w:val="19"/>
  </w:num>
  <w:num w:numId="13">
    <w:abstractNumId w:val="29"/>
  </w:num>
  <w:num w:numId="14">
    <w:abstractNumId w:val="3"/>
  </w:num>
  <w:num w:numId="15">
    <w:abstractNumId w:val="9"/>
  </w:num>
  <w:num w:numId="16">
    <w:abstractNumId w:val="5"/>
  </w:num>
  <w:num w:numId="17">
    <w:abstractNumId w:val="30"/>
  </w:num>
  <w:num w:numId="18">
    <w:abstractNumId w:val="22"/>
  </w:num>
  <w:num w:numId="19">
    <w:abstractNumId w:val="6"/>
  </w:num>
  <w:num w:numId="20">
    <w:abstractNumId w:val="14"/>
  </w:num>
  <w:num w:numId="21">
    <w:abstractNumId w:val="0"/>
  </w:num>
  <w:num w:numId="22">
    <w:abstractNumId w:val="11"/>
  </w:num>
  <w:num w:numId="23">
    <w:abstractNumId w:val="2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1"/>
  </w:num>
  <w:num w:numId="27">
    <w:abstractNumId w:val="12"/>
  </w:num>
  <w:num w:numId="28">
    <w:abstractNumId w:val="28"/>
  </w:num>
  <w:num w:numId="29">
    <w:abstractNumId w:val="1"/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596F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6896"/>
    <w:rsid w:val="00366F02"/>
    <w:rsid w:val="0036794C"/>
    <w:rsid w:val="00370F7A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6845"/>
    <w:rsid w:val="00457299"/>
    <w:rsid w:val="00457527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23166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7264"/>
    <w:rsid w:val="00DB05BF"/>
    <w:rsid w:val="00DB0F56"/>
    <w:rsid w:val="00DB2093"/>
    <w:rsid w:val="00DB2951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165B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856C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22544-F524-4662-AC0E-D28FB047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10</cp:revision>
  <cp:lastPrinted>2025-07-31T14:23:00Z</cp:lastPrinted>
  <dcterms:created xsi:type="dcterms:W3CDTF">2025-07-31T08:29:00Z</dcterms:created>
  <dcterms:modified xsi:type="dcterms:W3CDTF">2025-07-31T14:26:00Z</dcterms:modified>
</cp:coreProperties>
</file>