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5F3" w:rsidRPr="00B77645" w:rsidRDefault="008915F3" w:rsidP="008915F3">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8915F3" w:rsidRPr="00B77645" w:rsidRDefault="008915F3" w:rsidP="008915F3">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8915F3" w:rsidRPr="00B77645" w:rsidRDefault="008915F3" w:rsidP="008915F3">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8915F3" w:rsidRPr="00B77645" w:rsidRDefault="008915F3" w:rsidP="008915F3">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01 грудня</w:t>
      </w:r>
      <w:r w:rsidRPr="00B77645">
        <w:rPr>
          <w:rFonts w:ascii="Times New Roman" w:hAnsi="Times New Roman" w:cs="Times New Roman"/>
          <w:sz w:val="26"/>
          <w:szCs w:val="26"/>
          <w:lang w:val="uk-UA"/>
        </w:rPr>
        <w:t xml:space="preserve"> 2025 року</w:t>
      </w:r>
    </w:p>
    <w:p w:rsidR="008915F3" w:rsidRPr="00B77645" w:rsidRDefault="008915F3" w:rsidP="008915F3">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8915F3" w:rsidRPr="00B77645" w:rsidRDefault="008915F3" w:rsidP="008915F3">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10</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8915F3" w:rsidRDefault="008915F3" w:rsidP="008915F3">
      <w:pPr>
        <w:spacing w:after="0" w:line="240" w:lineRule="auto"/>
        <w:jc w:val="center"/>
        <w:rPr>
          <w:rFonts w:ascii="Times New Roman" w:hAnsi="Times New Roman" w:cs="Times New Roman"/>
          <w:b/>
          <w:sz w:val="26"/>
          <w:szCs w:val="26"/>
          <w:lang w:val="uk-UA" w:eastAsia="ru-RU" w:bidi="ru-RU"/>
        </w:rPr>
      </w:pPr>
    </w:p>
    <w:p w:rsidR="008915F3" w:rsidRPr="00EB7DC8" w:rsidRDefault="008915F3" w:rsidP="008915F3">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8915F3" w:rsidRPr="00EB7DC8" w:rsidRDefault="008915F3" w:rsidP="008915F3">
      <w:pPr>
        <w:spacing w:after="0" w:line="240" w:lineRule="auto"/>
        <w:jc w:val="center"/>
        <w:rPr>
          <w:rFonts w:ascii="Times New Roman" w:hAnsi="Times New Roman" w:cs="Times New Roman"/>
          <w:b/>
          <w:sz w:val="26"/>
          <w:szCs w:val="26"/>
          <w:lang w:val="uk-UA" w:eastAsia="ru-RU" w:bidi="ru-RU"/>
        </w:rPr>
      </w:pPr>
    </w:p>
    <w:p w:rsidR="008915F3" w:rsidRDefault="008915F3" w:rsidP="008915F3">
      <w:pPr>
        <w:spacing w:after="0" w:line="240" w:lineRule="auto"/>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1.</w:t>
      </w:r>
      <w:r>
        <w:rPr>
          <w:rFonts w:ascii="Times New Roman" w:hAnsi="Times New Roman" w:cs="Times New Roman"/>
          <w:color w:val="1D1D1B"/>
          <w:sz w:val="26"/>
          <w:szCs w:val="26"/>
          <w:shd w:val="clear" w:color="auto" w:fill="FFFFFF"/>
          <w:lang w:val="uk-UA"/>
        </w:rPr>
        <w:tab/>
      </w:r>
      <w:r w:rsidRPr="002E7E91">
        <w:rPr>
          <w:rFonts w:ascii="Times New Roman" w:hAnsi="Times New Roman" w:cs="Times New Roman"/>
          <w:color w:val="1D1D1B"/>
          <w:sz w:val="26"/>
          <w:szCs w:val="26"/>
          <w:shd w:val="clear" w:color="auto" w:fill="FFFFFF"/>
          <w:lang w:val="uk-UA"/>
        </w:rPr>
        <w:t xml:space="preserve">Про підтвердження здатності кандидата на посаду судді </w:t>
      </w:r>
      <w:proofErr w:type="spellStart"/>
      <w:r w:rsidRPr="002E7E91">
        <w:rPr>
          <w:rFonts w:ascii="Times New Roman" w:hAnsi="Times New Roman" w:cs="Times New Roman"/>
          <w:sz w:val="26"/>
          <w:szCs w:val="26"/>
          <w:lang w:val="uk-UA" w:eastAsia="uk-UA"/>
        </w:rPr>
        <w:t>Яцуна</w:t>
      </w:r>
      <w:proofErr w:type="spellEnd"/>
      <w:r w:rsidRPr="002E7E91">
        <w:rPr>
          <w:rFonts w:ascii="Times New Roman" w:hAnsi="Times New Roman" w:cs="Times New Roman"/>
          <w:sz w:val="26"/>
          <w:szCs w:val="26"/>
          <w:lang w:val="uk-UA" w:eastAsia="uk-UA"/>
        </w:rPr>
        <w:t xml:space="preserve"> Олександра Сергійовича </w:t>
      </w:r>
      <w:r w:rsidRPr="002E7E91">
        <w:rPr>
          <w:rFonts w:ascii="Times New Roman" w:hAnsi="Times New Roman" w:cs="Times New Roman"/>
          <w:color w:val="1D1D1B"/>
          <w:sz w:val="26"/>
          <w:szCs w:val="26"/>
          <w:shd w:val="clear" w:color="auto" w:fill="FFFFFF"/>
          <w:lang w:val="uk-UA"/>
        </w:rPr>
        <w:t>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hAnsi="Times New Roman" w:cs="Times New Roman"/>
          <w:color w:val="1D1D1B"/>
          <w:sz w:val="26"/>
          <w:szCs w:val="26"/>
          <w:shd w:val="clear" w:color="auto" w:fill="FFFFFF"/>
          <w:lang w:val="uk-UA"/>
        </w:rPr>
        <w:t>.</w:t>
      </w:r>
    </w:p>
    <w:p w:rsidR="008915F3" w:rsidRPr="009F5BE4" w:rsidRDefault="008915F3" w:rsidP="008915F3">
      <w:pPr>
        <w:spacing w:after="0" w:line="240" w:lineRule="auto"/>
        <w:jc w:val="both"/>
        <w:rPr>
          <w:rFonts w:ascii="Times New Roman" w:hAnsi="Times New Roman" w:cs="Times New Roman"/>
          <w:color w:val="1D1D1B"/>
          <w:sz w:val="26"/>
          <w:szCs w:val="26"/>
          <w:shd w:val="clear" w:color="auto" w:fill="FFFFFF"/>
          <w:lang w:val="uk-UA"/>
        </w:rPr>
      </w:pPr>
    </w:p>
    <w:p w:rsidR="008915F3" w:rsidRDefault="008915F3" w:rsidP="008915F3">
      <w:pPr>
        <w:spacing w:after="0" w:line="240" w:lineRule="auto"/>
        <w:ind w:firstLine="708"/>
        <w:jc w:val="both"/>
        <w:rPr>
          <w:rStyle w:val="a3"/>
          <w:rFonts w:ascii="Times New Roman" w:hAnsi="Times New Roman" w:cs="Times New Roman"/>
          <w:sz w:val="26"/>
          <w:szCs w:val="26"/>
          <w:shd w:val="clear" w:color="auto" w:fill="FFFFFF"/>
          <w:lang w:val="uk-UA"/>
        </w:rPr>
      </w:pPr>
      <w:r w:rsidRPr="009F5BE4">
        <w:rPr>
          <w:rStyle w:val="a3"/>
          <w:rFonts w:ascii="Times New Roman" w:hAnsi="Times New Roman" w:cs="Times New Roman"/>
          <w:sz w:val="26"/>
          <w:szCs w:val="26"/>
          <w:shd w:val="clear" w:color="auto" w:fill="FFFFFF"/>
          <w:lang w:val="uk-UA"/>
        </w:rPr>
        <w:t>(доповідач – член Вищої кваліфікаційної комісії суддів України Дух Я.М.)</w:t>
      </w:r>
    </w:p>
    <w:p w:rsidR="008915F3" w:rsidRPr="009F5BE4" w:rsidRDefault="008915F3" w:rsidP="008915F3">
      <w:pPr>
        <w:spacing w:after="0" w:line="240" w:lineRule="auto"/>
        <w:ind w:firstLine="708"/>
        <w:jc w:val="both"/>
        <w:rPr>
          <w:rFonts w:ascii="Times New Roman" w:hAnsi="Times New Roman" w:cs="Times New Roman"/>
          <w:sz w:val="26"/>
          <w:szCs w:val="26"/>
          <w:lang w:val="uk-UA"/>
        </w:rPr>
      </w:pPr>
    </w:p>
    <w:p w:rsidR="008915F3" w:rsidRDefault="008915F3" w:rsidP="008915F3">
      <w:pPr>
        <w:spacing w:after="0" w:line="240" w:lineRule="auto"/>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2.</w:t>
      </w:r>
      <w:r>
        <w:rPr>
          <w:rFonts w:ascii="Times New Roman" w:hAnsi="Times New Roman" w:cs="Times New Roman"/>
          <w:color w:val="1D1D1B"/>
          <w:sz w:val="26"/>
          <w:szCs w:val="26"/>
          <w:shd w:val="clear" w:color="auto" w:fill="FFFFFF"/>
          <w:lang w:val="uk-UA"/>
        </w:rPr>
        <w:tab/>
      </w:r>
      <w:r w:rsidRPr="002E7E91">
        <w:rPr>
          <w:rFonts w:ascii="Times New Roman" w:hAnsi="Times New Roman" w:cs="Times New Roman"/>
          <w:sz w:val="26"/>
          <w:szCs w:val="26"/>
          <w:lang w:val="uk-UA"/>
        </w:rPr>
        <w:t xml:space="preserve">Про підтвердження здатності кандидата на посаду судді </w:t>
      </w:r>
      <w:proofErr w:type="spellStart"/>
      <w:r w:rsidRPr="002E7E91">
        <w:rPr>
          <w:rFonts w:ascii="Times New Roman" w:hAnsi="Times New Roman" w:cs="Times New Roman"/>
          <w:sz w:val="26"/>
          <w:szCs w:val="26"/>
          <w:lang w:val="uk-UA"/>
        </w:rPr>
        <w:t>Газдайки</w:t>
      </w:r>
      <w:proofErr w:type="spellEnd"/>
      <w:r w:rsidRPr="002E7E91">
        <w:rPr>
          <w:rFonts w:ascii="Times New Roman" w:hAnsi="Times New Roman" w:cs="Times New Roman"/>
          <w:sz w:val="26"/>
          <w:szCs w:val="26"/>
          <w:lang w:val="uk-UA"/>
        </w:rPr>
        <w:t>-Василишин Ірини Богданівни 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hAnsi="Times New Roman" w:cs="Times New Roman"/>
          <w:color w:val="1D1D1B"/>
          <w:sz w:val="26"/>
          <w:szCs w:val="26"/>
          <w:shd w:val="clear" w:color="auto" w:fill="FFFFFF"/>
          <w:lang w:val="uk-UA"/>
        </w:rPr>
        <w:t>.</w:t>
      </w:r>
    </w:p>
    <w:p w:rsidR="008915F3" w:rsidRPr="009F5BE4" w:rsidRDefault="008915F3" w:rsidP="008915F3">
      <w:pPr>
        <w:spacing w:after="0" w:line="240" w:lineRule="auto"/>
        <w:jc w:val="both"/>
        <w:rPr>
          <w:rFonts w:ascii="Times New Roman" w:hAnsi="Times New Roman" w:cs="Times New Roman"/>
          <w:sz w:val="26"/>
          <w:szCs w:val="26"/>
          <w:lang w:val="uk-UA"/>
        </w:rPr>
      </w:pPr>
    </w:p>
    <w:p w:rsidR="008915F3" w:rsidRDefault="008915F3" w:rsidP="008915F3">
      <w:pPr>
        <w:spacing w:after="0" w:line="240" w:lineRule="auto"/>
        <w:ind w:firstLine="708"/>
        <w:jc w:val="both"/>
        <w:rPr>
          <w:rStyle w:val="a3"/>
          <w:rFonts w:ascii="Times New Roman" w:hAnsi="Times New Roman" w:cs="Times New Roman"/>
          <w:sz w:val="26"/>
          <w:szCs w:val="26"/>
          <w:shd w:val="clear" w:color="auto" w:fill="FFFFFF"/>
          <w:lang w:val="uk-UA"/>
        </w:rPr>
      </w:pPr>
      <w:r w:rsidRPr="009F5BE4">
        <w:rPr>
          <w:rStyle w:val="a3"/>
          <w:rFonts w:ascii="Times New Roman" w:hAnsi="Times New Roman" w:cs="Times New Roman"/>
          <w:sz w:val="26"/>
          <w:szCs w:val="26"/>
          <w:shd w:val="clear" w:color="auto" w:fill="FFFFFF"/>
          <w:lang w:val="uk-UA"/>
        </w:rPr>
        <w:t xml:space="preserve">(доповідач – член Вищої кваліфікаційної комісії суддів України </w:t>
      </w:r>
      <w:r>
        <w:rPr>
          <w:rStyle w:val="a3"/>
          <w:rFonts w:ascii="Times New Roman" w:hAnsi="Times New Roman" w:cs="Times New Roman"/>
          <w:sz w:val="26"/>
          <w:szCs w:val="26"/>
          <w:shd w:val="clear" w:color="auto" w:fill="FFFFFF"/>
          <w:lang w:val="uk-UA"/>
        </w:rPr>
        <w:t>Чумак С.Ю</w:t>
      </w:r>
      <w:r w:rsidRPr="009F5BE4">
        <w:rPr>
          <w:rStyle w:val="a3"/>
          <w:rFonts w:ascii="Times New Roman" w:hAnsi="Times New Roman" w:cs="Times New Roman"/>
          <w:sz w:val="26"/>
          <w:szCs w:val="26"/>
          <w:shd w:val="clear" w:color="auto" w:fill="FFFFFF"/>
          <w:lang w:val="uk-UA"/>
        </w:rPr>
        <w:t>.)</w:t>
      </w:r>
    </w:p>
    <w:p w:rsidR="008915F3" w:rsidRPr="009F5BE4" w:rsidRDefault="008915F3" w:rsidP="008915F3">
      <w:pPr>
        <w:spacing w:after="0" w:line="240" w:lineRule="auto"/>
        <w:ind w:firstLine="708"/>
        <w:jc w:val="both"/>
        <w:rPr>
          <w:rFonts w:ascii="Times New Roman" w:hAnsi="Times New Roman" w:cs="Times New Roman"/>
          <w:sz w:val="26"/>
          <w:szCs w:val="26"/>
          <w:lang w:val="uk-UA"/>
        </w:rPr>
      </w:pPr>
    </w:p>
    <w:p w:rsidR="008915F3" w:rsidRDefault="008915F3" w:rsidP="008915F3">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3.</w:t>
      </w:r>
      <w:r>
        <w:rPr>
          <w:rFonts w:ascii="Times New Roman" w:hAnsi="Times New Roman" w:cs="Times New Roman"/>
          <w:sz w:val="26"/>
          <w:szCs w:val="26"/>
          <w:lang w:val="uk-UA"/>
        </w:rPr>
        <w:tab/>
      </w:r>
      <w:r w:rsidRPr="002E7E91">
        <w:rPr>
          <w:rFonts w:ascii="Times New Roman" w:hAnsi="Times New Roman" w:cs="Times New Roman"/>
          <w:sz w:val="26"/>
          <w:szCs w:val="26"/>
          <w:lang w:val="uk-UA"/>
        </w:rPr>
        <w:t>Про підтвердження здатності кандидата на посаду судді Цебрика Любомира Васильовича 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hAnsi="Times New Roman" w:cs="Times New Roman"/>
          <w:sz w:val="26"/>
          <w:szCs w:val="26"/>
          <w:lang w:val="uk-UA"/>
        </w:rPr>
        <w:t>.</w:t>
      </w:r>
    </w:p>
    <w:p w:rsidR="008915F3" w:rsidRPr="009F5BE4" w:rsidRDefault="008915F3" w:rsidP="008915F3">
      <w:pPr>
        <w:spacing w:after="0" w:line="240" w:lineRule="auto"/>
        <w:jc w:val="both"/>
        <w:rPr>
          <w:rFonts w:ascii="Times New Roman" w:hAnsi="Times New Roman" w:cs="Times New Roman"/>
          <w:sz w:val="26"/>
          <w:szCs w:val="26"/>
          <w:lang w:val="uk-UA"/>
        </w:rPr>
      </w:pPr>
    </w:p>
    <w:p w:rsidR="008915F3" w:rsidRDefault="008915F3" w:rsidP="008915F3">
      <w:pPr>
        <w:spacing w:after="0" w:line="240" w:lineRule="auto"/>
        <w:ind w:firstLine="708"/>
        <w:rPr>
          <w:rStyle w:val="a3"/>
          <w:rFonts w:ascii="Times New Roman" w:hAnsi="Times New Roman" w:cs="Times New Roman"/>
          <w:sz w:val="26"/>
          <w:szCs w:val="26"/>
          <w:shd w:val="clear" w:color="auto" w:fill="FFFFFF"/>
          <w:lang w:val="uk-UA"/>
        </w:rPr>
      </w:pPr>
      <w:r w:rsidRPr="009F5BE4">
        <w:rPr>
          <w:rStyle w:val="a3"/>
          <w:rFonts w:ascii="Times New Roman" w:hAnsi="Times New Roman" w:cs="Times New Roman"/>
          <w:sz w:val="26"/>
          <w:szCs w:val="26"/>
          <w:shd w:val="clear" w:color="auto" w:fill="FFFFFF"/>
          <w:lang w:val="uk-UA"/>
        </w:rPr>
        <w:t>(доповідач – член Вищої кваліфікаційної комісії суддів України Дух Я.М.)</w:t>
      </w:r>
    </w:p>
    <w:p w:rsidR="008915F3" w:rsidRPr="009F5BE4" w:rsidRDefault="008915F3" w:rsidP="008915F3">
      <w:pPr>
        <w:spacing w:after="0" w:line="240" w:lineRule="auto"/>
        <w:ind w:firstLine="708"/>
        <w:rPr>
          <w:rFonts w:ascii="Times New Roman" w:hAnsi="Times New Roman" w:cs="Times New Roman"/>
          <w:sz w:val="26"/>
          <w:szCs w:val="26"/>
          <w:lang w:val="uk-UA"/>
        </w:rPr>
      </w:pPr>
    </w:p>
    <w:p w:rsidR="008915F3" w:rsidRDefault="008915F3" w:rsidP="008915F3">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4.</w:t>
      </w:r>
      <w:r>
        <w:rPr>
          <w:rFonts w:ascii="Times New Roman" w:hAnsi="Times New Roman" w:cs="Times New Roman"/>
          <w:sz w:val="26"/>
          <w:szCs w:val="26"/>
          <w:lang w:val="uk-UA"/>
        </w:rPr>
        <w:tab/>
      </w:r>
      <w:r w:rsidRPr="002E7E91">
        <w:rPr>
          <w:rFonts w:ascii="Times New Roman" w:hAnsi="Times New Roman" w:cs="Times New Roman"/>
          <w:sz w:val="26"/>
          <w:szCs w:val="26"/>
          <w:lang w:val="uk-UA"/>
        </w:rPr>
        <w:t xml:space="preserve">Про підтвердження здатності кандидата на посаду судді </w:t>
      </w:r>
      <w:proofErr w:type="spellStart"/>
      <w:r w:rsidRPr="002E7E91">
        <w:rPr>
          <w:rFonts w:ascii="Times New Roman" w:hAnsi="Times New Roman" w:cs="Times New Roman"/>
          <w:sz w:val="26"/>
          <w:szCs w:val="26"/>
          <w:lang w:val="uk-UA"/>
        </w:rPr>
        <w:t>Гусача</w:t>
      </w:r>
      <w:proofErr w:type="spellEnd"/>
      <w:r w:rsidRPr="002E7E91">
        <w:rPr>
          <w:rFonts w:ascii="Times New Roman" w:hAnsi="Times New Roman" w:cs="Times New Roman"/>
          <w:sz w:val="26"/>
          <w:szCs w:val="26"/>
          <w:lang w:val="uk-UA"/>
        </w:rPr>
        <w:t xml:space="preserve"> Олександра Миколайовича здійснювати правосуддя в апеляційному загальному суді в межах конкурсу, оголошеного рішенням Комісії від 14 вересня 2023 року № 94/зп-23 (зі змінами)</w:t>
      </w:r>
      <w:r>
        <w:rPr>
          <w:rFonts w:ascii="Times New Roman" w:hAnsi="Times New Roman" w:cs="Times New Roman"/>
          <w:sz w:val="26"/>
          <w:szCs w:val="26"/>
          <w:lang w:val="uk-UA"/>
        </w:rPr>
        <w:t>.</w:t>
      </w:r>
    </w:p>
    <w:p w:rsidR="008915F3" w:rsidRPr="009F5BE4" w:rsidRDefault="008915F3" w:rsidP="008915F3">
      <w:pPr>
        <w:spacing w:after="0" w:line="240" w:lineRule="auto"/>
        <w:jc w:val="both"/>
        <w:rPr>
          <w:rFonts w:ascii="Times New Roman" w:hAnsi="Times New Roman" w:cs="Times New Roman"/>
          <w:sz w:val="26"/>
          <w:szCs w:val="26"/>
          <w:lang w:val="uk-UA"/>
        </w:rPr>
      </w:pPr>
    </w:p>
    <w:p w:rsidR="008915F3" w:rsidRDefault="008915F3" w:rsidP="008915F3">
      <w:pPr>
        <w:spacing w:after="0" w:line="240" w:lineRule="auto"/>
        <w:ind w:firstLine="708"/>
        <w:rPr>
          <w:rStyle w:val="a3"/>
          <w:rFonts w:ascii="Times New Roman" w:hAnsi="Times New Roman" w:cs="Times New Roman"/>
          <w:sz w:val="26"/>
          <w:szCs w:val="26"/>
          <w:shd w:val="clear" w:color="auto" w:fill="FFFFFF"/>
          <w:lang w:val="uk-UA"/>
        </w:rPr>
      </w:pPr>
      <w:r w:rsidRPr="009F5BE4">
        <w:rPr>
          <w:rStyle w:val="a3"/>
          <w:rFonts w:ascii="Times New Roman" w:hAnsi="Times New Roman" w:cs="Times New Roman"/>
          <w:sz w:val="26"/>
          <w:szCs w:val="26"/>
          <w:shd w:val="clear" w:color="auto" w:fill="FFFFFF"/>
          <w:lang w:val="uk-UA"/>
        </w:rPr>
        <w:t>(доповідач – член Вищої кваліфікаційної комісії суддів України Богоніс М.Б.)</w:t>
      </w:r>
    </w:p>
    <w:p w:rsidR="006C74A9" w:rsidRDefault="006C74A9"/>
    <w:p w:rsidR="00C427F5" w:rsidRPr="00061E3F" w:rsidRDefault="00C427F5" w:rsidP="00C427F5">
      <w:pPr>
        <w:spacing w:after="0" w:line="240" w:lineRule="auto"/>
        <w:jc w:val="both"/>
        <w:rPr>
          <w:rFonts w:ascii="Times New Roman" w:hAnsi="Times New Roman" w:cs="Times New Roman"/>
          <w:color w:val="1D1D1B"/>
          <w:sz w:val="26"/>
          <w:szCs w:val="26"/>
          <w:shd w:val="clear" w:color="auto" w:fill="FFFFFF"/>
          <w:lang w:val="uk-UA"/>
        </w:rPr>
      </w:pPr>
      <w:r>
        <w:rPr>
          <w:rFonts w:ascii="Times New Roman" w:hAnsi="Times New Roman" w:cs="Times New Roman"/>
          <w:color w:val="1D1D1B"/>
          <w:sz w:val="26"/>
          <w:szCs w:val="26"/>
          <w:shd w:val="clear" w:color="auto" w:fill="FFFFFF"/>
          <w:lang w:val="uk-UA"/>
        </w:rPr>
        <w:t>5.</w:t>
      </w:r>
      <w:r w:rsidRPr="00061E3F">
        <w:rPr>
          <w:rFonts w:ascii="Times New Roman" w:hAnsi="Times New Roman" w:cs="Times New Roman"/>
          <w:color w:val="1D1D1B"/>
          <w:sz w:val="26"/>
          <w:szCs w:val="26"/>
          <w:shd w:val="clear" w:color="auto" w:fill="FFFFFF"/>
          <w:lang w:val="uk-UA"/>
        </w:rPr>
        <w:tab/>
      </w:r>
      <w:r w:rsidRPr="00061E3F">
        <w:rPr>
          <w:rFonts w:ascii="Times New Roman" w:hAnsi="Times New Roman" w:cs="Times New Roman"/>
          <w:sz w:val="26"/>
          <w:szCs w:val="26"/>
          <w:lang w:val="uk-UA" w:eastAsia="uk-UA"/>
        </w:rPr>
        <w:t>Про затвердження програм іспиту (етапів) та таксономічних характеристик анонімних тестувань для проведення кваліфікаційних іспитів під час кваліфікаційного оцінювання кандидатів на посади суддів Спеціалізованого окружного адміністративного суду та Спеціалізованого апеляційного адміністративного суду в межах конкурсів, оголошених ріш</w:t>
      </w:r>
      <w:r>
        <w:rPr>
          <w:rFonts w:ascii="Times New Roman" w:hAnsi="Times New Roman" w:cs="Times New Roman"/>
          <w:color w:val="1D1D1B"/>
          <w:sz w:val="26"/>
          <w:szCs w:val="26"/>
          <w:shd w:val="clear" w:color="auto" w:fill="FFFFFF"/>
          <w:lang w:val="uk-UA"/>
        </w:rPr>
        <w:t>еннями</w:t>
      </w:r>
      <w:r w:rsidRPr="00061E3F">
        <w:rPr>
          <w:rFonts w:ascii="Times New Roman" w:eastAsia="Times New Roman" w:hAnsi="Times New Roman" w:cs="Times New Roman"/>
          <w:color w:val="1D1D1B"/>
          <w:sz w:val="26"/>
          <w:szCs w:val="26"/>
          <w:lang w:val="uk-UA" w:eastAsia="uk-UA"/>
        </w:rPr>
        <w:t xml:space="preserve"> </w:t>
      </w:r>
      <w:r>
        <w:rPr>
          <w:rFonts w:ascii="Times New Roman" w:eastAsia="Times New Roman" w:hAnsi="Times New Roman" w:cs="Times New Roman"/>
          <w:color w:val="1D1D1B"/>
          <w:sz w:val="26"/>
          <w:szCs w:val="26"/>
          <w:lang w:val="uk-UA" w:eastAsia="uk-UA"/>
        </w:rPr>
        <w:t>Комісії</w:t>
      </w:r>
      <w:r>
        <w:rPr>
          <w:rFonts w:ascii="Times New Roman" w:hAnsi="Times New Roman" w:cs="Times New Roman"/>
          <w:color w:val="1D1D1B"/>
          <w:sz w:val="26"/>
          <w:szCs w:val="26"/>
          <w:shd w:val="clear" w:color="auto" w:fill="FFFFFF"/>
          <w:lang w:val="uk-UA"/>
        </w:rPr>
        <w:t xml:space="preserve"> від 29 жовтня 2025 року № 193/зп-25 та 194/зп-25.</w:t>
      </w:r>
    </w:p>
    <w:p w:rsidR="00C427F5" w:rsidRPr="00061E3F" w:rsidRDefault="00C427F5" w:rsidP="00C427F5">
      <w:pPr>
        <w:spacing w:after="0" w:line="240" w:lineRule="auto"/>
        <w:jc w:val="both"/>
        <w:rPr>
          <w:rFonts w:ascii="Times New Roman" w:hAnsi="Times New Roman" w:cs="Times New Roman"/>
          <w:color w:val="1D1D1B"/>
          <w:sz w:val="26"/>
          <w:szCs w:val="26"/>
          <w:shd w:val="clear" w:color="auto" w:fill="FFFFFF"/>
          <w:lang w:val="uk-UA"/>
        </w:rPr>
      </w:pPr>
    </w:p>
    <w:p w:rsidR="00C427F5" w:rsidRPr="00061E3F" w:rsidRDefault="00C427F5" w:rsidP="00C427F5">
      <w:pPr>
        <w:spacing w:after="0" w:line="240" w:lineRule="auto"/>
        <w:ind w:firstLine="708"/>
        <w:jc w:val="both"/>
        <w:rPr>
          <w:rStyle w:val="a3"/>
          <w:rFonts w:ascii="Times New Roman" w:hAnsi="Times New Roman" w:cs="Times New Roman"/>
          <w:sz w:val="26"/>
          <w:szCs w:val="26"/>
          <w:shd w:val="clear" w:color="auto" w:fill="FFFFFF"/>
          <w:lang w:val="uk-UA"/>
        </w:rPr>
      </w:pPr>
      <w:r w:rsidRPr="00061E3F">
        <w:rPr>
          <w:rStyle w:val="a3"/>
          <w:rFonts w:ascii="Times New Roman" w:hAnsi="Times New Roman" w:cs="Times New Roman"/>
          <w:sz w:val="26"/>
          <w:szCs w:val="26"/>
          <w:shd w:val="clear" w:color="auto" w:fill="FFFFFF"/>
          <w:lang w:val="uk-UA"/>
        </w:rPr>
        <w:t xml:space="preserve">(доповідач – член Вищої кваліфікаційної комісії суддів України </w:t>
      </w:r>
      <w:r w:rsidR="00C5660B">
        <w:rPr>
          <w:rStyle w:val="a3"/>
          <w:rFonts w:ascii="Times New Roman" w:hAnsi="Times New Roman" w:cs="Times New Roman"/>
          <w:sz w:val="26"/>
          <w:szCs w:val="26"/>
          <w:shd w:val="clear" w:color="auto" w:fill="FFFFFF"/>
          <w:lang w:val="uk-UA"/>
        </w:rPr>
        <w:t>Богоніс М.Б.</w:t>
      </w:r>
      <w:bookmarkStart w:id="0" w:name="_GoBack"/>
      <w:bookmarkEnd w:id="0"/>
      <w:r w:rsidRPr="00061E3F">
        <w:rPr>
          <w:rStyle w:val="a3"/>
          <w:rFonts w:ascii="Times New Roman" w:hAnsi="Times New Roman" w:cs="Times New Roman"/>
          <w:sz w:val="26"/>
          <w:szCs w:val="26"/>
          <w:shd w:val="clear" w:color="auto" w:fill="FFFFFF"/>
          <w:lang w:val="uk-UA"/>
        </w:rPr>
        <w:t>)</w:t>
      </w:r>
    </w:p>
    <w:p w:rsidR="00C427F5" w:rsidRPr="00061E3F" w:rsidRDefault="00C427F5" w:rsidP="00C427F5">
      <w:pPr>
        <w:spacing w:after="0" w:line="240" w:lineRule="auto"/>
        <w:ind w:firstLine="708"/>
        <w:jc w:val="both"/>
        <w:rPr>
          <w:rFonts w:ascii="Times New Roman" w:hAnsi="Times New Roman" w:cs="Times New Roman"/>
          <w:sz w:val="26"/>
          <w:szCs w:val="26"/>
          <w:lang w:val="uk-UA"/>
        </w:rPr>
      </w:pPr>
    </w:p>
    <w:p w:rsidR="00C427F5" w:rsidRPr="00061E3F" w:rsidRDefault="00C427F5" w:rsidP="00C427F5">
      <w:pPr>
        <w:spacing w:after="0" w:line="240" w:lineRule="auto"/>
        <w:jc w:val="both"/>
        <w:rPr>
          <w:rFonts w:ascii="Times New Roman" w:hAnsi="Times New Roman" w:cs="Times New Roman"/>
          <w:color w:val="1D1D1B"/>
          <w:sz w:val="26"/>
          <w:szCs w:val="26"/>
          <w:shd w:val="clear" w:color="auto" w:fill="FFFFFF"/>
          <w:lang w:val="uk-UA"/>
        </w:rPr>
      </w:pPr>
      <w:r w:rsidRPr="00061E3F">
        <w:rPr>
          <w:rFonts w:ascii="Times New Roman" w:hAnsi="Times New Roman" w:cs="Times New Roman"/>
          <w:color w:val="1D1D1B"/>
          <w:sz w:val="26"/>
          <w:szCs w:val="26"/>
          <w:shd w:val="clear" w:color="auto" w:fill="FFFFFF"/>
          <w:lang w:val="uk-UA"/>
        </w:rPr>
        <w:t>6.</w:t>
      </w:r>
      <w:r w:rsidRPr="00061E3F">
        <w:rPr>
          <w:rFonts w:ascii="Times New Roman" w:hAnsi="Times New Roman" w:cs="Times New Roman"/>
          <w:color w:val="1D1D1B"/>
          <w:sz w:val="26"/>
          <w:szCs w:val="26"/>
          <w:shd w:val="clear" w:color="auto" w:fill="FFFFFF"/>
          <w:lang w:val="uk-UA"/>
        </w:rPr>
        <w:tab/>
      </w:r>
      <w:r w:rsidRPr="00061E3F">
        <w:rPr>
          <w:rFonts w:ascii="Times New Roman" w:eastAsia="Times New Roman" w:hAnsi="Times New Roman" w:cs="Times New Roman"/>
          <w:color w:val="1D1D1B"/>
          <w:sz w:val="26"/>
          <w:szCs w:val="26"/>
          <w:lang w:val="uk-UA" w:eastAsia="uk-UA"/>
        </w:rPr>
        <w:t xml:space="preserve">Про внесення змін до Положення про порядок складання кваліфікаційного іспиту та методику оцінювання кандидатів, затвердженого рішенням Вищої </w:t>
      </w:r>
      <w:r w:rsidRPr="00061E3F">
        <w:rPr>
          <w:rFonts w:ascii="Times New Roman" w:eastAsia="Times New Roman" w:hAnsi="Times New Roman" w:cs="Times New Roman"/>
          <w:color w:val="1D1D1B"/>
          <w:sz w:val="26"/>
          <w:szCs w:val="26"/>
          <w:lang w:val="uk-UA" w:eastAsia="uk-UA"/>
        </w:rPr>
        <w:lastRenderedPageBreak/>
        <w:t>кваліфікаційної комісії суддів України від 19 червня 2024 року № 185/зп-24 (зі змінами)</w:t>
      </w:r>
      <w:r w:rsidRPr="00061E3F">
        <w:rPr>
          <w:rFonts w:ascii="Times New Roman" w:hAnsi="Times New Roman" w:cs="Times New Roman"/>
          <w:color w:val="1D1D1B"/>
          <w:sz w:val="26"/>
          <w:szCs w:val="26"/>
          <w:shd w:val="clear" w:color="auto" w:fill="FFFFFF"/>
          <w:lang w:val="uk-UA"/>
        </w:rPr>
        <w:t>.</w:t>
      </w:r>
    </w:p>
    <w:p w:rsidR="00C427F5" w:rsidRPr="00061E3F" w:rsidRDefault="00C427F5" w:rsidP="00C427F5">
      <w:pPr>
        <w:spacing w:after="0" w:line="240" w:lineRule="auto"/>
        <w:jc w:val="both"/>
        <w:rPr>
          <w:rFonts w:ascii="Times New Roman" w:hAnsi="Times New Roman" w:cs="Times New Roman"/>
          <w:sz w:val="26"/>
          <w:szCs w:val="26"/>
          <w:lang w:val="uk-UA"/>
        </w:rPr>
      </w:pPr>
    </w:p>
    <w:p w:rsidR="00C427F5" w:rsidRDefault="00C427F5" w:rsidP="00C427F5">
      <w:pPr>
        <w:spacing w:after="0" w:line="240" w:lineRule="auto"/>
        <w:ind w:firstLine="708"/>
        <w:jc w:val="both"/>
        <w:rPr>
          <w:rStyle w:val="a3"/>
          <w:rFonts w:ascii="Times New Roman" w:hAnsi="Times New Roman" w:cs="Times New Roman"/>
          <w:sz w:val="26"/>
          <w:szCs w:val="26"/>
          <w:shd w:val="clear" w:color="auto" w:fill="FFFFFF"/>
          <w:lang w:val="uk-UA"/>
        </w:rPr>
      </w:pPr>
      <w:r w:rsidRPr="009F5BE4">
        <w:rPr>
          <w:rStyle w:val="a3"/>
          <w:rFonts w:ascii="Times New Roman" w:hAnsi="Times New Roman" w:cs="Times New Roman"/>
          <w:sz w:val="26"/>
          <w:szCs w:val="26"/>
          <w:shd w:val="clear" w:color="auto" w:fill="FFFFFF"/>
          <w:lang w:val="uk-UA"/>
        </w:rPr>
        <w:t xml:space="preserve">(доповідач – член Вищої кваліфікаційної комісії суддів України </w:t>
      </w:r>
      <w:r>
        <w:rPr>
          <w:rStyle w:val="a3"/>
          <w:rFonts w:ascii="Times New Roman" w:hAnsi="Times New Roman" w:cs="Times New Roman"/>
          <w:sz w:val="26"/>
          <w:szCs w:val="26"/>
          <w:shd w:val="clear" w:color="auto" w:fill="FFFFFF"/>
          <w:lang w:val="uk-UA"/>
        </w:rPr>
        <w:t>Мельник Р.І</w:t>
      </w:r>
      <w:r w:rsidRPr="009F5BE4">
        <w:rPr>
          <w:rStyle w:val="a3"/>
          <w:rFonts w:ascii="Times New Roman" w:hAnsi="Times New Roman" w:cs="Times New Roman"/>
          <w:sz w:val="26"/>
          <w:szCs w:val="26"/>
          <w:shd w:val="clear" w:color="auto" w:fill="FFFFFF"/>
          <w:lang w:val="uk-UA"/>
        </w:rPr>
        <w:t>.)</w:t>
      </w:r>
    </w:p>
    <w:p w:rsidR="00C427F5" w:rsidRPr="009F5BE4" w:rsidRDefault="00C427F5" w:rsidP="00C427F5">
      <w:pPr>
        <w:spacing w:after="0" w:line="240" w:lineRule="auto"/>
        <w:ind w:firstLine="708"/>
        <w:jc w:val="both"/>
        <w:rPr>
          <w:rFonts w:ascii="Times New Roman" w:hAnsi="Times New Roman" w:cs="Times New Roman"/>
          <w:sz w:val="26"/>
          <w:szCs w:val="26"/>
          <w:lang w:val="uk-UA"/>
        </w:rPr>
      </w:pPr>
    </w:p>
    <w:p w:rsidR="00C427F5" w:rsidRDefault="00C427F5"/>
    <w:sectPr w:rsidR="00C427F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F3"/>
    <w:rsid w:val="006C74A9"/>
    <w:rsid w:val="008915F3"/>
    <w:rsid w:val="00C427F5"/>
    <w:rsid w:val="00C4537B"/>
    <w:rsid w:val="00C566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ECC2"/>
  <w15:chartTrackingRefBased/>
  <w15:docId w15:val="{BE5EC625-E1B0-4EC3-8E78-24A48779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15F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91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1448</Words>
  <Characters>826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Нестеренко Світлана Петрівна</cp:lastModifiedBy>
  <cp:revision>3</cp:revision>
  <dcterms:created xsi:type="dcterms:W3CDTF">2025-11-20T14:19:00Z</dcterms:created>
  <dcterms:modified xsi:type="dcterms:W3CDTF">2025-11-28T14:23:00Z</dcterms:modified>
</cp:coreProperties>
</file>