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04" w:rsidRPr="0070201D" w:rsidRDefault="00774504" w:rsidP="00774504">
      <w:pPr>
        <w:shd w:val="clear" w:color="auto" w:fill="FFFFFF"/>
        <w:ind w:left="5954" w:right="-104"/>
        <w:jc w:val="both"/>
        <w:rPr>
          <w:sz w:val="25"/>
          <w:szCs w:val="25"/>
          <w:lang w:val="uk-UA" w:eastAsia="uk-UA"/>
        </w:rPr>
      </w:pPr>
      <w:bookmarkStart w:id="0" w:name="_GoBack"/>
      <w:bookmarkEnd w:id="0"/>
      <w:r w:rsidRPr="0070201D">
        <w:rPr>
          <w:sz w:val="25"/>
          <w:szCs w:val="25"/>
          <w:lang w:val="uk-UA" w:eastAsia="uk-UA"/>
        </w:rPr>
        <w:t>Додаток 1</w:t>
      </w:r>
    </w:p>
    <w:p w:rsidR="00774504" w:rsidRPr="0070201D" w:rsidRDefault="00774504" w:rsidP="00774504">
      <w:pPr>
        <w:shd w:val="clear" w:color="auto" w:fill="FFFFFF"/>
        <w:ind w:left="5954" w:right="-104"/>
        <w:jc w:val="both"/>
        <w:rPr>
          <w:sz w:val="25"/>
          <w:szCs w:val="25"/>
          <w:lang w:val="uk-UA" w:eastAsia="uk-UA"/>
        </w:rPr>
      </w:pPr>
      <w:r w:rsidRPr="0070201D">
        <w:rPr>
          <w:sz w:val="25"/>
          <w:szCs w:val="25"/>
          <w:lang w:val="uk-UA" w:eastAsia="uk-UA"/>
        </w:rPr>
        <w:t>до рішення Вищої кваліфікаційної комісії суддів України</w:t>
      </w:r>
    </w:p>
    <w:p w:rsidR="00774504" w:rsidRPr="0070201D" w:rsidRDefault="00231CB1" w:rsidP="00774504">
      <w:pPr>
        <w:shd w:val="clear" w:color="auto" w:fill="FFFFFF"/>
        <w:ind w:left="5954" w:right="-104"/>
        <w:jc w:val="both"/>
        <w:rPr>
          <w:sz w:val="25"/>
          <w:szCs w:val="25"/>
          <w:lang w:val="uk-UA" w:eastAsia="uk-UA"/>
        </w:rPr>
      </w:pPr>
      <w:r>
        <w:rPr>
          <w:sz w:val="25"/>
          <w:szCs w:val="25"/>
          <w:lang w:val="uk-UA" w:eastAsia="uk-UA"/>
        </w:rPr>
        <w:t>від 10.04.2024 № 99</w:t>
      </w:r>
      <w:r w:rsidR="00774504" w:rsidRPr="0070201D">
        <w:rPr>
          <w:sz w:val="25"/>
          <w:szCs w:val="25"/>
          <w:lang w:val="uk-UA" w:eastAsia="uk-UA"/>
        </w:rPr>
        <w:t>/зп-24</w:t>
      </w:r>
    </w:p>
    <w:p w:rsidR="00774504" w:rsidRPr="0070201D" w:rsidRDefault="00774504" w:rsidP="00774504">
      <w:pPr>
        <w:shd w:val="clear" w:color="auto" w:fill="FFFFFF"/>
        <w:ind w:right="-104"/>
        <w:jc w:val="both"/>
        <w:rPr>
          <w:color w:val="000000"/>
          <w:sz w:val="25"/>
          <w:szCs w:val="25"/>
          <w:lang w:val="uk-UA" w:eastAsia="uk-UA"/>
        </w:rPr>
      </w:pPr>
    </w:p>
    <w:p w:rsidR="00774504" w:rsidRPr="0070201D" w:rsidRDefault="00774504" w:rsidP="00774504">
      <w:pPr>
        <w:shd w:val="clear" w:color="auto" w:fill="FFFFFF"/>
        <w:ind w:right="-104"/>
        <w:jc w:val="both"/>
        <w:rPr>
          <w:color w:val="000000"/>
          <w:sz w:val="25"/>
          <w:szCs w:val="25"/>
          <w:lang w:val="uk-UA" w:eastAsia="uk-UA"/>
        </w:rPr>
      </w:pPr>
    </w:p>
    <w:p w:rsidR="00774504" w:rsidRPr="0070201D" w:rsidRDefault="00774504" w:rsidP="00774504">
      <w:pPr>
        <w:shd w:val="clear" w:color="auto" w:fill="FFFFFF"/>
        <w:ind w:right="-104"/>
        <w:jc w:val="center"/>
        <w:rPr>
          <w:color w:val="000000"/>
          <w:sz w:val="25"/>
          <w:szCs w:val="25"/>
          <w:lang w:val="uk-UA" w:eastAsia="uk-UA"/>
        </w:rPr>
      </w:pPr>
      <w:r w:rsidRPr="0070201D">
        <w:rPr>
          <w:color w:val="000000"/>
          <w:sz w:val="25"/>
          <w:szCs w:val="25"/>
          <w:lang w:val="uk-UA" w:eastAsia="uk-UA"/>
        </w:rPr>
        <w:t>Список суддів місцевих та апеляційних судів,</w:t>
      </w:r>
    </w:p>
    <w:p w:rsidR="00774504" w:rsidRPr="0070201D" w:rsidRDefault="00774504" w:rsidP="00774504">
      <w:pPr>
        <w:shd w:val="clear" w:color="auto" w:fill="FFFFFF"/>
        <w:ind w:right="-104"/>
        <w:jc w:val="center"/>
        <w:rPr>
          <w:color w:val="000000"/>
          <w:sz w:val="25"/>
          <w:szCs w:val="25"/>
          <w:lang w:val="uk-UA" w:eastAsia="uk-UA"/>
        </w:rPr>
      </w:pPr>
      <w:r w:rsidRPr="0070201D">
        <w:rPr>
          <w:color w:val="000000"/>
          <w:sz w:val="25"/>
          <w:szCs w:val="25"/>
          <w:lang w:val="uk-UA" w:eastAsia="uk-UA"/>
        </w:rPr>
        <w:t>стосо</w:t>
      </w:r>
      <w:r w:rsidR="00231CB1">
        <w:rPr>
          <w:color w:val="000000"/>
          <w:sz w:val="25"/>
          <w:szCs w:val="25"/>
          <w:lang w:val="uk-UA" w:eastAsia="uk-UA"/>
        </w:rPr>
        <w:t xml:space="preserve">вно яких рішенням Комісії від 10 </w:t>
      </w:r>
      <w:r w:rsidRPr="0070201D">
        <w:rPr>
          <w:color w:val="000000"/>
          <w:sz w:val="25"/>
          <w:szCs w:val="25"/>
          <w:lang w:val="uk-UA" w:eastAsia="uk-UA"/>
        </w:rPr>
        <w:t>квітня 2024 року призначено проведення кваліфікаційного оцінювання на відповідність займаній посаді</w:t>
      </w:r>
    </w:p>
    <w:p w:rsidR="00774504" w:rsidRPr="0070201D" w:rsidRDefault="00774504" w:rsidP="00774504">
      <w:pPr>
        <w:shd w:val="clear" w:color="auto" w:fill="FFFFFF"/>
        <w:ind w:right="-104"/>
        <w:jc w:val="both"/>
        <w:rPr>
          <w:color w:val="000000"/>
          <w:sz w:val="25"/>
          <w:szCs w:val="25"/>
          <w:lang w:val="uk-UA" w:eastAsia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3"/>
        <w:gridCol w:w="5703"/>
      </w:tblGrid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b/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b/>
                <w:color w:val="000000"/>
                <w:sz w:val="25"/>
                <w:szCs w:val="25"/>
                <w:lang w:val="uk-UA" w:eastAsia="uk-UA"/>
              </w:rPr>
              <w:t>№ 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b/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b/>
                <w:color w:val="000000"/>
                <w:sz w:val="25"/>
                <w:szCs w:val="25"/>
                <w:lang w:val="uk-UA" w:eastAsia="uk-UA"/>
              </w:rPr>
              <w:t xml:space="preserve">Прізвище, </w:t>
            </w:r>
            <w:proofErr w:type="spellStart"/>
            <w:r w:rsidRPr="0070201D">
              <w:rPr>
                <w:b/>
                <w:color w:val="000000"/>
                <w:sz w:val="25"/>
                <w:szCs w:val="25"/>
                <w:lang w:val="uk-UA" w:eastAsia="uk-UA"/>
              </w:rPr>
              <w:t>імя</w:t>
            </w:r>
            <w:proofErr w:type="spellEnd"/>
            <w:r w:rsidRPr="0070201D">
              <w:rPr>
                <w:b/>
                <w:color w:val="000000"/>
                <w:sz w:val="25"/>
                <w:szCs w:val="25"/>
                <w:lang w:val="uk-UA" w:eastAsia="uk-UA"/>
              </w:rPr>
              <w:t>, по батькові судді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b/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b/>
                <w:color w:val="000000"/>
                <w:sz w:val="25"/>
                <w:szCs w:val="25"/>
                <w:lang w:val="uk-UA" w:eastAsia="uk-UA"/>
              </w:rPr>
              <w:t>Найменування суду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color w:val="000000"/>
                <w:sz w:val="25"/>
                <w:szCs w:val="25"/>
                <w:lang w:val="uk-UA" w:eastAsia="uk-UA"/>
              </w:rPr>
              <w:t>Безсмолий</w:t>
            </w:r>
            <w:proofErr w:type="spellEnd"/>
            <w:r w:rsidRPr="0070201D">
              <w:rPr>
                <w:color w:val="000000"/>
                <w:sz w:val="25"/>
                <w:szCs w:val="25"/>
                <w:lang w:val="uk-UA" w:eastAsia="uk-UA"/>
              </w:rPr>
              <w:t xml:space="preserve"> Євгеній Борисович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</w:rPr>
              <w:t>Ленінський</w:t>
            </w:r>
            <w:proofErr w:type="spellEnd"/>
            <w:r w:rsidRPr="0070201D">
              <w:rPr>
                <w:sz w:val="25"/>
                <w:szCs w:val="25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</w:rPr>
              <w:t>районний</w:t>
            </w:r>
            <w:proofErr w:type="spellEnd"/>
            <w:r w:rsidRPr="0070201D">
              <w:rPr>
                <w:sz w:val="25"/>
                <w:szCs w:val="25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</w:rPr>
              <w:t>міста</w:t>
            </w:r>
            <w:proofErr w:type="spellEnd"/>
            <w:r w:rsidRPr="0070201D">
              <w:rPr>
                <w:sz w:val="25"/>
                <w:szCs w:val="25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</w:rPr>
              <w:t>Кіровограда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Власенкова Олена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Олександрівна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Окружний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Києва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Волокітіна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Наталія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Борисівна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color w:val="000000"/>
                <w:sz w:val="25"/>
                <w:szCs w:val="25"/>
                <w:lang w:eastAsia="uk-UA"/>
              </w:rPr>
              <w:t>Шевченківський</w:t>
            </w:r>
            <w:proofErr w:type="spellEnd"/>
            <w:r w:rsidRPr="0070201D">
              <w:rPr>
                <w:color w:val="000000"/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color w:val="000000"/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color w:val="000000"/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color w:val="000000"/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color w:val="000000"/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color w:val="000000"/>
                <w:sz w:val="25"/>
                <w:szCs w:val="25"/>
                <w:lang w:eastAsia="uk-UA"/>
              </w:rPr>
              <w:t>Києва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Галаган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Олексій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Валерійович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Кіровський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Кіровограда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Голяшкін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Олег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Володимирович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Шостий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774504" w:rsidRPr="005523DC" w:rsidRDefault="005523DC" w:rsidP="005523DC">
            <w:pPr>
              <w:shd w:val="clear" w:color="auto" w:fill="FFFFFF"/>
              <w:ind w:right="-104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5523DC">
              <w:rPr>
                <w:color w:val="000000"/>
                <w:lang w:val="uk-UA" w:eastAsia="uk-UA"/>
              </w:rPr>
              <w:t>Горячківська</w:t>
            </w:r>
            <w:proofErr w:type="spellEnd"/>
            <w:r w:rsidRPr="005523DC">
              <w:rPr>
                <w:color w:val="000000"/>
                <w:lang w:val="uk-UA" w:eastAsia="uk-UA"/>
              </w:rPr>
              <w:t xml:space="preserve"> Людмила Володимирівна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Уманський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міськрайонний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Черкаської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області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Дзюба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Олександр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Анатолійович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Дніпровський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Києва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Заїка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Микола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Миколайович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Шостий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Кононенко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Сергій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Дмитрович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Ленінський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Полтави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sz w:val="25"/>
                <w:szCs w:val="25"/>
                <w:lang w:eastAsia="uk-UA"/>
              </w:rPr>
            </w:pPr>
            <w:proofErr w:type="spellStart"/>
            <w:r w:rsidRPr="0070201D">
              <w:rPr>
                <w:sz w:val="25"/>
                <w:szCs w:val="25"/>
              </w:rPr>
              <w:t>Копитова</w:t>
            </w:r>
            <w:proofErr w:type="spellEnd"/>
            <w:r w:rsidRPr="0070201D">
              <w:rPr>
                <w:sz w:val="25"/>
                <w:szCs w:val="25"/>
              </w:rPr>
              <w:t xml:space="preserve"> Олена Сергіївна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sz w:val="25"/>
                <w:szCs w:val="25"/>
                <w:lang w:eastAsia="uk-UA"/>
              </w:rPr>
            </w:pPr>
            <w:proofErr w:type="spellStart"/>
            <w:r w:rsidRPr="0070201D">
              <w:rPr>
                <w:sz w:val="25"/>
                <w:szCs w:val="25"/>
              </w:rPr>
              <w:t>Північний</w:t>
            </w:r>
            <w:proofErr w:type="spellEnd"/>
            <w:r w:rsidRPr="0070201D">
              <w:rPr>
                <w:sz w:val="25"/>
                <w:szCs w:val="25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</w:rPr>
              <w:t>господарський</w:t>
            </w:r>
            <w:proofErr w:type="spellEnd"/>
            <w:r w:rsidRPr="0070201D">
              <w:rPr>
                <w:sz w:val="25"/>
                <w:szCs w:val="25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Макуха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Андрій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Анатолійович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Солом</w:t>
            </w:r>
            <w:r w:rsidR="004B21E7" w:rsidRPr="00231CB1">
              <w:rPr>
                <w:sz w:val="25"/>
                <w:szCs w:val="25"/>
                <w:lang w:eastAsia="uk-UA"/>
              </w:rPr>
              <w:t>’</w:t>
            </w:r>
            <w:r w:rsidRPr="0070201D">
              <w:rPr>
                <w:sz w:val="25"/>
                <w:szCs w:val="25"/>
                <w:lang w:eastAsia="uk-UA"/>
              </w:rPr>
              <w:t>янський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proofErr w:type="gramStart"/>
            <w:r w:rsidRPr="0070201D">
              <w:rPr>
                <w:sz w:val="25"/>
                <w:szCs w:val="25"/>
                <w:lang w:eastAsia="uk-UA"/>
              </w:rPr>
              <w:t>м</w:t>
            </w:r>
            <w:proofErr w:type="gramEnd"/>
            <w:r w:rsidRPr="0070201D">
              <w:rPr>
                <w:sz w:val="25"/>
                <w:szCs w:val="25"/>
                <w:lang w:eastAsia="uk-UA"/>
              </w:rPr>
              <w:t>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Києва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Маринчак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Нінель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Євгенівна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Шостий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Мойсюк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Микола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Іванович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val="uk-UA" w:eastAsia="uk-UA"/>
              </w:rPr>
              <w:t>Сьомий</w:t>
            </w:r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Молібога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Геннадій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Вікторович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Дружківський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Донецької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області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Палій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Валентин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Валерійович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Північний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господарський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Поліщук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Володимир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Юзефович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Північний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господарський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Сахно Роман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Іванович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Київський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Сибіга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Олександр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Миколайович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Північний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господарський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Сіромашенко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Наталія Володимирівна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Шевченківський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Києва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>Татаурова Ірина Миколаївна</w:t>
            </w:r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Деснянський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районний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міста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Києва</w:t>
            </w:r>
            <w:proofErr w:type="spellEnd"/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sz w:val="25"/>
                <w:szCs w:val="25"/>
                <w:lang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Шаптала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Євген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Юрійович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sz w:val="25"/>
                <w:szCs w:val="25"/>
                <w:lang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Північний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господарський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Швед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Едуард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Юрійович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Шостий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sz w:val="25"/>
                <w:szCs w:val="25"/>
                <w:lang w:eastAsia="uk-UA"/>
              </w:rPr>
              <w:t xml:space="preserve">Шевчук Світлана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Ростиславівна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color w:val="1D1D1B"/>
                <w:sz w:val="25"/>
                <w:szCs w:val="25"/>
                <w:shd w:val="clear" w:color="auto" w:fill="FFFFFF"/>
              </w:rPr>
              <w:t>Північний</w:t>
            </w:r>
            <w:proofErr w:type="spellEnd"/>
            <w:r w:rsidRPr="0070201D">
              <w:rPr>
                <w:color w:val="1D1D1B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70201D">
              <w:rPr>
                <w:color w:val="1D1D1B"/>
                <w:sz w:val="25"/>
                <w:szCs w:val="25"/>
                <w:shd w:val="clear" w:color="auto" w:fill="FFFFFF"/>
              </w:rPr>
              <w:t>апеляційний</w:t>
            </w:r>
            <w:proofErr w:type="spellEnd"/>
            <w:r w:rsidRPr="0070201D">
              <w:rPr>
                <w:color w:val="1D1D1B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70201D">
              <w:rPr>
                <w:color w:val="1D1D1B"/>
                <w:sz w:val="25"/>
                <w:szCs w:val="25"/>
                <w:shd w:val="clear" w:color="auto" w:fill="FFFFFF"/>
              </w:rPr>
              <w:t>господарський</w:t>
            </w:r>
            <w:proofErr w:type="spellEnd"/>
            <w:r w:rsidRPr="0070201D">
              <w:rPr>
                <w:color w:val="1D1D1B"/>
                <w:sz w:val="25"/>
                <w:szCs w:val="25"/>
                <w:shd w:val="clear" w:color="auto" w:fill="FFFFFF"/>
              </w:rPr>
              <w:t xml:space="preserve"> суд</w:t>
            </w:r>
          </w:p>
        </w:tc>
      </w:tr>
      <w:tr w:rsidR="00774504" w:rsidRPr="0070201D" w:rsidTr="00EE7108">
        <w:tc>
          <w:tcPr>
            <w:tcW w:w="534" w:type="dxa"/>
            <w:shd w:val="clear" w:color="auto" w:fill="auto"/>
            <w:vAlign w:val="center"/>
          </w:tcPr>
          <w:p w:rsidR="00774504" w:rsidRPr="0070201D" w:rsidRDefault="00774504" w:rsidP="00774504">
            <w:pPr>
              <w:ind w:right="-104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  <w:r w:rsidRPr="0070201D">
              <w:rPr>
                <w:color w:val="000000"/>
                <w:sz w:val="25"/>
                <w:szCs w:val="25"/>
                <w:lang w:val="uk-UA" w:eastAsia="uk-UA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Штульман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Ігор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Володимирович</w:t>
            </w:r>
            <w:proofErr w:type="spellEnd"/>
          </w:p>
        </w:tc>
        <w:tc>
          <w:tcPr>
            <w:tcW w:w="5703" w:type="dxa"/>
            <w:shd w:val="clear" w:color="auto" w:fill="auto"/>
          </w:tcPr>
          <w:p w:rsidR="00774504" w:rsidRPr="0070201D" w:rsidRDefault="00774504" w:rsidP="00774504">
            <w:pPr>
              <w:ind w:right="-104"/>
              <w:jc w:val="both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70201D">
              <w:rPr>
                <w:sz w:val="25"/>
                <w:szCs w:val="25"/>
                <w:lang w:eastAsia="uk-UA"/>
              </w:rPr>
              <w:t>Шостий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апеляційний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</w:t>
            </w:r>
            <w:proofErr w:type="spellStart"/>
            <w:r w:rsidRPr="0070201D">
              <w:rPr>
                <w:sz w:val="25"/>
                <w:szCs w:val="25"/>
                <w:lang w:eastAsia="uk-UA"/>
              </w:rPr>
              <w:t>адміністративний</w:t>
            </w:r>
            <w:proofErr w:type="spellEnd"/>
            <w:r w:rsidRPr="0070201D">
              <w:rPr>
                <w:sz w:val="25"/>
                <w:szCs w:val="25"/>
                <w:lang w:eastAsia="uk-UA"/>
              </w:rPr>
              <w:t xml:space="preserve"> суд</w:t>
            </w:r>
          </w:p>
        </w:tc>
      </w:tr>
    </w:tbl>
    <w:p w:rsidR="00D6504D" w:rsidRDefault="00D6504D" w:rsidP="00231CB1">
      <w:pPr>
        <w:shd w:val="clear" w:color="auto" w:fill="FFFFFF"/>
        <w:ind w:right="-104"/>
        <w:jc w:val="both"/>
      </w:pPr>
    </w:p>
    <w:sectPr w:rsidR="00D6504D" w:rsidSect="00231C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F1"/>
    <w:rsid w:val="001775F1"/>
    <w:rsid w:val="00231CB1"/>
    <w:rsid w:val="004B21E7"/>
    <w:rsid w:val="005523DC"/>
    <w:rsid w:val="0070201D"/>
    <w:rsid w:val="00774504"/>
    <w:rsid w:val="00794E75"/>
    <w:rsid w:val="0088315E"/>
    <w:rsid w:val="00C734A6"/>
    <w:rsid w:val="00D6504D"/>
    <w:rsid w:val="00F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4A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34A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4A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34A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Кравець Вікторія Миколаївна</dc:creator>
  <cp:lastModifiedBy>Власенко Наталія Євгеніївна</cp:lastModifiedBy>
  <cp:revision>2</cp:revision>
  <cp:lastPrinted>2024-04-11T07:13:00Z</cp:lastPrinted>
  <dcterms:created xsi:type="dcterms:W3CDTF">2024-04-15T14:05:00Z</dcterms:created>
  <dcterms:modified xsi:type="dcterms:W3CDTF">2024-04-15T14:05:00Z</dcterms:modified>
</cp:coreProperties>
</file>