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BE5" w:rsidRPr="006D6493" w:rsidRDefault="003A5BE5" w:rsidP="003A5BE5">
      <w:pPr>
        <w:keepNext/>
        <w:keepLines/>
        <w:spacing w:after="0" w:line="240" w:lineRule="auto"/>
        <w:ind w:left="4956"/>
        <w:rPr>
          <w:rFonts w:ascii="Times New Roman" w:hAnsi="Times New Roman"/>
          <w:noProof/>
          <w:spacing w:val="-12"/>
          <w:sz w:val="24"/>
          <w:szCs w:val="24"/>
        </w:rPr>
      </w:pPr>
      <w:r w:rsidRPr="006D6493">
        <w:rPr>
          <w:rFonts w:ascii="Times New Roman" w:hAnsi="Times New Roman"/>
          <w:noProof/>
          <w:spacing w:val="-12"/>
          <w:sz w:val="24"/>
          <w:szCs w:val="24"/>
        </w:rPr>
        <w:t xml:space="preserve">Додаток 1 </w:t>
      </w:r>
    </w:p>
    <w:p w:rsidR="003A5BE5" w:rsidRPr="006D6493" w:rsidRDefault="003A5BE5" w:rsidP="003A5BE5">
      <w:pPr>
        <w:keepNext/>
        <w:keepLines/>
        <w:spacing w:after="0" w:line="240" w:lineRule="auto"/>
        <w:ind w:left="4956"/>
        <w:rPr>
          <w:rFonts w:ascii="Times New Roman" w:hAnsi="Times New Roman"/>
          <w:noProof/>
          <w:spacing w:val="-12"/>
          <w:sz w:val="24"/>
          <w:szCs w:val="24"/>
          <w:lang w:val="uk-UA"/>
        </w:rPr>
      </w:pPr>
      <w:r w:rsidRPr="006D6493">
        <w:rPr>
          <w:rFonts w:ascii="Times New Roman" w:hAnsi="Times New Roman"/>
          <w:noProof/>
          <w:spacing w:val="-12"/>
          <w:sz w:val="24"/>
          <w:szCs w:val="24"/>
        </w:rPr>
        <w:t xml:space="preserve">до рішення Вищої </w:t>
      </w:r>
      <w:r w:rsidRPr="006D6493">
        <w:rPr>
          <w:rFonts w:ascii="Times New Roman" w:hAnsi="Times New Roman"/>
          <w:noProof/>
          <w:spacing w:val="-12"/>
          <w:sz w:val="24"/>
          <w:szCs w:val="24"/>
          <w:lang w:val="uk-UA"/>
        </w:rPr>
        <w:t xml:space="preserve">кваліфікаційної комісії </w:t>
      </w:r>
    </w:p>
    <w:p w:rsidR="003A5BE5" w:rsidRPr="0077173A" w:rsidRDefault="003A5BE5" w:rsidP="003A5BE5">
      <w:pPr>
        <w:keepNext/>
        <w:keepLines/>
        <w:spacing w:after="0" w:line="240" w:lineRule="auto"/>
        <w:ind w:left="4956"/>
        <w:rPr>
          <w:rFonts w:ascii="Times New Roman" w:hAnsi="Times New Roman"/>
          <w:noProof/>
          <w:spacing w:val="-12"/>
          <w:sz w:val="24"/>
          <w:szCs w:val="24"/>
          <w:lang w:val="uk-UA"/>
        </w:rPr>
      </w:pPr>
      <w:r w:rsidRPr="006D6493">
        <w:rPr>
          <w:rFonts w:ascii="Times New Roman" w:hAnsi="Times New Roman"/>
          <w:noProof/>
          <w:spacing w:val="-12"/>
          <w:sz w:val="24"/>
          <w:szCs w:val="24"/>
          <w:lang w:val="uk-UA"/>
        </w:rPr>
        <w:t>суддів України</w:t>
      </w:r>
      <w:r w:rsidRPr="0077173A">
        <w:rPr>
          <w:rFonts w:ascii="Times New Roman" w:hAnsi="Times New Roman"/>
          <w:noProof/>
          <w:spacing w:val="-12"/>
          <w:sz w:val="24"/>
          <w:szCs w:val="24"/>
          <w:lang w:val="uk-UA"/>
        </w:rPr>
        <w:t xml:space="preserve"> </w:t>
      </w:r>
    </w:p>
    <w:p w:rsidR="003A5BE5" w:rsidRPr="0077173A" w:rsidRDefault="003A5BE5" w:rsidP="003A5BE5">
      <w:pPr>
        <w:keepNext/>
        <w:keepLines/>
        <w:spacing w:after="0" w:line="240" w:lineRule="auto"/>
        <w:ind w:left="4956"/>
        <w:rPr>
          <w:rFonts w:ascii="Times New Roman" w:hAnsi="Times New Roman"/>
          <w:noProof/>
          <w:spacing w:val="-12"/>
          <w:sz w:val="24"/>
          <w:szCs w:val="24"/>
          <w:u w:val="single"/>
          <w:lang w:val="uk-UA"/>
        </w:rPr>
      </w:pPr>
      <w:r w:rsidRPr="0077173A">
        <w:rPr>
          <w:rFonts w:ascii="Times New Roman" w:hAnsi="Times New Roman"/>
          <w:noProof/>
          <w:spacing w:val="-12"/>
          <w:sz w:val="24"/>
          <w:szCs w:val="24"/>
          <w:lang w:val="uk-UA"/>
        </w:rPr>
        <w:t>«</w:t>
      </w:r>
      <w:r w:rsidRPr="006D6493">
        <w:rPr>
          <w:rFonts w:ascii="Times New Roman" w:hAnsi="Times New Roman"/>
          <w:noProof/>
          <w:spacing w:val="-12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spacing w:val="-12"/>
          <w:sz w:val="24"/>
          <w:szCs w:val="24"/>
          <w:lang w:val="uk-UA"/>
        </w:rPr>
        <w:t xml:space="preserve">15 </w:t>
      </w:r>
      <w:r w:rsidRPr="0077173A">
        <w:rPr>
          <w:rFonts w:ascii="Times New Roman" w:hAnsi="Times New Roman"/>
          <w:noProof/>
          <w:spacing w:val="-12"/>
          <w:sz w:val="24"/>
          <w:szCs w:val="24"/>
          <w:lang w:val="uk-UA"/>
        </w:rPr>
        <w:t>» жовтня 202</w:t>
      </w:r>
      <w:r w:rsidRPr="006D6493">
        <w:rPr>
          <w:rFonts w:ascii="Times New Roman" w:hAnsi="Times New Roman"/>
          <w:noProof/>
          <w:spacing w:val="-12"/>
          <w:sz w:val="24"/>
          <w:szCs w:val="24"/>
          <w:lang w:val="uk-UA"/>
        </w:rPr>
        <w:t>5</w:t>
      </w:r>
      <w:r w:rsidRPr="0077173A">
        <w:rPr>
          <w:rFonts w:ascii="Times New Roman" w:hAnsi="Times New Roman"/>
          <w:noProof/>
          <w:spacing w:val="-12"/>
          <w:sz w:val="24"/>
          <w:szCs w:val="24"/>
          <w:lang w:val="uk-UA"/>
        </w:rPr>
        <w:t xml:space="preserve"> року № </w:t>
      </w:r>
      <w:r w:rsidR="0077173A">
        <w:rPr>
          <w:rFonts w:ascii="Times New Roman" w:hAnsi="Times New Roman"/>
          <w:noProof/>
          <w:spacing w:val="-12"/>
          <w:sz w:val="24"/>
          <w:szCs w:val="24"/>
          <w:u w:val="single"/>
          <w:lang w:val="uk-UA"/>
        </w:rPr>
        <w:t>190/зп-25</w:t>
      </w:r>
      <w:bookmarkStart w:id="0" w:name="_GoBack"/>
      <w:bookmarkEnd w:id="0"/>
    </w:p>
    <w:p w:rsidR="003A5BE5" w:rsidRPr="0077173A" w:rsidRDefault="003A5BE5" w:rsidP="003A5BE5">
      <w:pPr>
        <w:keepNext/>
        <w:keepLines/>
        <w:spacing w:after="0" w:line="240" w:lineRule="auto"/>
        <w:ind w:left="5103"/>
        <w:jc w:val="center"/>
        <w:rPr>
          <w:rFonts w:ascii="Times New Roman" w:hAnsi="Times New Roman"/>
          <w:noProof/>
          <w:spacing w:val="-12"/>
          <w:sz w:val="24"/>
          <w:szCs w:val="24"/>
          <w:lang w:val="uk-UA"/>
        </w:rPr>
      </w:pPr>
    </w:p>
    <w:p w:rsidR="003A5BE5" w:rsidRPr="0077173A" w:rsidRDefault="003A5BE5" w:rsidP="003A5BE5">
      <w:pPr>
        <w:jc w:val="both"/>
        <w:rPr>
          <w:b/>
          <w:spacing w:val="-12"/>
          <w:sz w:val="24"/>
          <w:szCs w:val="24"/>
          <w:lang w:val="uk-UA"/>
        </w:rPr>
      </w:pPr>
    </w:p>
    <w:p w:rsidR="003A5BE5" w:rsidRPr="006D6493" w:rsidRDefault="003A5BE5" w:rsidP="003A5BE5">
      <w:pPr>
        <w:pStyle w:val="a4"/>
        <w:spacing w:before="0" w:after="0"/>
        <w:contextualSpacing/>
        <w:rPr>
          <w:rFonts w:ascii="Times New Roman" w:hAnsi="Times New Roman"/>
          <w:b w:val="0"/>
          <w:spacing w:val="-12"/>
          <w:sz w:val="24"/>
          <w:szCs w:val="24"/>
        </w:rPr>
      </w:pPr>
      <w:r w:rsidRPr="006D6493">
        <w:rPr>
          <w:rFonts w:ascii="Times New Roman" w:hAnsi="Times New Roman"/>
          <w:b w:val="0"/>
          <w:spacing w:val="-12"/>
          <w:sz w:val="24"/>
          <w:szCs w:val="24"/>
        </w:rPr>
        <w:t>СПИСОК</w:t>
      </w:r>
      <w:r w:rsidRPr="006D6493">
        <w:rPr>
          <w:rFonts w:ascii="Times New Roman" w:hAnsi="Times New Roman"/>
          <w:b w:val="0"/>
          <w:spacing w:val="-12"/>
          <w:sz w:val="24"/>
          <w:szCs w:val="24"/>
        </w:rPr>
        <w:br/>
        <w:t xml:space="preserve">державних службовців, </w:t>
      </w:r>
      <w:r w:rsidRPr="006D6493">
        <w:rPr>
          <w:rFonts w:ascii="Times New Roman" w:hAnsi="Times New Roman"/>
          <w:b w:val="0"/>
          <w:bCs/>
          <w:spacing w:val="-12"/>
          <w:sz w:val="24"/>
          <w:szCs w:val="24"/>
          <w:shd w:val="clear" w:color="auto" w:fill="FFFFFF"/>
        </w:rPr>
        <w:t xml:space="preserve">які займають посади державної служби категорії «А», </w:t>
      </w:r>
      <w:r w:rsidRPr="006D6493">
        <w:rPr>
          <w:rFonts w:ascii="Times New Roman" w:hAnsi="Times New Roman"/>
          <w:b w:val="0"/>
          <w:spacing w:val="-12"/>
          <w:sz w:val="24"/>
          <w:szCs w:val="24"/>
        </w:rPr>
        <w:t xml:space="preserve">призначення на посаду та звільнення з посади яких здійснюється Вищою кваліфікаційною комісією суддів України, </w:t>
      </w:r>
    </w:p>
    <w:p w:rsidR="003A5BE5" w:rsidRDefault="003A5BE5" w:rsidP="003A5BE5">
      <w:pPr>
        <w:pStyle w:val="a4"/>
        <w:spacing w:before="0" w:after="0"/>
        <w:contextualSpacing/>
        <w:rPr>
          <w:rFonts w:ascii="Times New Roman" w:hAnsi="Times New Roman"/>
          <w:b w:val="0"/>
          <w:spacing w:val="-12"/>
          <w:sz w:val="24"/>
          <w:szCs w:val="24"/>
        </w:rPr>
      </w:pPr>
      <w:r>
        <w:rPr>
          <w:rFonts w:ascii="Times New Roman" w:hAnsi="Times New Roman"/>
          <w:b w:val="0"/>
          <w:spacing w:val="-12"/>
          <w:sz w:val="24"/>
          <w:szCs w:val="24"/>
        </w:rPr>
        <w:t>для</w:t>
      </w:r>
      <w:r w:rsidRPr="006D6493">
        <w:rPr>
          <w:rFonts w:ascii="Times New Roman" w:hAnsi="Times New Roman"/>
          <w:b w:val="0"/>
          <w:spacing w:val="-12"/>
          <w:sz w:val="24"/>
          <w:szCs w:val="24"/>
        </w:rPr>
        <w:t xml:space="preserve"> визначення результатів виконання </w:t>
      </w:r>
      <w:r>
        <w:rPr>
          <w:rFonts w:ascii="Times New Roman" w:hAnsi="Times New Roman"/>
          <w:b w:val="0"/>
          <w:spacing w:val="-12"/>
          <w:sz w:val="24"/>
          <w:szCs w:val="24"/>
        </w:rPr>
        <w:t xml:space="preserve">ними </w:t>
      </w:r>
      <w:r w:rsidRPr="006D6493">
        <w:rPr>
          <w:rFonts w:ascii="Times New Roman" w:hAnsi="Times New Roman"/>
          <w:b w:val="0"/>
          <w:spacing w:val="-12"/>
          <w:sz w:val="24"/>
          <w:szCs w:val="24"/>
        </w:rPr>
        <w:t>завдань у 2025 році</w:t>
      </w:r>
    </w:p>
    <w:p w:rsidR="003A5BE5" w:rsidRPr="0077173A" w:rsidRDefault="003A5BE5" w:rsidP="003A5BE5">
      <w:pPr>
        <w:rPr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"/>
        <w:gridCol w:w="4299"/>
        <w:gridCol w:w="4860"/>
      </w:tblGrid>
      <w:tr w:rsidR="003A5BE5" w:rsidRPr="006D6493" w:rsidTr="002C03E4">
        <w:trPr>
          <w:trHeight w:val="575"/>
        </w:trPr>
        <w:tc>
          <w:tcPr>
            <w:tcW w:w="279" w:type="dxa"/>
          </w:tcPr>
          <w:p w:rsidR="003A5BE5" w:rsidRPr="006D6493" w:rsidRDefault="003A5BE5" w:rsidP="002C03E4">
            <w:pPr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6D6493">
              <w:rPr>
                <w:rFonts w:ascii="Times New Roman" w:hAnsi="Times New Roman"/>
                <w:spacing w:val="-12"/>
                <w:sz w:val="24"/>
                <w:szCs w:val="24"/>
              </w:rPr>
              <w:t>№ з/п</w:t>
            </w:r>
          </w:p>
        </w:tc>
        <w:tc>
          <w:tcPr>
            <w:tcW w:w="4394" w:type="dxa"/>
          </w:tcPr>
          <w:p w:rsidR="003A5BE5" w:rsidRPr="006D6493" w:rsidRDefault="003A5BE5" w:rsidP="002C03E4">
            <w:pPr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6D6493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ПІБ </w:t>
            </w:r>
          </w:p>
        </w:tc>
        <w:tc>
          <w:tcPr>
            <w:tcW w:w="4955" w:type="dxa"/>
          </w:tcPr>
          <w:p w:rsidR="003A5BE5" w:rsidRPr="006D6493" w:rsidRDefault="003A5BE5" w:rsidP="002C03E4">
            <w:pPr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6D6493">
              <w:rPr>
                <w:rFonts w:ascii="Times New Roman" w:hAnsi="Times New Roman"/>
                <w:spacing w:val="-12"/>
                <w:sz w:val="24"/>
                <w:szCs w:val="24"/>
              </w:rPr>
              <w:t>Посада</w:t>
            </w:r>
          </w:p>
        </w:tc>
      </w:tr>
      <w:tr w:rsidR="003A5BE5" w:rsidRPr="0077173A" w:rsidTr="002C03E4">
        <w:tc>
          <w:tcPr>
            <w:tcW w:w="279" w:type="dxa"/>
          </w:tcPr>
          <w:p w:rsidR="003A5BE5" w:rsidRPr="006D6493" w:rsidRDefault="003A5BE5" w:rsidP="002C03E4">
            <w:pPr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6D6493">
              <w:rPr>
                <w:rFonts w:ascii="Times New Roman" w:hAnsi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A5BE5" w:rsidRPr="006D6493" w:rsidRDefault="003A5BE5" w:rsidP="002C03E4">
            <w:pP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6D6493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Тарас НЕШИК</w:t>
            </w:r>
          </w:p>
        </w:tc>
        <w:tc>
          <w:tcPr>
            <w:tcW w:w="4955" w:type="dxa"/>
          </w:tcPr>
          <w:p w:rsidR="003A5BE5" w:rsidRPr="0077173A" w:rsidRDefault="003A5BE5" w:rsidP="002C03E4">
            <w:pP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6D6493">
              <w:rPr>
                <w:rFonts w:ascii="Times New Roman" w:hAnsi="Times New Roman"/>
                <w:color w:val="000000"/>
                <w:spacing w:val="-12"/>
                <w:sz w:val="24"/>
                <w:szCs w:val="24"/>
                <w:shd w:val="clear" w:color="auto" w:fill="FFFFFF"/>
                <w:lang w:val="uk-UA"/>
              </w:rPr>
              <w:t>заступник керівника секретаріату Вищої кваліфікаційної комісії суддів України</w:t>
            </w:r>
          </w:p>
        </w:tc>
      </w:tr>
      <w:tr w:rsidR="003A5BE5" w:rsidRPr="0077173A" w:rsidTr="002C03E4">
        <w:trPr>
          <w:trHeight w:val="1254"/>
        </w:trPr>
        <w:tc>
          <w:tcPr>
            <w:tcW w:w="279" w:type="dxa"/>
          </w:tcPr>
          <w:p w:rsidR="003A5BE5" w:rsidRPr="006D6493" w:rsidRDefault="003A5BE5" w:rsidP="002C03E4">
            <w:pPr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6D6493">
              <w:rPr>
                <w:rFonts w:ascii="Times New Roman" w:hAnsi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3A5BE5" w:rsidRPr="006D6493" w:rsidRDefault="003A5BE5" w:rsidP="002C03E4">
            <w:pP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6D6493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Павло КУЛИК</w:t>
            </w:r>
          </w:p>
        </w:tc>
        <w:tc>
          <w:tcPr>
            <w:tcW w:w="4955" w:type="dxa"/>
          </w:tcPr>
          <w:p w:rsidR="003A5BE5" w:rsidRPr="0077173A" w:rsidRDefault="003A5BE5" w:rsidP="002C03E4">
            <w:pP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77173A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 xml:space="preserve">заступник </w:t>
            </w:r>
            <w:r w:rsidRPr="006D6493">
              <w:rPr>
                <w:rFonts w:ascii="Times New Roman" w:hAnsi="Times New Roman"/>
                <w:color w:val="000000"/>
                <w:spacing w:val="-12"/>
                <w:sz w:val="24"/>
                <w:szCs w:val="24"/>
                <w:shd w:val="clear" w:color="auto" w:fill="FFFFFF"/>
                <w:lang w:val="uk-UA"/>
              </w:rPr>
              <w:t xml:space="preserve">керівника секретаріату з питань цифрового розвитку, цифрових трансформацій і </w:t>
            </w:r>
            <w:proofErr w:type="spellStart"/>
            <w:r w:rsidRPr="006D6493">
              <w:rPr>
                <w:rFonts w:ascii="Times New Roman" w:hAnsi="Times New Roman"/>
                <w:color w:val="000000"/>
                <w:spacing w:val="-12"/>
                <w:sz w:val="24"/>
                <w:szCs w:val="24"/>
                <w:shd w:val="clear" w:color="auto" w:fill="FFFFFF"/>
                <w:lang w:val="uk-UA"/>
              </w:rPr>
              <w:t>цифровізації</w:t>
            </w:r>
            <w:proofErr w:type="spellEnd"/>
            <w:r w:rsidRPr="006D6493">
              <w:rPr>
                <w:rFonts w:ascii="Times New Roman" w:hAnsi="Times New Roman"/>
                <w:color w:val="000000"/>
                <w:spacing w:val="-12"/>
                <w:sz w:val="24"/>
                <w:szCs w:val="24"/>
                <w:shd w:val="clear" w:color="auto" w:fill="FFFFFF"/>
                <w:lang w:val="uk-UA"/>
              </w:rPr>
              <w:t xml:space="preserve"> Вищої кваліфікаційної комісії суддів України</w:t>
            </w:r>
          </w:p>
        </w:tc>
      </w:tr>
    </w:tbl>
    <w:p w:rsidR="00DB7AB7" w:rsidRPr="0077173A" w:rsidRDefault="00DB7AB7">
      <w:pPr>
        <w:rPr>
          <w:spacing w:val="-12"/>
          <w:sz w:val="24"/>
          <w:szCs w:val="24"/>
          <w:lang w:val="uk-UA" w:eastAsia="ru-RU"/>
        </w:rPr>
      </w:pPr>
    </w:p>
    <w:sectPr w:rsidR="00DB7AB7" w:rsidRPr="007717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E5"/>
    <w:rsid w:val="003A5BE5"/>
    <w:rsid w:val="0077173A"/>
    <w:rsid w:val="00DB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F66C"/>
  <w15:chartTrackingRefBased/>
  <w15:docId w15:val="{B9E0D0D7-BA9A-4AE3-9B47-AEABC2DC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5BE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A5BE5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 документа"/>
    <w:basedOn w:val="a"/>
    <w:next w:val="a"/>
    <w:rsid w:val="003A5BE5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Марина Сергіївна</dc:creator>
  <cp:keywords/>
  <dc:description/>
  <cp:lastModifiedBy>Василенко Наталія Іванівна</cp:lastModifiedBy>
  <cp:revision>2</cp:revision>
  <dcterms:created xsi:type="dcterms:W3CDTF">2025-10-20T11:13:00Z</dcterms:created>
  <dcterms:modified xsi:type="dcterms:W3CDTF">2025-10-20T11:13:00Z</dcterms:modified>
</cp:coreProperties>
</file>